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17" w:rsidRPr="002C2FFB" w:rsidRDefault="00C12917" w:rsidP="00C12917">
      <w:pPr>
        <w:spacing w:after="240"/>
        <w:ind w:left="1389" w:right="1134"/>
        <w:jc w:val="center"/>
        <w:rPr>
          <w:b/>
          <w:bCs/>
          <w:sz w:val="24"/>
          <w:szCs w:val="24"/>
        </w:rPr>
      </w:pPr>
    </w:p>
    <w:p w:rsidR="00C12917" w:rsidRPr="00BE51CC" w:rsidRDefault="00C12917" w:rsidP="00C12917">
      <w:pPr>
        <w:spacing w:after="240"/>
        <w:ind w:left="1389" w:right="1134"/>
        <w:jc w:val="center"/>
        <w:rPr>
          <w:b/>
          <w:bCs/>
          <w:sz w:val="24"/>
          <w:szCs w:val="24"/>
        </w:rPr>
      </w:pPr>
      <w:r w:rsidRPr="00BE51CC">
        <w:rPr>
          <w:b/>
          <w:bCs/>
          <w:sz w:val="24"/>
          <w:szCs w:val="24"/>
        </w:rPr>
        <w:t>Сообщение о существенном факте о проведении заседания совета директоров эмитента и его повестке дня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C12917" w:rsidRPr="00BE51CC" w:rsidTr="00667AD8">
        <w:trPr>
          <w:cantSplit/>
        </w:trPr>
        <w:tc>
          <w:tcPr>
            <w:tcW w:w="9979" w:type="dxa"/>
            <w:gridSpan w:val="2"/>
          </w:tcPr>
          <w:p w:rsidR="00C12917" w:rsidRPr="00BE51CC" w:rsidRDefault="00C12917" w:rsidP="00667AD8">
            <w:pPr>
              <w:jc w:val="center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 Общие сведения</w:t>
            </w:r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Публичное акционерное общество "Центральный телеграф"</w:t>
            </w:r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:rsidR="00C12917" w:rsidRPr="00BE51CC" w:rsidRDefault="00C12917" w:rsidP="00667AD8">
            <w:pPr>
              <w:widowControl w:val="0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 xml:space="preserve">108811, г. Москва, </w:t>
            </w:r>
            <w:proofErr w:type="spellStart"/>
            <w:r w:rsidRPr="00BE51CC">
              <w:rPr>
                <w:sz w:val="24"/>
                <w:szCs w:val="24"/>
              </w:rPr>
              <w:t>вн.тер.г</w:t>
            </w:r>
            <w:proofErr w:type="spellEnd"/>
            <w:r w:rsidRPr="00BE51CC">
              <w:rPr>
                <w:sz w:val="24"/>
                <w:szCs w:val="24"/>
              </w:rPr>
              <w:t xml:space="preserve">. поселение Московский, км Киевское шоссе 22-й (п Московский), </w:t>
            </w:r>
            <w:proofErr w:type="spellStart"/>
            <w:r w:rsidRPr="00BE51CC">
              <w:rPr>
                <w:sz w:val="24"/>
                <w:szCs w:val="24"/>
              </w:rPr>
              <w:t>двлд</w:t>
            </w:r>
            <w:proofErr w:type="spellEnd"/>
            <w:r w:rsidRPr="00BE51CC">
              <w:rPr>
                <w:sz w:val="24"/>
                <w:szCs w:val="24"/>
              </w:rPr>
              <w:t xml:space="preserve">. 6, стр. 1, </w:t>
            </w:r>
            <w:proofErr w:type="spellStart"/>
            <w:r w:rsidRPr="00BE51CC">
              <w:rPr>
                <w:sz w:val="24"/>
                <w:szCs w:val="24"/>
              </w:rPr>
              <w:t>помещ</w:t>
            </w:r>
            <w:proofErr w:type="spellEnd"/>
            <w:r w:rsidRPr="00BE51CC">
              <w:rPr>
                <w:sz w:val="24"/>
                <w:szCs w:val="24"/>
              </w:rPr>
              <w:t>. D1-220</w:t>
            </w:r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:rsidR="00C12917" w:rsidRPr="00BE51CC" w:rsidRDefault="00C12917" w:rsidP="00667AD8">
            <w:pPr>
              <w:widowControl w:val="0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1027739044189</w:t>
            </w:r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:rsidR="00C12917" w:rsidRPr="00BE51CC" w:rsidRDefault="00C12917" w:rsidP="00667AD8">
            <w:pPr>
              <w:widowControl w:val="0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7710146208</w:t>
            </w:r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:rsidR="00C12917" w:rsidRPr="00BE51CC" w:rsidRDefault="00C12917" w:rsidP="00667AD8">
            <w:pPr>
              <w:widowControl w:val="0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00327-A</w:t>
            </w:r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:rsidR="00C12917" w:rsidRPr="00BE51CC" w:rsidRDefault="00BE51CC" w:rsidP="00667AD8">
            <w:pPr>
              <w:widowControl w:val="0"/>
              <w:rPr>
                <w:sz w:val="24"/>
                <w:szCs w:val="24"/>
              </w:rPr>
            </w:pPr>
            <w:hyperlink r:id="rId5" w:history="1">
              <w:r w:rsidR="00C12917" w:rsidRPr="00BE51CC">
                <w:rPr>
                  <w:sz w:val="24"/>
                  <w:szCs w:val="24"/>
                </w:rPr>
                <w:t>http://www.e-disclosure.ru/portal/company.aspx?id=369</w:t>
              </w:r>
            </w:hyperlink>
            <w:r w:rsidR="00C12917" w:rsidRPr="00BE51CC">
              <w:rPr>
                <w:sz w:val="24"/>
                <w:szCs w:val="24"/>
              </w:rPr>
              <w:t xml:space="preserve">, </w:t>
            </w:r>
          </w:p>
          <w:p w:rsidR="00C12917" w:rsidRPr="00BE51CC" w:rsidRDefault="00C12917" w:rsidP="00667AD8">
            <w:pPr>
              <w:widowControl w:val="0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 xml:space="preserve"> </w:t>
            </w:r>
            <w:hyperlink r:id="rId6" w:history="1">
              <w:r w:rsidRPr="00BE51CC">
                <w:rPr>
                  <w:sz w:val="24"/>
                  <w:szCs w:val="24"/>
                </w:rPr>
                <w:t>http://cnt.ru/investment/regulations/</w:t>
              </w:r>
            </w:hyperlink>
          </w:p>
        </w:tc>
      </w:tr>
      <w:tr w:rsidR="00C12917" w:rsidRPr="00BE51CC" w:rsidTr="00667AD8">
        <w:tc>
          <w:tcPr>
            <w:tcW w:w="5557" w:type="dxa"/>
          </w:tcPr>
          <w:p w:rsidR="00C12917" w:rsidRPr="00BE51CC" w:rsidRDefault="00C12917" w:rsidP="00667AD8">
            <w:pPr>
              <w:ind w:left="57" w:right="57"/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:rsidR="00C12917" w:rsidRPr="00BE51CC" w:rsidRDefault="00C12917" w:rsidP="00105E42">
            <w:pPr>
              <w:widowControl w:val="0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 xml:space="preserve"> </w:t>
            </w:r>
            <w:r w:rsidR="00A67FAE" w:rsidRPr="00BE51CC">
              <w:rPr>
                <w:sz w:val="24"/>
                <w:szCs w:val="24"/>
              </w:rPr>
              <w:t>1</w:t>
            </w:r>
            <w:r w:rsidR="00105E42" w:rsidRPr="00BE51CC">
              <w:rPr>
                <w:sz w:val="24"/>
                <w:szCs w:val="24"/>
              </w:rPr>
              <w:t>7</w:t>
            </w:r>
            <w:r w:rsidRPr="00BE51CC">
              <w:rPr>
                <w:sz w:val="24"/>
                <w:szCs w:val="24"/>
              </w:rPr>
              <w:t>.05.202</w:t>
            </w:r>
            <w:r w:rsidR="00A67FAE" w:rsidRPr="00BE51CC">
              <w:rPr>
                <w:sz w:val="24"/>
                <w:szCs w:val="24"/>
              </w:rPr>
              <w:t>4</w:t>
            </w:r>
            <w:r w:rsidRPr="00BE51CC">
              <w:rPr>
                <w:sz w:val="24"/>
                <w:szCs w:val="24"/>
              </w:rPr>
              <w:t xml:space="preserve"> г.</w:t>
            </w:r>
          </w:p>
        </w:tc>
      </w:tr>
    </w:tbl>
    <w:p w:rsidR="00C12917" w:rsidRPr="00BE51CC" w:rsidRDefault="00C12917" w:rsidP="00C12917">
      <w:pPr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C12917" w:rsidRPr="00BE51CC" w:rsidTr="00667AD8">
        <w:tc>
          <w:tcPr>
            <w:tcW w:w="9979" w:type="dxa"/>
          </w:tcPr>
          <w:p w:rsidR="00C12917" w:rsidRPr="00BE51CC" w:rsidRDefault="00C12917" w:rsidP="00667AD8">
            <w:pPr>
              <w:jc w:val="center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2. Содержание сообщения</w:t>
            </w:r>
          </w:p>
        </w:tc>
      </w:tr>
      <w:tr w:rsidR="00C12917" w:rsidRPr="00BE51CC" w:rsidTr="00667AD8">
        <w:tc>
          <w:tcPr>
            <w:tcW w:w="9979" w:type="dxa"/>
          </w:tcPr>
          <w:p w:rsidR="00C12917" w:rsidRPr="00BE51CC" w:rsidRDefault="00C12917" w:rsidP="00667AD8">
            <w:pPr>
              <w:adjustRightInd w:val="0"/>
              <w:snapToGrid w:val="0"/>
              <w:ind w:right="152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</w:t>
            </w:r>
            <w:proofErr w:type="gramStart"/>
            <w:r w:rsidRPr="00BE51CC">
              <w:rPr>
                <w:sz w:val="24"/>
                <w:szCs w:val="24"/>
              </w:rPr>
              <w:t>директоров  эмитента</w:t>
            </w:r>
            <w:proofErr w:type="gramEnd"/>
            <w:r w:rsidRPr="00BE51CC">
              <w:rPr>
                <w:sz w:val="24"/>
                <w:szCs w:val="24"/>
              </w:rPr>
              <w:t xml:space="preserve">: </w:t>
            </w:r>
            <w:r w:rsidR="00C8498A" w:rsidRPr="00BE51CC">
              <w:rPr>
                <w:sz w:val="24"/>
                <w:szCs w:val="24"/>
              </w:rPr>
              <w:t>1</w:t>
            </w:r>
            <w:r w:rsidR="00105E42" w:rsidRPr="00BE51CC">
              <w:rPr>
                <w:sz w:val="24"/>
                <w:szCs w:val="24"/>
              </w:rPr>
              <w:t>7</w:t>
            </w:r>
            <w:r w:rsidR="00C8498A" w:rsidRPr="00BE51CC">
              <w:rPr>
                <w:sz w:val="24"/>
                <w:szCs w:val="24"/>
              </w:rPr>
              <w:t xml:space="preserve">.05.2024 </w:t>
            </w:r>
            <w:r w:rsidRPr="00BE51CC">
              <w:rPr>
                <w:sz w:val="24"/>
                <w:szCs w:val="24"/>
              </w:rPr>
              <w:t>г.</w:t>
            </w:r>
          </w:p>
          <w:p w:rsidR="00C12917" w:rsidRPr="00BE51CC" w:rsidRDefault="00C12917" w:rsidP="00667AD8">
            <w:pPr>
              <w:adjustRightInd w:val="0"/>
              <w:snapToGrid w:val="0"/>
              <w:ind w:right="152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 xml:space="preserve">2.2.  Дата проведения заседания Совета директоров эмитента: </w:t>
            </w:r>
            <w:r w:rsidR="00C8498A" w:rsidRPr="00BE51CC">
              <w:rPr>
                <w:sz w:val="24"/>
                <w:szCs w:val="24"/>
              </w:rPr>
              <w:t>1</w:t>
            </w:r>
            <w:r w:rsidR="00105E42" w:rsidRPr="00BE51CC">
              <w:rPr>
                <w:sz w:val="24"/>
                <w:szCs w:val="24"/>
              </w:rPr>
              <w:t>7</w:t>
            </w:r>
            <w:r w:rsidR="00C8498A" w:rsidRPr="00BE51CC">
              <w:rPr>
                <w:sz w:val="24"/>
                <w:szCs w:val="24"/>
              </w:rPr>
              <w:t>.05.2024</w:t>
            </w:r>
            <w:r w:rsidR="00F230FC" w:rsidRPr="00BE51CC">
              <w:rPr>
                <w:sz w:val="24"/>
                <w:szCs w:val="24"/>
              </w:rPr>
              <w:t xml:space="preserve"> </w:t>
            </w:r>
            <w:r w:rsidRPr="00BE51CC">
              <w:rPr>
                <w:sz w:val="24"/>
                <w:szCs w:val="24"/>
              </w:rPr>
              <w:t>г.</w:t>
            </w:r>
          </w:p>
          <w:p w:rsidR="00C12917" w:rsidRPr="00BE51CC" w:rsidRDefault="00C12917" w:rsidP="00667AD8">
            <w:pPr>
              <w:pStyle w:val="a6"/>
              <w:adjustRightInd w:val="0"/>
              <w:snapToGrid w:val="0"/>
              <w:ind w:right="152"/>
              <w:jc w:val="left"/>
            </w:pPr>
            <w:r w:rsidRPr="00BE51CC">
              <w:t>2.3.  Повестка дня заседания Совета директоров эмитента: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Включение кандидатов в список кандидатур для голосования по избранию в Совет директоров и Ревизионную комиссию Общества на годовом Общем собрании акционеров Общества.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Созыв годового Общего собрания акционеров Общества.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Определение даты окончания приема бюллетеня для голосования; почтового адреса, по которому могут направляться заполненные бюллетени для голосования, адреса сайта в информационно-телекоммуникационной сети "Интернет", на котором может быть заполнена электронная форма бюллетеня для голосования.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Утверждение повестки дня годового Общего собрания акционеров Общества.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Определение даты определения (фиксации) лиц, имеющих право на участие в годовом Общем собрании акционеров Общества.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Определение порядка сообщения акционерам о проведении годового Общего собрания акционеров Общества.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Определение перечня информации (материалов), предоставляемой акционерам, при подготовке к проведению годового Общего собрания акционеров Общества и порядка ее предоставления.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Утверждение отчета о заключенных Обществом в 2023 году сделках, в совершении которых имеется заинтересованность.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>Предварительное утверждение годового отчета Общества за 2023 год.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t xml:space="preserve">Рекомендации годовому Общему собранию акционеров Общества по распределению прибыли, в том числе по размеру дивиденда по акциям Общества и установлению даты, на которую определяются лица, имеющие право на получение дивидендов, по результатам отчетного 2023 года. </w:t>
            </w:r>
          </w:p>
          <w:p w:rsidR="00105E42" w:rsidRPr="00BE51CC" w:rsidRDefault="00105E42" w:rsidP="00105E42">
            <w:pPr>
              <w:pStyle w:val="a4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1CC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формы и текста бюллетеня для голосования по вопросам повестки дня годового Общего собрания акционеров Общества, а также формулировок решений по вопросам повестки дня годового общего собрания акционеров, которые должны направляться в электронной форме (в форме электронных документов) номинальным держателям акций, зарегистрированным в реестре акционеров Общества.</w:t>
            </w:r>
          </w:p>
          <w:p w:rsidR="00C12917" w:rsidRPr="00BE51CC" w:rsidRDefault="00C12917" w:rsidP="00667AD8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2.4.     В связи с тем, что повестка дня заседания совета директоров эмитента содержит вопросы, связанные с осуществлением прав по определенным ценным бумагам эмитента, указываются идентификационные признаки таких ценных бумаг:</w:t>
            </w:r>
          </w:p>
          <w:p w:rsidR="00015DF9" w:rsidRPr="00BE51CC" w:rsidRDefault="00015DF9" w:rsidP="00015DF9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E51CC">
              <w:rPr>
                <w:sz w:val="24"/>
                <w:szCs w:val="24"/>
              </w:rPr>
              <w:t>- 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:rsidR="00C12917" w:rsidRPr="00BE51CC" w:rsidRDefault="00015DF9" w:rsidP="00015DF9">
            <w:pPr>
              <w:widowControl w:val="0"/>
              <w:tabs>
                <w:tab w:val="left" w:pos="1134"/>
                <w:tab w:val="left" w:pos="1276"/>
              </w:tabs>
              <w:jc w:val="both"/>
            </w:pPr>
            <w:r w:rsidRPr="00BE51CC">
              <w:rPr>
                <w:sz w:val="24"/>
                <w:szCs w:val="24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- EPXXXR</w:t>
            </w:r>
          </w:p>
        </w:tc>
      </w:tr>
    </w:tbl>
    <w:p w:rsidR="00C12917" w:rsidRPr="00BE51CC" w:rsidRDefault="00C12917" w:rsidP="00C12917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C12917" w:rsidRPr="00BE51CC" w:rsidTr="00667AD8">
        <w:tc>
          <w:tcPr>
            <w:tcW w:w="9951" w:type="dxa"/>
            <w:gridSpan w:val="10"/>
          </w:tcPr>
          <w:p w:rsidR="00C12917" w:rsidRPr="00BE51CC" w:rsidRDefault="00C12917" w:rsidP="00667AD8">
            <w:pPr>
              <w:jc w:val="center"/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>3. Подпись</w:t>
            </w:r>
          </w:p>
        </w:tc>
      </w:tr>
      <w:tr w:rsidR="00C12917" w:rsidRPr="00BE51CC" w:rsidTr="00667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917" w:rsidRPr="00BE51CC" w:rsidRDefault="00C12917" w:rsidP="00667AD8">
            <w:pPr>
              <w:spacing w:before="20"/>
              <w:rPr>
                <w:color w:val="000000"/>
                <w:sz w:val="24"/>
                <w:szCs w:val="24"/>
              </w:rPr>
            </w:pPr>
          </w:p>
          <w:p w:rsidR="00C12917" w:rsidRPr="00BE51CC" w:rsidRDefault="00C12917" w:rsidP="00667AD8">
            <w:pPr>
              <w:spacing w:before="20"/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917" w:rsidRPr="00BE51CC" w:rsidRDefault="00C12917" w:rsidP="00667AD8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12917" w:rsidRPr="00BE51CC" w:rsidRDefault="00C12917" w:rsidP="00667AD8">
            <w:pPr>
              <w:spacing w:before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2917" w:rsidRPr="00BE51CC" w:rsidRDefault="00C12917" w:rsidP="00667AD8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</w:p>
          <w:p w:rsidR="00C12917" w:rsidRPr="00BE51CC" w:rsidRDefault="00475599" w:rsidP="00667AD8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>Ю.В.</w:t>
            </w:r>
            <w:r w:rsidR="00402CA5" w:rsidRPr="00BE51CC">
              <w:rPr>
                <w:color w:val="000000"/>
                <w:sz w:val="24"/>
                <w:szCs w:val="24"/>
              </w:rPr>
              <w:t xml:space="preserve"> </w:t>
            </w:r>
            <w:r w:rsidRPr="00BE51CC">
              <w:rPr>
                <w:color w:val="000000"/>
                <w:sz w:val="24"/>
                <w:szCs w:val="24"/>
              </w:rPr>
              <w:t>Солдатенков</w:t>
            </w:r>
            <w:r w:rsidR="00C12917" w:rsidRPr="00BE51C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12917" w:rsidRPr="00BE51CC" w:rsidTr="00667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917" w:rsidRPr="00BE51CC" w:rsidRDefault="00C12917" w:rsidP="00667AD8">
            <w:pPr>
              <w:ind w:left="85"/>
              <w:rPr>
                <w:color w:val="000000"/>
              </w:rPr>
            </w:pPr>
          </w:p>
          <w:p w:rsidR="00C12917" w:rsidRPr="00BE51CC" w:rsidRDefault="00C12917" w:rsidP="00667AD8">
            <w:pPr>
              <w:ind w:left="85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917" w:rsidRPr="00BE51CC" w:rsidRDefault="00C12917" w:rsidP="00667AD8">
            <w:pPr>
              <w:jc w:val="center"/>
              <w:rPr>
                <w:color w:val="000000"/>
              </w:rPr>
            </w:pPr>
            <w:r w:rsidRPr="00BE51CC">
              <w:rPr>
                <w:color w:val="00000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12917" w:rsidRPr="00BE51CC" w:rsidRDefault="00C12917" w:rsidP="00667A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2917" w:rsidRPr="00BE51CC" w:rsidRDefault="00C12917" w:rsidP="00667AD8">
            <w:pPr>
              <w:jc w:val="center"/>
              <w:rPr>
                <w:color w:val="000000"/>
              </w:rPr>
            </w:pPr>
          </w:p>
        </w:tc>
      </w:tr>
      <w:tr w:rsidR="00C12917" w:rsidRPr="002C2FFB" w:rsidTr="00667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12917" w:rsidRPr="00BE51CC" w:rsidRDefault="00C12917" w:rsidP="00667AD8">
            <w:pPr>
              <w:ind w:left="114"/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917" w:rsidRPr="00BE51CC" w:rsidRDefault="00015DF9" w:rsidP="00BC3A78">
            <w:pPr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>1</w:t>
            </w:r>
            <w:r w:rsidR="00BC3A78" w:rsidRPr="00BE51C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917" w:rsidRPr="00BE51CC" w:rsidRDefault="00C12917" w:rsidP="00667A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917" w:rsidRPr="00BE51CC" w:rsidRDefault="00C12917" w:rsidP="00667AD8">
            <w:pPr>
              <w:jc w:val="center"/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917" w:rsidRPr="00BE51CC" w:rsidRDefault="00C12917" w:rsidP="00667AD8">
            <w:pPr>
              <w:jc w:val="right"/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917" w:rsidRPr="00BE51CC" w:rsidRDefault="00C12917" w:rsidP="00015DF9">
            <w:pPr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>2</w:t>
            </w:r>
            <w:r w:rsidR="00015DF9" w:rsidRPr="00BE51C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12917" w:rsidRPr="002C2FFB" w:rsidRDefault="00C12917" w:rsidP="00667AD8">
            <w:pPr>
              <w:tabs>
                <w:tab w:val="left" w:pos="1219"/>
              </w:tabs>
              <w:rPr>
                <w:color w:val="000000"/>
                <w:sz w:val="24"/>
                <w:szCs w:val="24"/>
              </w:rPr>
            </w:pPr>
            <w:r w:rsidRPr="00BE51CC">
              <w:rPr>
                <w:color w:val="000000"/>
                <w:sz w:val="24"/>
                <w:szCs w:val="24"/>
              </w:rPr>
              <w:t xml:space="preserve"> г.</w:t>
            </w:r>
            <w:r w:rsidRPr="00BE51CC">
              <w:rPr>
                <w:color w:val="000000"/>
                <w:sz w:val="24"/>
                <w:szCs w:val="24"/>
              </w:rPr>
              <w:tab/>
              <w:t>М.П.</w:t>
            </w:r>
            <w:bookmarkStart w:id="0" w:name="_GoBack"/>
            <w:bookmarkEnd w:id="0"/>
          </w:p>
        </w:tc>
      </w:tr>
      <w:tr w:rsidR="00C12917" w:rsidRPr="002C2FFB" w:rsidTr="00667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17" w:rsidRPr="002C2FFB" w:rsidRDefault="00C12917" w:rsidP="00667AD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12917" w:rsidRPr="002C2FFB" w:rsidRDefault="00C12917" w:rsidP="00C12917">
      <w:pPr>
        <w:rPr>
          <w:sz w:val="24"/>
          <w:szCs w:val="24"/>
        </w:rPr>
      </w:pPr>
    </w:p>
    <w:p w:rsidR="00C12917" w:rsidRPr="000A7B57" w:rsidRDefault="00C12917" w:rsidP="00C12917"/>
    <w:p w:rsidR="000C4B3E" w:rsidRDefault="000C4B3E"/>
    <w:sectPr w:rsidR="000C4B3E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2D24"/>
    <w:multiLevelType w:val="hybridMultilevel"/>
    <w:tmpl w:val="0712A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F8581B"/>
    <w:multiLevelType w:val="hybridMultilevel"/>
    <w:tmpl w:val="A7528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17"/>
    <w:rsid w:val="00015DF9"/>
    <w:rsid w:val="00046E71"/>
    <w:rsid w:val="000C4B3E"/>
    <w:rsid w:val="00105E42"/>
    <w:rsid w:val="001D01BA"/>
    <w:rsid w:val="00402CA5"/>
    <w:rsid w:val="00427681"/>
    <w:rsid w:val="00475599"/>
    <w:rsid w:val="007972F5"/>
    <w:rsid w:val="00A67FAE"/>
    <w:rsid w:val="00BC3A78"/>
    <w:rsid w:val="00BE51CC"/>
    <w:rsid w:val="00C12917"/>
    <w:rsid w:val="00C8498A"/>
    <w:rsid w:val="00CF7E26"/>
    <w:rsid w:val="00D07ECB"/>
    <w:rsid w:val="00D5776A"/>
    <w:rsid w:val="00DD433F"/>
    <w:rsid w:val="00F2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EA4D"/>
  <w15:docId w15:val="{E0C4ECA9-547E-4D9F-A821-5D13DA11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9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1291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1291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Elenco Normale,1,UL,Абзац маркированнный,Table-Normal,RSHB_Table-Normal,Предусловия,1. Абзац списка,List Paragraph"/>
    <w:basedOn w:val="a"/>
    <w:link w:val="a5"/>
    <w:uiPriority w:val="34"/>
    <w:qFormat/>
    <w:rsid w:val="00C1291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Elenco Normale Знак,1 Знак,UL Знак,Table-Normal Знак"/>
    <w:link w:val="a4"/>
    <w:uiPriority w:val="34"/>
    <w:locked/>
    <w:rsid w:val="00C12917"/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iPriority w:val="99"/>
    <w:rsid w:val="00C12917"/>
    <w:pPr>
      <w:autoSpaceDE/>
      <w:autoSpaceDN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129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nt.ru/investment/regulations/" TargetMode="Externa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20</cp:revision>
  <dcterms:created xsi:type="dcterms:W3CDTF">2024-04-24T14:26:00Z</dcterms:created>
  <dcterms:modified xsi:type="dcterms:W3CDTF">2024-05-16T14:10:00Z</dcterms:modified>
</cp:coreProperties>
</file>