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BE40BA" w:rsidRDefault="002415B5" w:rsidP="004A02F2">
      <w:pPr>
        <w:ind w:left="1389" w:right="1134"/>
        <w:jc w:val="center"/>
        <w:rPr>
          <w:b/>
          <w:bCs/>
        </w:rPr>
      </w:pPr>
      <w:r w:rsidRPr="00BE40BA">
        <w:rPr>
          <w:b/>
          <w:bCs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BE40BA" w:rsidTr="00AA7A4B">
        <w:trPr>
          <w:cantSplit/>
        </w:trPr>
        <w:tc>
          <w:tcPr>
            <w:tcW w:w="9979" w:type="dxa"/>
            <w:gridSpan w:val="12"/>
          </w:tcPr>
          <w:p w:rsidR="002415B5" w:rsidRPr="00BE40BA" w:rsidRDefault="002415B5" w:rsidP="004A02F2">
            <w:pPr>
              <w:jc w:val="center"/>
            </w:pPr>
            <w:r w:rsidRPr="00BE40BA">
              <w:t>1. Общие сведения</w:t>
            </w:r>
          </w:p>
        </w:tc>
      </w:tr>
      <w:tr w:rsidR="002415B5" w:rsidRPr="00BE40BA" w:rsidTr="00AA7A4B">
        <w:tc>
          <w:tcPr>
            <w:tcW w:w="5557" w:type="dxa"/>
            <w:gridSpan w:val="8"/>
          </w:tcPr>
          <w:p w:rsidR="002415B5" w:rsidRPr="00BE40BA" w:rsidRDefault="002415B5" w:rsidP="004A02F2">
            <w:pPr>
              <w:ind w:left="57" w:right="57"/>
              <w:jc w:val="both"/>
            </w:pPr>
            <w:r w:rsidRPr="00BE40BA"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BE40BA" w:rsidRDefault="002415B5" w:rsidP="004A02F2">
            <w:pPr>
              <w:ind w:left="57" w:right="57"/>
              <w:jc w:val="both"/>
            </w:pPr>
            <w:r w:rsidRPr="00BE40BA">
              <w:t>Публичное акционерное общество "Центральный телеграф"</w:t>
            </w:r>
          </w:p>
        </w:tc>
      </w:tr>
      <w:tr w:rsidR="002415B5" w:rsidRPr="00BE40BA" w:rsidTr="00AA7A4B">
        <w:tc>
          <w:tcPr>
            <w:tcW w:w="5557" w:type="dxa"/>
            <w:gridSpan w:val="8"/>
          </w:tcPr>
          <w:p w:rsidR="002415B5" w:rsidRPr="00BE40BA" w:rsidRDefault="002415B5" w:rsidP="004A02F2">
            <w:pPr>
              <w:ind w:left="57" w:right="57"/>
              <w:jc w:val="both"/>
            </w:pPr>
            <w:r w:rsidRPr="00BE40BA"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BE40BA" w:rsidRDefault="00E4143F" w:rsidP="004A02F2">
            <w:pPr>
              <w:widowControl w:val="0"/>
              <w:jc w:val="both"/>
            </w:pPr>
            <w:r w:rsidRPr="00BE40BA">
              <w:t xml:space="preserve">108811, г. Москва, </w:t>
            </w:r>
            <w:proofErr w:type="spellStart"/>
            <w:r w:rsidRPr="00BE40BA">
              <w:t>вн.тер.г</w:t>
            </w:r>
            <w:proofErr w:type="spellEnd"/>
            <w:r w:rsidRPr="00BE40BA">
              <w:t xml:space="preserve">. поселение Московский, км Киевское шоссе 22-й (п Московский), </w:t>
            </w:r>
            <w:proofErr w:type="spellStart"/>
            <w:r w:rsidRPr="00BE40BA">
              <w:t>двлд</w:t>
            </w:r>
            <w:proofErr w:type="spellEnd"/>
            <w:r w:rsidRPr="00BE40BA">
              <w:t xml:space="preserve">. 6, стр. 1, </w:t>
            </w:r>
            <w:proofErr w:type="spellStart"/>
            <w:r w:rsidRPr="00BE40BA">
              <w:t>помещ</w:t>
            </w:r>
            <w:proofErr w:type="spellEnd"/>
            <w:r w:rsidRPr="00BE40BA">
              <w:t>. D1-220</w:t>
            </w:r>
          </w:p>
        </w:tc>
      </w:tr>
      <w:tr w:rsidR="002415B5" w:rsidRPr="00BE40BA" w:rsidTr="00AA7A4B">
        <w:tc>
          <w:tcPr>
            <w:tcW w:w="5557" w:type="dxa"/>
            <w:gridSpan w:val="8"/>
          </w:tcPr>
          <w:p w:rsidR="002415B5" w:rsidRPr="00BE40BA" w:rsidRDefault="002415B5" w:rsidP="004A02F2">
            <w:pPr>
              <w:ind w:left="57" w:right="57"/>
              <w:jc w:val="both"/>
            </w:pPr>
            <w:r w:rsidRPr="00BE40BA"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BE40BA" w:rsidRDefault="002415B5" w:rsidP="004A02F2">
            <w:pPr>
              <w:widowControl w:val="0"/>
              <w:jc w:val="both"/>
            </w:pPr>
            <w:r w:rsidRPr="00BE40BA">
              <w:t>1027739044189</w:t>
            </w:r>
          </w:p>
        </w:tc>
      </w:tr>
      <w:tr w:rsidR="002415B5" w:rsidRPr="00BE40BA" w:rsidTr="00AA7A4B">
        <w:tc>
          <w:tcPr>
            <w:tcW w:w="5557" w:type="dxa"/>
            <w:gridSpan w:val="8"/>
          </w:tcPr>
          <w:p w:rsidR="002415B5" w:rsidRPr="00BE40BA" w:rsidRDefault="002415B5" w:rsidP="004A02F2">
            <w:pPr>
              <w:ind w:left="57" w:right="57"/>
              <w:jc w:val="both"/>
            </w:pPr>
            <w:r w:rsidRPr="00BE40BA"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BE40BA" w:rsidRDefault="002415B5" w:rsidP="004A02F2">
            <w:pPr>
              <w:widowControl w:val="0"/>
              <w:jc w:val="both"/>
            </w:pPr>
            <w:r w:rsidRPr="00BE40BA">
              <w:t>7710146208</w:t>
            </w:r>
          </w:p>
        </w:tc>
      </w:tr>
      <w:tr w:rsidR="002415B5" w:rsidRPr="00BE40BA" w:rsidTr="00AA7A4B">
        <w:tc>
          <w:tcPr>
            <w:tcW w:w="5557" w:type="dxa"/>
            <w:gridSpan w:val="8"/>
          </w:tcPr>
          <w:p w:rsidR="002415B5" w:rsidRPr="00BE40BA" w:rsidRDefault="002415B5" w:rsidP="004A02F2">
            <w:pPr>
              <w:ind w:left="57" w:right="57"/>
              <w:jc w:val="both"/>
            </w:pPr>
            <w:r w:rsidRPr="00BE40BA"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BE40BA" w:rsidRDefault="002415B5" w:rsidP="004A02F2">
            <w:pPr>
              <w:widowControl w:val="0"/>
              <w:jc w:val="both"/>
            </w:pPr>
            <w:r w:rsidRPr="00BE40BA">
              <w:t>00327-A</w:t>
            </w:r>
          </w:p>
        </w:tc>
      </w:tr>
      <w:tr w:rsidR="002415B5" w:rsidRPr="00BE40BA" w:rsidTr="00AA7A4B">
        <w:tc>
          <w:tcPr>
            <w:tcW w:w="5557" w:type="dxa"/>
            <w:gridSpan w:val="8"/>
          </w:tcPr>
          <w:p w:rsidR="002415B5" w:rsidRPr="00BE40BA" w:rsidRDefault="002415B5" w:rsidP="004A02F2">
            <w:pPr>
              <w:ind w:left="57" w:right="57"/>
              <w:jc w:val="both"/>
            </w:pPr>
            <w:r w:rsidRPr="00BE40BA"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BE40BA" w:rsidRDefault="00C62340" w:rsidP="004A02F2">
            <w:pPr>
              <w:widowControl w:val="0"/>
            </w:pPr>
            <w:hyperlink r:id="rId5" w:history="1">
              <w:r w:rsidR="002415B5" w:rsidRPr="00BE40BA">
                <w:t>http://www.e-disclosure.ru/portal/company.aspx?id=369</w:t>
              </w:r>
            </w:hyperlink>
          </w:p>
          <w:p w:rsidR="002415B5" w:rsidRPr="00BE40BA" w:rsidRDefault="002415B5" w:rsidP="004A02F2">
            <w:pPr>
              <w:widowControl w:val="0"/>
              <w:jc w:val="both"/>
            </w:pPr>
          </w:p>
        </w:tc>
      </w:tr>
      <w:tr w:rsidR="002415B5" w:rsidRPr="00BE40BA" w:rsidTr="00AA7A4B">
        <w:tc>
          <w:tcPr>
            <w:tcW w:w="5557" w:type="dxa"/>
            <w:gridSpan w:val="8"/>
          </w:tcPr>
          <w:p w:rsidR="002415B5" w:rsidRPr="00BE40BA" w:rsidRDefault="002415B5" w:rsidP="004A02F2">
            <w:pPr>
              <w:ind w:left="57" w:right="57"/>
              <w:jc w:val="both"/>
            </w:pPr>
            <w:r w:rsidRPr="00BE40BA"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BE40BA" w:rsidRDefault="002415B5" w:rsidP="000E4FED">
            <w:pPr>
              <w:widowControl w:val="0"/>
            </w:pPr>
            <w:r w:rsidRPr="00BE40BA">
              <w:t xml:space="preserve"> </w:t>
            </w:r>
            <w:r w:rsidR="00E00937" w:rsidRPr="00BE40BA">
              <w:t>1</w:t>
            </w:r>
            <w:r w:rsidR="000E4FED" w:rsidRPr="00BE40BA">
              <w:t>7</w:t>
            </w:r>
            <w:r w:rsidR="00E00937" w:rsidRPr="00BE40BA">
              <w:t>.02.</w:t>
            </w:r>
            <w:r w:rsidR="00407465" w:rsidRPr="00BE40BA">
              <w:t>202</w:t>
            </w:r>
            <w:r w:rsidR="00ED3643" w:rsidRPr="00BE40BA">
              <w:t>5</w:t>
            </w:r>
            <w:r w:rsidR="00EB0F28" w:rsidRPr="00BE40BA">
              <w:t xml:space="preserve"> </w:t>
            </w:r>
            <w:r w:rsidRPr="00BE40BA">
              <w:t>г.</w:t>
            </w:r>
          </w:p>
        </w:tc>
      </w:tr>
      <w:tr w:rsidR="002415B5" w:rsidRPr="00BE40BA" w:rsidTr="00472CAA">
        <w:tc>
          <w:tcPr>
            <w:tcW w:w="9979" w:type="dxa"/>
            <w:gridSpan w:val="12"/>
          </w:tcPr>
          <w:p w:rsidR="002415B5" w:rsidRPr="00BE40BA" w:rsidRDefault="002415B5" w:rsidP="004A02F2">
            <w:pPr>
              <w:jc w:val="center"/>
            </w:pPr>
            <w:r w:rsidRPr="00BE40BA">
              <w:t>2. Содержание сообщения</w:t>
            </w:r>
          </w:p>
        </w:tc>
      </w:tr>
      <w:tr w:rsidR="0050630A" w:rsidRPr="00BE40BA" w:rsidTr="00472CAA">
        <w:tc>
          <w:tcPr>
            <w:tcW w:w="9979" w:type="dxa"/>
            <w:gridSpan w:val="12"/>
          </w:tcPr>
          <w:p w:rsidR="0050630A" w:rsidRPr="00BE40BA" w:rsidRDefault="0050630A" w:rsidP="0050630A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Pr="00BE40BA">
              <w:t xml:space="preserve"> </w:t>
            </w:r>
            <w:bookmarkStart w:id="0" w:name="_GoBack"/>
            <w:bookmarkEnd w:id="0"/>
            <w:r w:rsidRPr="00BE40BA">
              <w:rPr>
                <w:sz w:val="20"/>
                <w:szCs w:val="20"/>
              </w:rPr>
              <w:t xml:space="preserve">лицо, которое совершило сделку, в совершении которой имеется </w:t>
            </w:r>
            <w:proofErr w:type="gramStart"/>
            <w:r w:rsidRPr="00BE40BA">
              <w:rPr>
                <w:sz w:val="20"/>
                <w:szCs w:val="20"/>
              </w:rPr>
              <w:t>заинтересованность  -</w:t>
            </w:r>
            <w:proofErr w:type="gramEnd"/>
            <w:r w:rsidRPr="00BE40BA">
              <w:rPr>
                <w:sz w:val="20"/>
                <w:szCs w:val="20"/>
              </w:rPr>
              <w:t xml:space="preserve"> эмитент; </w:t>
            </w:r>
          </w:p>
          <w:p w:rsidR="0050630A" w:rsidRPr="00BE40BA" w:rsidRDefault="0050630A" w:rsidP="0050630A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E40BA">
              <w:rPr>
                <w:sz w:val="20"/>
                <w:szCs w:val="20"/>
              </w:rPr>
              <w:t xml:space="preserve">2.2. категория </w:t>
            </w:r>
            <w:proofErr w:type="gramStart"/>
            <w:r w:rsidRPr="00BE40BA">
              <w:rPr>
                <w:sz w:val="20"/>
                <w:szCs w:val="20"/>
              </w:rPr>
              <w:t>сделки  -</w:t>
            </w:r>
            <w:proofErr w:type="gramEnd"/>
            <w:r w:rsidRPr="00BE40BA">
              <w:rPr>
                <w:sz w:val="20"/>
                <w:szCs w:val="20"/>
              </w:rPr>
              <w:t xml:space="preserve"> сделка, в совершении которой имелась заинтересованность;</w:t>
            </w:r>
          </w:p>
          <w:p w:rsidR="0050630A" w:rsidRPr="00BE40BA" w:rsidRDefault="0050630A" w:rsidP="0050630A">
            <w:pPr>
              <w:jc w:val="both"/>
            </w:pPr>
            <w:r w:rsidRPr="00BE40BA">
              <w:t xml:space="preserve">2.3. вид и предмет сделки - Договор на оказание услуг, далее – Договор, заключаемый между ПАО «Центральный телеграф» (Общество) и </w:t>
            </w:r>
            <w:r w:rsidRPr="00BE40BA">
              <w:rPr>
                <w:rStyle w:val="Subst"/>
                <w:b w:val="0"/>
                <w:bCs/>
                <w:i w:val="0"/>
                <w:iCs/>
              </w:rPr>
              <w:t>Стороной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BE40BA">
              <w:t>, совместно - Стороны.</w:t>
            </w:r>
          </w:p>
          <w:p w:rsidR="0050630A" w:rsidRPr="00BE40BA" w:rsidRDefault="0050630A" w:rsidP="0050630A">
            <w:pPr>
              <w:jc w:val="both"/>
            </w:pPr>
            <w:r w:rsidRPr="00BE40BA">
              <w:t xml:space="preserve">Договор предусматривает деятельность </w:t>
            </w:r>
            <w:r w:rsidRPr="00BE40BA">
              <w:rPr>
                <w:rStyle w:val="Subst"/>
                <w:b w:val="0"/>
                <w:bCs/>
                <w:i w:val="0"/>
                <w:iCs/>
              </w:rPr>
              <w:t xml:space="preserve">Стороны 2 (Информация не раскрывается на основании абзаца 2 пункта 1 Постановления Правительства Российской Федерации от 04.07.2023 № </w:t>
            </w:r>
            <w:proofErr w:type="gramStart"/>
            <w:r w:rsidRPr="00BE40BA">
              <w:rPr>
                <w:rStyle w:val="Subst"/>
                <w:b w:val="0"/>
                <w:bCs/>
                <w:i w:val="0"/>
                <w:iCs/>
              </w:rPr>
              <w:t>1102)</w:t>
            </w:r>
            <w:r w:rsidRPr="00BE40BA">
              <w:t>в</w:t>
            </w:r>
            <w:proofErr w:type="gramEnd"/>
            <w:r w:rsidRPr="00BE40BA">
              <w:t xml:space="preserve"> виде услуг по оказанию технической поддержки пользователей (3 ЛТП).</w:t>
            </w:r>
          </w:p>
          <w:p w:rsidR="0050630A" w:rsidRPr="00BE40BA" w:rsidRDefault="0050630A" w:rsidP="0050630A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E40BA">
              <w:rPr>
                <w:sz w:val="20"/>
                <w:szCs w:val="20"/>
              </w:rPr>
              <w:t>2.4. содержание сделки, в том числе гражданские права и обязанности, на установление, изменение или прекращение которых направлена совершенная сделка:</w:t>
            </w:r>
          </w:p>
          <w:p w:rsidR="0050630A" w:rsidRPr="00BE40BA" w:rsidRDefault="0050630A" w:rsidP="0050630A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E40B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BE40BA">
              <w:rPr>
                <w:sz w:val="20"/>
                <w:szCs w:val="20"/>
              </w:rPr>
              <w:t xml:space="preserve"> обязуется по заданию Общества оказывать Обществу услуги в объеме и порядке согласно условиям Договора. </w:t>
            </w:r>
          </w:p>
          <w:p w:rsidR="0050630A" w:rsidRPr="00BE40BA" w:rsidRDefault="0050630A" w:rsidP="0050630A">
            <w:pPr>
              <w:tabs>
                <w:tab w:val="left" w:pos="567"/>
              </w:tabs>
              <w:adjustRightInd w:val="0"/>
              <w:jc w:val="both"/>
            </w:pPr>
            <w:r w:rsidRPr="00BE40BA">
              <w:t>Особенности отдельных услуг, в том числе порядок, сроки и иные условия выполнения предусмотренных Договором услуг фиксируются Сторонами в приложениях к Договору.</w:t>
            </w:r>
          </w:p>
          <w:p w:rsidR="0050630A" w:rsidRPr="00BE40BA" w:rsidRDefault="0050630A" w:rsidP="0050630A">
            <w:pPr>
              <w:pStyle w:val="a4"/>
              <w:tabs>
                <w:tab w:val="decimal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E40B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2.5. стороны и выгодоприобретатели по сделке - ПАО «Центральный телеграф», </w:t>
            </w:r>
            <w:r w:rsidRPr="00BE40B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С</w:t>
            </w:r>
            <w:r w:rsidRPr="00BE40BA">
              <w:rPr>
                <w:rStyle w:val="Subst"/>
                <w:rFonts w:ascii="Times New Roman" w:hAnsi="Times New Roman"/>
                <w:b w:val="0"/>
                <w:bCs/>
                <w:i w:val="0"/>
                <w:iCs/>
                <w:sz w:val="20"/>
                <w:szCs w:val="20"/>
              </w:rPr>
              <w:t>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BE40BA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50630A" w:rsidRPr="00BE40BA" w:rsidRDefault="0050630A" w:rsidP="0050630A">
            <w:pPr>
              <w:tabs>
                <w:tab w:val="left" w:pos="567"/>
              </w:tabs>
              <w:adjustRightInd w:val="0"/>
              <w:jc w:val="both"/>
            </w:pPr>
            <w:r w:rsidRPr="00BE40BA">
              <w:t>2.6. срок исполнения обязательств по сделке - Договор вступает в силу с даты его подписания Сторонами   и действует по 31.12.2025 года включительно либо прекращает свое действие ранее, при достижении суммы, указанной в п. 3.1 Договора. Условия Договора распространяют свое действие на отношения Сторон, возникшие с 01.01.2025 года.</w:t>
            </w:r>
          </w:p>
          <w:p w:rsidR="0050630A" w:rsidRPr="00BE40BA" w:rsidRDefault="0050630A" w:rsidP="0050630A">
            <w:pPr>
              <w:tabs>
                <w:tab w:val="left" w:pos="567"/>
              </w:tabs>
              <w:adjustRightInd w:val="0"/>
              <w:jc w:val="both"/>
            </w:pPr>
            <w:r w:rsidRPr="00BE40BA">
              <w:t>Услуги по Договору оказываются в период с 01.01.2025 по 31.12.2025.</w:t>
            </w:r>
          </w:p>
          <w:p w:rsidR="0050630A" w:rsidRPr="00BE40BA" w:rsidRDefault="0050630A" w:rsidP="0050630A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BE40BA">
              <w:rPr>
                <w:sz w:val="20"/>
                <w:szCs w:val="20"/>
              </w:rPr>
              <w:t xml:space="preserve">2.7. размер сделки в денежном выражении - </w:t>
            </w:r>
            <w:r w:rsidRPr="00BE40BA">
              <w:rPr>
                <w:color w:val="000000" w:themeColor="text1"/>
                <w:sz w:val="20"/>
                <w:szCs w:val="20"/>
              </w:rPr>
              <w:t xml:space="preserve">Общая цена вознаграждения </w:t>
            </w:r>
            <w:r w:rsidRPr="00BE40B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Стороны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BE40BA">
              <w:rPr>
                <w:color w:val="000000" w:themeColor="text1"/>
                <w:sz w:val="20"/>
                <w:szCs w:val="20"/>
              </w:rPr>
              <w:t xml:space="preserve"> в течении срока действия Договора не будет превышать 36 229 741,32 (Тридцать шесть миллионов двести двадцать девять тысяч семьсот сорок один рубль 32 копейки), в том числе НДС (20%) 6 038 290,22 рублей (Шесть миллионов тридцать восемь тысяч двести девяносто рублей 22 копейки). </w:t>
            </w:r>
          </w:p>
          <w:p w:rsidR="0050630A" w:rsidRPr="00BE40BA" w:rsidRDefault="0050630A" w:rsidP="0050630A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E40BA">
              <w:rPr>
                <w:sz w:val="20"/>
                <w:szCs w:val="20"/>
              </w:rPr>
              <w:t xml:space="preserve">2.8. отношение цены и балансовой стоимости имущества, на приобретение, отчуждение или возможность отчуждения которого направлена сделка, в процентах к стоимости активов эмитента, определенной по данным бухгалтерской (финансовой) отчетности эмитента на последнюю отчетную дату (дату </w:t>
            </w:r>
            <w:proofErr w:type="gramStart"/>
            <w:r w:rsidRPr="00BE40BA">
              <w:rPr>
                <w:sz w:val="20"/>
                <w:szCs w:val="20"/>
              </w:rPr>
              <w:t>окончания</w:t>
            </w:r>
            <w:proofErr w:type="gramEnd"/>
            <w:r w:rsidRPr="00BE40BA">
              <w:rPr>
                <w:sz w:val="20"/>
                <w:szCs w:val="20"/>
              </w:rPr>
              <w:t xml:space="preserve"> последнего предшествующего совершению сделки завершенного отчетного периода):</w:t>
            </w:r>
          </w:p>
          <w:p w:rsidR="0050630A" w:rsidRPr="00BE40BA" w:rsidRDefault="0050630A" w:rsidP="0050630A">
            <w:r w:rsidRPr="00BE40BA">
              <w:t xml:space="preserve">Процентное соотношение цены сделки к балансовой стоимости активов </w:t>
            </w:r>
            <w:proofErr w:type="gramStart"/>
            <w:r w:rsidRPr="00BE40BA">
              <w:t>эмитента:  2</w:t>
            </w:r>
            <w:proofErr w:type="gramEnd"/>
            <w:r w:rsidRPr="00BE40BA">
              <w:t>,6%</w:t>
            </w:r>
          </w:p>
          <w:p w:rsidR="0050630A" w:rsidRPr="00BE40BA" w:rsidRDefault="0050630A" w:rsidP="0050630A">
            <w:pPr>
              <w:pStyle w:val="Default"/>
              <w:rPr>
                <w:rFonts w:eastAsia="Times New Roman"/>
                <w:color w:val="auto"/>
                <w:sz w:val="20"/>
                <w:szCs w:val="20"/>
              </w:rPr>
            </w:pPr>
            <w:r w:rsidRPr="00BE40BA">
              <w:rPr>
                <w:rFonts w:eastAsia="Times New Roman"/>
                <w:color w:val="auto"/>
                <w:sz w:val="20"/>
                <w:szCs w:val="20"/>
              </w:rPr>
              <w:t xml:space="preserve">2.9. стоимость активов эмитента, определенная по данным бухгалтерской (финансовой) отчетности эмитента на последнюю отчетную дату (дату окончания последнего предшествующего совершению сделки завершенного отчетного периода) - балансовая стоимость активов </w:t>
            </w:r>
            <w:proofErr w:type="gramStart"/>
            <w:r w:rsidRPr="00BE40BA">
              <w:rPr>
                <w:rFonts w:eastAsia="Times New Roman"/>
                <w:color w:val="auto"/>
                <w:sz w:val="20"/>
                <w:szCs w:val="20"/>
              </w:rPr>
              <w:t>эмитента  по</w:t>
            </w:r>
            <w:proofErr w:type="gramEnd"/>
            <w:r w:rsidRPr="00BE40BA">
              <w:rPr>
                <w:rFonts w:eastAsia="Times New Roman"/>
                <w:color w:val="auto"/>
                <w:sz w:val="20"/>
                <w:szCs w:val="20"/>
              </w:rPr>
              <w:t xml:space="preserve"> состоянию на 30 сентября 2024 г. составляет  1 415 901 000 руб.</w:t>
            </w:r>
          </w:p>
          <w:p w:rsidR="0050630A" w:rsidRPr="00BE40BA" w:rsidRDefault="0050630A" w:rsidP="0050630A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E40BA">
              <w:rPr>
                <w:sz w:val="20"/>
                <w:szCs w:val="20"/>
              </w:rPr>
              <w:t>2.10. дата совершения сделки – 17.02.2025 г.;</w:t>
            </w:r>
          </w:p>
          <w:p w:rsidR="0050630A" w:rsidRPr="00BE40BA" w:rsidRDefault="0050630A" w:rsidP="0050630A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E40BA">
              <w:rPr>
                <w:sz w:val="20"/>
                <w:szCs w:val="20"/>
              </w:rPr>
              <w:t xml:space="preserve">2.11. полное фирменное наименование, место нахождения юридического лица, признанного в соответствии с законодательством Российской Федерации лицом, заинтересованным в совершении эмитентом сделки, а также основание, по которому указанное лицо признано заинтересованным в совершении сделки, доля участия заинтересованного лица в уставном капитале (доля принадлежащих заинтересованному лицу акций) эмитента и юридического лица, являющегося стороной в сделке- </w:t>
            </w:r>
            <w:r w:rsidRPr="00BE40B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</w:p>
          <w:p w:rsidR="0050630A" w:rsidRPr="00BE40BA" w:rsidRDefault="0050630A" w:rsidP="0050630A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E40B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BE40BA">
              <w:rPr>
                <w:sz w:val="20"/>
                <w:szCs w:val="20"/>
              </w:rPr>
              <w:t xml:space="preserve">, являющаяся контролирующим лицом эмитента (владеет более 50% уставного капитала эмитента), является стороной в сделке. Доля участия </w:t>
            </w:r>
            <w:r w:rsidRPr="00BE40B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 xml:space="preserve">Стороны 2 (Информация не раскрывается </w:t>
            </w:r>
            <w:r w:rsidRPr="00BE40B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lastRenderedPageBreak/>
              <w:t xml:space="preserve">на основании абзаца 2 пункта 1 Постановления Правительства Российской Федерации от 04.07.2023 № </w:t>
            </w:r>
            <w:proofErr w:type="gramStart"/>
            <w:r w:rsidRPr="00BE40B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1102 )</w:t>
            </w:r>
            <w:r w:rsidRPr="00BE40BA">
              <w:rPr>
                <w:sz w:val="20"/>
                <w:szCs w:val="20"/>
              </w:rPr>
              <w:t>в</w:t>
            </w:r>
            <w:proofErr w:type="gramEnd"/>
            <w:r w:rsidRPr="00BE40BA">
              <w:rPr>
                <w:sz w:val="20"/>
                <w:szCs w:val="20"/>
              </w:rPr>
              <w:t xml:space="preserve"> уставном капитале (доля принадлежащих </w:t>
            </w:r>
            <w:r w:rsidRPr="00BE40B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 xml:space="preserve">Стороне 2 (Информация не раскрывается на основании абзаца 2 пункта 1 Постановления Правительства Российской Федерации от 04.07.2023 № 1102) </w:t>
            </w:r>
            <w:r w:rsidRPr="00BE40BA">
              <w:rPr>
                <w:sz w:val="20"/>
                <w:szCs w:val="20"/>
              </w:rPr>
              <w:t>акций) эмитента -  60%;</w:t>
            </w:r>
          </w:p>
          <w:p w:rsidR="0050630A" w:rsidRPr="00BE40BA" w:rsidRDefault="0050630A" w:rsidP="0050630A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E40BA">
              <w:rPr>
                <w:sz w:val="20"/>
                <w:szCs w:val="20"/>
              </w:rPr>
              <w:t>2.11. сведения о принятии решения о согласии на совершение или о последующем одобрении сделки, имеющей для эмитента существенное значение, в случае, когда указанное решение было принято уполномоченным органом управления эмитента (наименование органа управления эмитента, принявшего решение о согласии на совершение или о последующем одобрении сделки, дата принятия указанного решения, дата составления и номер протокола собрания (заседания) органа управления эмитента, на котором принято указанное решение, если оно принималось коллегиальным органом управления эмитента, или указание на то, что решение о согласии на совершение или о последующем одобрении сделки не принималось.</w:t>
            </w:r>
          </w:p>
          <w:p w:rsidR="0050630A" w:rsidRPr="00BE40BA" w:rsidRDefault="0050630A" w:rsidP="005063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E40BA">
              <w:rPr>
                <w:sz w:val="20"/>
                <w:szCs w:val="20"/>
              </w:rPr>
              <w:t>Решение о согласии на совершение или о последующем одобрении сделки не принималось.</w:t>
            </w:r>
          </w:p>
        </w:tc>
      </w:tr>
      <w:tr w:rsidR="0050630A" w:rsidRPr="00BE40BA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50630A" w:rsidRPr="00BE40BA" w:rsidRDefault="0050630A" w:rsidP="0050630A">
            <w:pPr>
              <w:jc w:val="center"/>
            </w:pPr>
            <w:r w:rsidRPr="00BE40BA">
              <w:lastRenderedPageBreak/>
              <w:t>3. Подпись</w:t>
            </w:r>
          </w:p>
        </w:tc>
      </w:tr>
      <w:tr w:rsidR="0050630A" w:rsidRPr="00BE40BA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630A" w:rsidRPr="00BE40BA" w:rsidRDefault="0050630A" w:rsidP="0050630A">
            <w:r w:rsidRPr="00BE40BA"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630A" w:rsidRPr="00BE40BA" w:rsidRDefault="0050630A" w:rsidP="0050630A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630A" w:rsidRPr="00BE40BA" w:rsidRDefault="0050630A" w:rsidP="0050630A"/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30A" w:rsidRPr="00BE40BA" w:rsidRDefault="0050630A" w:rsidP="0050630A">
            <w:pPr>
              <w:jc w:val="center"/>
            </w:pPr>
            <w:r w:rsidRPr="00BE40BA">
              <w:t xml:space="preserve">Ю.В. Солдатенков </w:t>
            </w:r>
          </w:p>
        </w:tc>
      </w:tr>
      <w:tr w:rsidR="0050630A" w:rsidRPr="00BE40BA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630A" w:rsidRPr="00BE40BA" w:rsidRDefault="0050630A" w:rsidP="0050630A">
            <w:pPr>
              <w:ind w:left="85"/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630A" w:rsidRPr="00BE40BA" w:rsidRDefault="0050630A" w:rsidP="0050630A">
            <w:pPr>
              <w:jc w:val="center"/>
            </w:pPr>
            <w:r w:rsidRPr="00BE40BA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630A" w:rsidRPr="00BE40BA" w:rsidRDefault="0050630A" w:rsidP="0050630A"/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30A" w:rsidRPr="00BE40BA" w:rsidRDefault="0050630A" w:rsidP="0050630A">
            <w:pPr>
              <w:jc w:val="center"/>
            </w:pPr>
          </w:p>
        </w:tc>
      </w:tr>
      <w:tr w:rsidR="0050630A" w:rsidRPr="00BE40BA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0630A" w:rsidRPr="00BE40BA" w:rsidRDefault="0050630A" w:rsidP="0050630A">
            <w:pPr>
              <w:ind w:left="114"/>
            </w:pPr>
            <w:r w:rsidRPr="00BE40BA"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630A" w:rsidRPr="00BE40BA" w:rsidRDefault="0050630A" w:rsidP="0050630A">
            <w:r w:rsidRPr="00BE40BA">
              <w:t>27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30A" w:rsidRPr="00BE40BA" w:rsidRDefault="0050630A" w:rsidP="0050630A"/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630A" w:rsidRPr="00BE40BA" w:rsidRDefault="0050630A" w:rsidP="0050630A">
            <w:pPr>
              <w:jc w:val="center"/>
            </w:pPr>
            <w:r w:rsidRPr="00BE40BA">
              <w:t>июня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30A" w:rsidRPr="00BE40BA" w:rsidRDefault="0050630A" w:rsidP="0050630A">
            <w:pPr>
              <w:jc w:val="right"/>
            </w:pPr>
            <w:r w:rsidRPr="00BE40BA"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630A" w:rsidRPr="00BE40BA" w:rsidRDefault="0050630A" w:rsidP="0050630A">
            <w:r w:rsidRPr="00BE40BA">
              <w:t>25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0630A" w:rsidRPr="00BE40BA" w:rsidRDefault="0050630A" w:rsidP="0050630A">
            <w:pPr>
              <w:tabs>
                <w:tab w:val="left" w:pos="1219"/>
              </w:tabs>
            </w:pPr>
            <w:r w:rsidRPr="00BE40BA">
              <w:t xml:space="preserve"> г.</w:t>
            </w:r>
            <w:r w:rsidRPr="00BE40BA">
              <w:tab/>
              <w:t>М.П.</w:t>
            </w:r>
          </w:p>
        </w:tc>
      </w:tr>
      <w:tr w:rsidR="0050630A" w:rsidRPr="00BE40BA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0A" w:rsidRPr="00BE40BA" w:rsidRDefault="0050630A" w:rsidP="0050630A">
            <w:pPr>
              <w:jc w:val="center"/>
            </w:pPr>
          </w:p>
        </w:tc>
      </w:tr>
    </w:tbl>
    <w:p w:rsidR="00472CAA" w:rsidRPr="00BE40BA" w:rsidRDefault="00472CAA" w:rsidP="004A02F2"/>
    <w:sectPr w:rsidR="00472CAA" w:rsidRPr="00BE40BA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0E4FED"/>
    <w:rsid w:val="001059D8"/>
    <w:rsid w:val="00121E92"/>
    <w:rsid w:val="0013153D"/>
    <w:rsid w:val="00135E1F"/>
    <w:rsid w:val="00137790"/>
    <w:rsid w:val="001A6B12"/>
    <w:rsid w:val="001B0201"/>
    <w:rsid w:val="001E128D"/>
    <w:rsid w:val="001E52D3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27D7"/>
    <w:rsid w:val="004442E3"/>
    <w:rsid w:val="0045636F"/>
    <w:rsid w:val="004572A1"/>
    <w:rsid w:val="00472CAA"/>
    <w:rsid w:val="00481C1C"/>
    <w:rsid w:val="0048774F"/>
    <w:rsid w:val="00487F0C"/>
    <w:rsid w:val="004A02F2"/>
    <w:rsid w:val="004A1D4F"/>
    <w:rsid w:val="004A6A49"/>
    <w:rsid w:val="004B23D3"/>
    <w:rsid w:val="004B67EC"/>
    <w:rsid w:val="004F55B6"/>
    <w:rsid w:val="0050630A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1E8C"/>
    <w:rsid w:val="0099381C"/>
    <w:rsid w:val="009F0F7E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BE40BA"/>
    <w:rsid w:val="00C138E1"/>
    <w:rsid w:val="00C225F9"/>
    <w:rsid w:val="00C24BAE"/>
    <w:rsid w:val="00C27BAB"/>
    <w:rsid w:val="00C31E99"/>
    <w:rsid w:val="00C43DB6"/>
    <w:rsid w:val="00C51CB5"/>
    <w:rsid w:val="00C60C1F"/>
    <w:rsid w:val="00C62340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0937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D3643"/>
    <w:rsid w:val="00EE2A99"/>
    <w:rsid w:val="00F07082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BA83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F0708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ubst">
    <w:name w:val="Subst"/>
    <w:uiPriority w:val="99"/>
    <w:rsid w:val="001E52D3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18</cp:revision>
  <dcterms:created xsi:type="dcterms:W3CDTF">2024-12-19T07:59:00Z</dcterms:created>
  <dcterms:modified xsi:type="dcterms:W3CDTF">2025-06-26T18:41:00Z</dcterms:modified>
</cp:coreProperties>
</file>