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w:t>
      </w:r>
      <w:r w:rsidR="00EA766B">
        <w:rPr>
          <w:sz w:val="26"/>
          <w:szCs w:val="26"/>
        </w:rPr>
        <w:t xml:space="preserve">по сопровождению </w:t>
      </w:r>
      <w:r w:rsidR="00C624F0">
        <w:rPr>
          <w:sz w:val="26"/>
          <w:szCs w:val="26"/>
        </w:rPr>
        <w:t xml:space="preserve">технической инфраструктуры </w:t>
      </w:r>
      <w:r w:rsidR="00EA766B">
        <w:rPr>
          <w:sz w:val="26"/>
          <w:szCs w:val="26"/>
        </w:rPr>
        <w:t>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BE12C4">
        <w:rPr>
          <w:iCs/>
        </w:rPr>
        <w:t>19</w:t>
      </w:r>
      <w:r w:rsidRPr="00F84878">
        <w:rPr>
          <w:iCs/>
        </w:rPr>
        <w:t xml:space="preserve">» </w:t>
      </w:r>
      <w:r w:rsidR="00BE12C4">
        <w:rPr>
          <w:iCs/>
        </w:rPr>
        <w:t>января</w:t>
      </w:r>
      <w:r w:rsidR="00A0333C">
        <w:rPr>
          <w:iCs/>
        </w:rPr>
        <w:t xml:space="preserve"> </w:t>
      </w:r>
      <w:r w:rsidRPr="00F84878">
        <w:rPr>
          <w:iCs/>
        </w:rPr>
        <w:t>201</w:t>
      </w:r>
      <w:r w:rsidR="00BE12C4">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BE12C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BE12C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BE12C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BE12C4"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«Центральынй телеграф»</w:t>
      </w:r>
      <w:r w:rsidRPr="000D1B39">
        <w:t xml:space="preserve">, Заказчик) </w:t>
      </w:r>
      <w:r w:rsidRPr="00A65011">
        <w:rPr>
          <w:bCs/>
        </w:rPr>
        <w:t xml:space="preserve">объявляет о проведении закупки </w:t>
      </w:r>
      <w:r w:rsidRPr="00C624F0">
        <w:rPr>
          <w:bCs/>
        </w:rPr>
        <w:t xml:space="preserve">способом - Открытая закупка у единственного поставщика (исполнителя, подрядчика) на </w:t>
      </w:r>
      <w:r w:rsidR="009D0EA6" w:rsidRPr="00C624F0">
        <w:rPr>
          <w:bCs/>
        </w:rPr>
        <w:t xml:space="preserve">право заключения договора на  </w:t>
      </w:r>
      <w:r w:rsidR="00C624F0" w:rsidRPr="00C624F0">
        <w:t>оказание услуг по сопровождению технической инфраструктуры Общества</w:t>
      </w:r>
      <w:r w:rsidR="00C624F0" w:rsidRPr="009D0EA6">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C624F0" w:rsidRPr="00C624F0" w:rsidRDefault="00C624F0" w:rsidP="00A93507">
            <w:pPr>
              <w:autoSpaceDE w:val="0"/>
              <w:autoSpaceDN w:val="0"/>
              <w:adjustRightInd w:val="0"/>
              <w:jc w:val="both"/>
              <w:rPr>
                <w:rFonts w:eastAsia="Calibri"/>
                <w:b/>
              </w:rPr>
            </w:pPr>
            <w:r w:rsidRPr="00C624F0">
              <w:rPr>
                <w:rFonts w:eastAsia="Calibri"/>
                <w:b/>
              </w:rPr>
              <w:t>Лот№1:</w:t>
            </w:r>
          </w:p>
          <w:p w:rsidR="00A93507" w:rsidRDefault="00264E1D" w:rsidP="00A93507">
            <w:pPr>
              <w:autoSpaceDE w:val="0"/>
              <w:autoSpaceDN w:val="0"/>
              <w:adjustRightInd w:val="0"/>
              <w:jc w:val="both"/>
            </w:pPr>
            <w:r w:rsidRPr="003404E5">
              <w:rPr>
                <w:rFonts w:eastAsia="Calibri"/>
              </w:rPr>
              <w:t xml:space="preserve">Договор </w:t>
            </w:r>
            <w:r w:rsidR="003404E5" w:rsidRPr="003404E5">
              <w:rPr>
                <w:rFonts w:eastAsia="Calibri"/>
              </w:rPr>
              <w:t xml:space="preserve">на  </w:t>
            </w:r>
            <w:r w:rsidR="00C624F0" w:rsidRPr="00C624F0">
              <w:t xml:space="preserve">оказание услуг по </w:t>
            </w:r>
            <w:r w:rsidR="00C624F0">
              <w:t xml:space="preserve">эксплуатации сетей связи </w:t>
            </w:r>
            <w:r w:rsidR="00C624F0" w:rsidRPr="00C624F0">
              <w:t>Общества</w:t>
            </w:r>
          </w:p>
          <w:p w:rsidR="00C624F0" w:rsidRPr="00C624F0" w:rsidRDefault="00C624F0" w:rsidP="00C624F0">
            <w:pPr>
              <w:autoSpaceDE w:val="0"/>
              <w:autoSpaceDN w:val="0"/>
              <w:adjustRightInd w:val="0"/>
              <w:jc w:val="both"/>
              <w:rPr>
                <w:rFonts w:eastAsia="Calibri"/>
                <w:b/>
              </w:rPr>
            </w:pPr>
            <w:r w:rsidRPr="00C624F0">
              <w:rPr>
                <w:rFonts w:eastAsia="Calibri"/>
                <w:b/>
              </w:rPr>
              <w:t>Лот№</w:t>
            </w:r>
            <w:r>
              <w:rPr>
                <w:rFonts w:eastAsia="Calibri"/>
                <w:b/>
              </w:rPr>
              <w:t>2</w:t>
            </w:r>
            <w:r w:rsidRPr="00C624F0">
              <w:rPr>
                <w:rFonts w:eastAsia="Calibri"/>
                <w:b/>
              </w:rPr>
              <w:t>:</w:t>
            </w:r>
          </w:p>
          <w:p w:rsidR="00C624F0" w:rsidRDefault="00C624F0" w:rsidP="00C624F0">
            <w:pPr>
              <w:autoSpaceDE w:val="0"/>
              <w:autoSpaceDN w:val="0"/>
              <w:adjustRightInd w:val="0"/>
              <w:jc w:val="both"/>
            </w:pPr>
            <w:r w:rsidRPr="003404E5">
              <w:rPr>
                <w:rFonts w:eastAsia="Calibri"/>
              </w:rPr>
              <w:t xml:space="preserve">Договор на  </w:t>
            </w:r>
            <w:r w:rsidRPr="00C624F0">
              <w:t xml:space="preserve">оказание услуг по </w:t>
            </w:r>
            <w:r w:rsidR="00423418">
              <w:t xml:space="preserve">развитию сетей связи </w:t>
            </w:r>
            <w:r w:rsidRPr="00C624F0">
              <w:t>Общества</w:t>
            </w:r>
          </w:p>
          <w:p w:rsidR="00C624F0" w:rsidRPr="00C624F0" w:rsidRDefault="00C624F0" w:rsidP="00C624F0">
            <w:pPr>
              <w:autoSpaceDE w:val="0"/>
              <w:autoSpaceDN w:val="0"/>
              <w:adjustRightInd w:val="0"/>
              <w:jc w:val="both"/>
              <w:rPr>
                <w:rFonts w:eastAsia="Calibri"/>
                <w:b/>
              </w:rPr>
            </w:pPr>
            <w:r w:rsidRPr="00C624F0">
              <w:rPr>
                <w:rFonts w:eastAsia="Calibri"/>
                <w:b/>
              </w:rPr>
              <w:t>Лот№</w:t>
            </w:r>
            <w:r>
              <w:rPr>
                <w:rFonts w:eastAsia="Calibri"/>
                <w:b/>
              </w:rPr>
              <w:t>3</w:t>
            </w:r>
            <w:r w:rsidRPr="00C624F0">
              <w:rPr>
                <w:rFonts w:eastAsia="Calibri"/>
                <w:b/>
              </w:rPr>
              <w:t>:</w:t>
            </w:r>
          </w:p>
          <w:p w:rsidR="00C624F0" w:rsidRDefault="00C624F0" w:rsidP="00C624F0">
            <w:pPr>
              <w:autoSpaceDE w:val="0"/>
              <w:autoSpaceDN w:val="0"/>
              <w:adjustRightInd w:val="0"/>
              <w:jc w:val="both"/>
            </w:pPr>
            <w:r w:rsidRPr="003404E5">
              <w:rPr>
                <w:rFonts w:eastAsia="Calibri"/>
              </w:rPr>
              <w:t xml:space="preserve">Договор на  </w:t>
            </w:r>
            <w:r w:rsidRPr="00C624F0">
              <w:t xml:space="preserve">оказание услуг по </w:t>
            </w:r>
            <w:r w:rsidR="002C2741">
              <w:t xml:space="preserve">организации второй линии технической поддержки </w:t>
            </w:r>
            <w:r w:rsidRPr="00C624F0">
              <w:t>Общества</w:t>
            </w:r>
          </w:p>
          <w:p w:rsidR="00C624F0" w:rsidRPr="00C624F0" w:rsidRDefault="00C624F0" w:rsidP="00C624F0">
            <w:pPr>
              <w:autoSpaceDE w:val="0"/>
              <w:autoSpaceDN w:val="0"/>
              <w:adjustRightInd w:val="0"/>
              <w:jc w:val="both"/>
              <w:rPr>
                <w:rFonts w:eastAsia="Calibri"/>
                <w:b/>
              </w:rPr>
            </w:pPr>
            <w:r w:rsidRPr="00C624F0">
              <w:rPr>
                <w:rFonts w:eastAsia="Calibri"/>
                <w:b/>
              </w:rPr>
              <w:t>Лот№</w:t>
            </w:r>
            <w:r>
              <w:rPr>
                <w:rFonts w:eastAsia="Calibri"/>
                <w:b/>
              </w:rPr>
              <w:t>4</w:t>
            </w:r>
            <w:r w:rsidRPr="00C624F0">
              <w:rPr>
                <w:rFonts w:eastAsia="Calibri"/>
                <w:b/>
              </w:rPr>
              <w:t>:</w:t>
            </w:r>
          </w:p>
          <w:p w:rsidR="00EA1E58" w:rsidRDefault="00EA1E58" w:rsidP="00EA1E58">
            <w:pPr>
              <w:autoSpaceDE w:val="0"/>
              <w:autoSpaceDN w:val="0"/>
              <w:adjustRightInd w:val="0"/>
              <w:jc w:val="both"/>
            </w:pPr>
            <w:r w:rsidRPr="003404E5">
              <w:rPr>
                <w:rFonts w:eastAsia="Calibri"/>
              </w:rPr>
              <w:t xml:space="preserve">Договор на  </w:t>
            </w:r>
            <w:r w:rsidRPr="00C624F0">
              <w:t xml:space="preserve">оказание услуг по </w:t>
            </w:r>
            <w:r>
              <w:t xml:space="preserve">организации третьей линии технической поддержки </w:t>
            </w:r>
            <w:r w:rsidRPr="00C624F0">
              <w:t>Общества</w:t>
            </w:r>
          </w:p>
          <w:p w:rsidR="00C624F0" w:rsidRPr="00C624F0" w:rsidRDefault="00C624F0" w:rsidP="00C624F0">
            <w:pPr>
              <w:autoSpaceDE w:val="0"/>
              <w:autoSpaceDN w:val="0"/>
              <w:adjustRightInd w:val="0"/>
              <w:jc w:val="both"/>
              <w:rPr>
                <w:rFonts w:eastAsia="Calibri"/>
                <w:b/>
              </w:rPr>
            </w:pPr>
            <w:r w:rsidRPr="00C624F0">
              <w:rPr>
                <w:rFonts w:eastAsia="Calibri"/>
                <w:b/>
              </w:rPr>
              <w:t>Лот№</w:t>
            </w:r>
            <w:r>
              <w:rPr>
                <w:rFonts w:eastAsia="Calibri"/>
                <w:b/>
              </w:rPr>
              <w:t>5</w:t>
            </w:r>
            <w:r w:rsidRPr="00C624F0">
              <w:rPr>
                <w:rFonts w:eastAsia="Calibri"/>
                <w:b/>
              </w:rPr>
              <w:t>:</w:t>
            </w:r>
          </w:p>
          <w:p w:rsidR="00C624F0" w:rsidRDefault="00C624F0" w:rsidP="00C624F0">
            <w:pPr>
              <w:autoSpaceDE w:val="0"/>
              <w:autoSpaceDN w:val="0"/>
              <w:adjustRightInd w:val="0"/>
              <w:jc w:val="both"/>
            </w:pPr>
            <w:r w:rsidRPr="003404E5">
              <w:rPr>
                <w:rFonts w:eastAsia="Calibri"/>
              </w:rPr>
              <w:t xml:space="preserve">Договор на  </w:t>
            </w:r>
            <w:r w:rsidRPr="00C624F0">
              <w:t xml:space="preserve">оказание услуг по </w:t>
            </w:r>
            <w:r w:rsidR="00543A52">
              <w:t xml:space="preserve">подключению новых абонентов к сетям </w:t>
            </w:r>
            <w:r w:rsidRPr="00C624F0">
              <w:t>Общества</w:t>
            </w:r>
          </w:p>
          <w:p w:rsidR="00C624F0" w:rsidRPr="00C624F0" w:rsidRDefault="00C624F0" w:rsidP="00C624F0">
            <w:pPr>
              <w:autoSpaceDE w:val="0"/>
              <w:autoSpaceDN w:val="0"/>
              <w:adjustRightInd w:val="0"/>
              <w:jc w:val="both"/>
              <w:rPr>
                <w:rFonts w:eastAsia="Calibri"/>
                <w:b/>
              </w:rPr>
            </w:pPr>
            <w:r w:rsidRPr="00C624F0">
              <w:rPr>
                <w:rFonts w:eastAsia="Calibri"/>
                <w:b/>
              </w:rPr>
              <w:t>Лот№</w:t>
            </w:r>
            <w:r>
              <w:rPr>
                <w:rFonts w:eastAsia="Calibri"/>
                <w:b/>
              </w:rPr>
              <w:t>6</w:t>
            </w:r>
            <w:r w:rsidRPr="00C624F0">
              <w:rPr>
                <w:rFonts w:eastAsia="Calibri"/>
                <w:b/>
              </w:rPr>
              <w:t>:</w:t>
            </w:r>
          </w:p>
          <w:p w:rsidR="00C624F0" w:rsidRDefault="00C624F0" w:rsidP="00C624F0">
            <w:pPr>
              <w:autoSpaceDE w:val="0"/>
              <w:autoSpaceDN w:val="0"/>
              <w:adjustRightInd w:val="0"/>
              <w:jc w:val="both"/>
            </w:pPr>
            <w:r w:rsidRPr="003404E5">
              <w:rPr>
                <w:rFonts w:eastAsia="Calibri"/>
              </w:rPr>
              <w:t xml:space="preserve">Договор на  </w:t>
            </w:r>
            <w:r w:rsidR="000D3E53">
              <w:t>выполнение ремонтно-восстановительных работы</w:t>
            </w:r>
            <w:r w:rsidRPr="00C624F0">
              <w:t xml:space="preserve"> технической инфраструктуры Общества</w:t>
            </w:r>
          </w:p>
          <w:p w:rsidR="00C624F0" w:rsidRDefault="00C624F0" w:rsidP="00A93507">
            <w:pPr>
              <w:autoSpaceDE w:val="0"/>
              <w:autoSpaceDN w:val="0"/>
              <w:adjustRightInd w:val="0"/>
              <w:jc w:val="both"/>
            </w:pP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C624F0" w:rsidRPr="00C624F0" w:rsidRDefault="00C624F0" w:rsidP="00A82692">
            <w:pPr>
              <w:rPr>
                <w:b/>
              </w:rPr>
            </w:pPr>
            <w:r w:rsidRPr="00C624F0">
              <w:rPr>
                <w:b/>
              </w:rPr>
              <w:t>Лот №1:</w:t>
            </w:r>
          </w:p>
          <w:p w:rsidR="00C624F0" w:rsidRDefault="00C624F0" w:rsidP="00281A4B">
            <w:pPr>
              <w:pStyle w:val="Default"/>
              <w:jc w:val="both"/>
              <w:rPr>
                <w:rFonts w:eastAsia="Times New Roman"/>
                <w:color w:val="auto"/>
                <w:lang w:eastAsia="ru-RU"/>
              </w:rPr>
            </w:pPr>
            <w:r w:rsidRPr="00C624F0">
              <w:rPr>
                <w:rFonts w:eastAsia="Times New Roman"/>
                <w:color w:val="auto"/>
                <w:lang w:eastAsia="ru-RU"/>
              </w:rPr>
              <w:t>73</w:t>
            </w:r>
            <w:r>
              <w:rPr>
                <w:rFonts w:eastAsia="Times New Roman"/>
                <w:color w:val="auto"/>
                <w:lang w:eastAsia="ru-RU"/>
              </w:rPr>
              <w:t> </w:t>
            </w:r>
            <w:r w:rsidRPr="00C624F0">
              <w:rPr>
                <w:rFonts w:eastAsia="Times New Roman"/>
                <w:color w:val="auto"/>
                <w:lang w:eastAsia="ru-RU"/>
              </w:rPr>
              <w:t>453</w:t>
            </w:r>
            <w:r>
              <w:rPr>
                <w:rFonts w:eastAsia="Times New Roman"/>
                <w:color w:val="auto"/>
                <w:lang w:eastAsia="ru-RU"/>
              </w:rPr>
              <w:t> 820,</w:t>
            </w:r>
            <w:r w:rsidRPr="00C624F0">
              <w:rPr>
                <w:rFonts w:eastAsia="Times New Roman"/>
                <w:color w:val="auto"/>
                <w:lang w:eastAsia="ru-RU"/>
              </w:rPr>
              <w:t>00 руб. (семьдесят три миллиона четыреста пятьдесят три тысячи восемьсот двадцать рублей 00 копеек), в т.ч. НДС (18%) 11</w:t>
            </w:r>
            <w:r>
              <w:rPr>
                <w:rFonts w:eastAsia="Times New Roman"/>
                <w:color w:val="auto"/>
                <w:lang w:eastAsia="ru-RU"/>
              </w:rPr>
              <w:t> </w:t>
            </w:r>
            <w:r w:rsidRPr="00C624F0">
              <w:rPr>
                <w:rFonts w:eastAsia="Times New Roman"/>
                <w:color w:val="auto"/>
                <w:lang w:eastAsia="ru-RU"/>
              </w:rPr>
              <w:t>204</w:t>
            </w:r>
            <w:r>
              <w:rPr>
                <w:rFonts w:eastAsia="Times New Roman"/>
                <w:color w:val="auto"/>
                <w:lang w:eastAsia="ru-RU"/>
              </w:rPr>
              <w:t> </w:t>
            </w:r>
            <w:r w:rsidRPr="00C624F0">
              <w:rPr>
                <w:rFonts w:eastAsia="Times New Roman"/>
                <w:color w:val="auto"/>
                <w:lang w:eastAsia="ru-RU"/>
              </w:rPr>
              <w:t>820</w:t>
            </w:r>
            <w:r>
              <w:rPr>
                <w:rFonts w:eastAsia="Times New Roman"/>
                <w:color w:val="auto"/>
                <w:lang w:eastAsia="ru-RU"/>
              </w:rPr>
              <w:t xml:space="preserve">,00 </w:t>
            </w:r>
            <w:r w:rsidRPr="00C624F0">
              <w:rPr>
                <w:rFonts w:eastAsia="Times New Roman"/>
                <w:color w:val="auto"/>
                <w:lang w:eastAsia="ru-RU"/>
              </w:rPr>
              <w:t xml:space="preserve">руб. (одиннадцать миллионов двести четыре тысячи </w:t>
            </w:r>
            <w:r w:rsidRPr="00C624F0">
              <w:rPr>
                <w:rFonts w:eastAsia="Times New Roman"/>
                <w:color w:val="auto"/>
                <w:lang w:eastAsia="ru-RU"/>
              </w:rPr>
              <w:lastRenderedPageBreak/>
              <w:t>восемьсот двадцать рублей 00 копеек)</w:t>
            </w:r>
          </w:p>
          <w:p w:rsidR="00264E1D" w:rsidRDefault="00C624F0" w:rsidP="00281A4B">
            <w:pPr>
              <w:pStyle w:val="Default"/>
              <w:jc w:val="both"/>
              <w:rPr>
                <w:iCs/>
                <w:color w:val="auto"/>
              </w:rPr>
            </w:pPr>
            <w:r w:rsidRPr="00C624F0">
              <w:rPr>
                <w:iCs/>
                <w:color w:val="auto"/>
              </w:rPr>
              <w:t>62</w:t>
            </w:r>
            <w:r>
              <w:rPr>
                <w:iCs/>
                <w:color w:val="auto"/>
              </w:rPr>
              <w:t> </w:t>
            </w:r>
            <w:r w:rsidRPr="00C624F0">
              <w:rPr>
                <w:iCs/>
                <w:color w:val="auto"/>
              </w:rPr>
              <w:t>249</w:t>
            </w:r>
            <w:r>
              <w:rPr>
                <w:iCs/>
                <w:color w:val="auto"/>
              </w:rPr>
              <w:t> </w:t>
            </w:r>
            <w:r w:rsidRPr="00C624F0">
              <w:rPr>
                <w:iCs/>
                <w:color w:val="auto"/>
              </w:rPr>
              <w:t>000</w:t>
            </w:r>
            <w:r>
              <w:rPr>
                <w:iCs/>
                <w:color w:val="auto"/>
              </w:rPr>
              <w:t>,00</w:t>
            </w:r>
            <w:r w:rsidRPr="00C624F0">
              <w:rPr>
                <w:iCs/>
                <w:color w:val="auto"/>
              </w:rPr>
              <w:t xml:space="preserve"> руб. (шестьдесят два миллиона двести сорок </w:t>
            </w:r>
            <w:r>
              <w:rPr>
                <w:iCs/>
                <w:color w:val="auto"/>
              </w:rPr>
              <w:t xml:space="preserve">девять тысяч рублей 00 копеек) </w:t>
            </w:r>
            <w:r w:rsidR="00264E1D">
              <w:rPr>
                <w:iCs/>
                <w:color w:val="auto"/>
              </w:rPr>
              <w:t xml:space="preserve">без учета </w:t>
            </w:r>
            <w:r w:rsidR="00264E1D" w:rsidRPr="00BB6C80">
              <w:rPr>
                <w:iCs/>
                <w:color w:val="auto"/>
              </w:rPr>
              <w:t xml:space="preserve">НДС </w:t>
            </w:r>
          </w:p>
          <w:p w:rsidR="00C624F0" w:rsidRPr="00C624F0" w:rsidRDefault="00C624F0" w:rsidP="00C624F0">
            <w:pPr>
              <w:rPr>
                <w:b/>
              </w:rPr>
            </w:pPr>
            <w:r w:rsidRPr="00C624F0">
              <w:rPr>
                <w:b/>
              </w:rPr>
              <w:t>Лот №</w:t>
            </w:r>
            <w:r>
              <w:rPr>
                <w:b/>
              </w:rPr>
              <w:t>2</w:t>
            </w:r>
            <w:r w:rsidRPr="00C624F0">
              <w:rPr>
                <w:b/>
              </w:rPr>
              <w:t>:</w:t>
            </w:r>
          </w:p>
          <w:p w:rsidR="00423418" w:rsidRDefault="00423418" w:rsidP="00C624F0">
            <w:pPr>
              <w:pStyle w:val="Default"/>
              <w:jc w:val="both"/>
              <w:rPr>
                <w:rFonts w:eastAsia="Times New Roman"/>
                <w:color w:val="auto"/>
                <w:lang w:eastAsia="ru-RU"/>
              </w:rPr>
            </w:pPr>
            <w:r>
              <w:rPr>
                <w:rFonts w:eastAsia="Times New Roman"/>
                <w:color w:val="auto"/>
                <w:lang w:eastAsia="ru-RU"/>
              </w:rPr>
              <w:t>41 510 040,</w:t>
            </w:r>
            <w:r w:rsidRPr="00423418">
              <w:rPr>
                <w:rFonts w:eastAsia="Times New Roman"/>
                <w:color w:val="auto"/>
                <w:lang w:eastAsia="ru-RU"/>
              </w:rPr>
              <w:t>00 руб. (сорок один миллион пятьсот десять тысяч сорок рублей 00 копеек), в т.ч. НДС (18%) 6</w:t>
            </w:r>
            <w:r>
              <w:rPr>
                <w:rFonts w:eastAsia="Times New Roman"/>
                <w:color w:val="auto"/>
                <w:lang w:eastAsia="ru-RU"/>
              </w:rPr>
              <w:t> </w:t>
            </w:r>
            <w:r w:rsidRPr="00423418">
              <w:rPr>
                <w:rFonts w:eastAsia="Times New Roman"/>
                <w:color w:val="auto"/>
                <w:lang w:eastAsia="ru-RU"/>
              </w:rPr>
              <w:t>332</w:t>
            </w:r>
            <w:r>
              <w:rPr>
                <w:rFonts w:eastAsia="Times New Roman"/>
                <w:color w:val="auto"/>
                <w:lang w:eastAsia="ru-RU"/>
              </w:rPr>
              <w:t> 040,</w:t>
            </w:r>
            <w:r w:rsidRPr="00423418">
              <w:rPr>
                <w:rFonts w:eastAsia="Times New Roman"/>
                <w:color w:val="auto"/>
                <w:lang w:eastAsia="ru-RU"/>
              </w:rPr>
              <w:t>00 руб. (шесть миллионов триста тридцать две тысячи сорок рублей 00 копеек)</w:t>
            </w:r>
          </w:p>
          <w:p w:rsidR="00C624F0" w:rsidRDefault="00423418" w:rsidP="00C624F0">
            <w:pPr>
              <w:pStyle w:val="Default"/>
              <w:jc w:val="both"/>
              <w:rPr>
                <w:iCs/>
                <w:color w:val="auto"/>
              </w:rPr>
            </w:pPr>
            <w:r w:rsidRPr="00423418">
              <w:rPr>
                <w:iCs/>
                <w:color w:val="auto"/>
              </w:rPr>
              <w:t>35 178</w:t>
            </w:r>
            <w:r>
              <w:rPr>
                <w:iCs/>
                <w:color w:val="auto"/>
              </w:rPr>
              <w:t> </w:t>
            </w:r>
            <w:r w:rsidRPr="00423418">
              <w:rPr>
                <w:iCs/>
                <w:color w:val="auto"/>
              </w:rPr>
              <w:t>000</w:t>
            </w:r>
            <w:r>
              <w:rPr>
                <w:iCs/>
                <w:color w:val="auto"/>
              </w:rPr>
              <w:t>,00 (</w:t>
            </w:r>
            <w:r w:rsidRPr="00423418">
              <w:rPr>
                <w:iCs/>
                <w:color w:val="auto"/>
              </w:rPr>
              <w:t>тридцать пять миллионов сто семьдесят восемь тысяч рублей 00 копеек</w:t>
            </w:r>
            <w:r>
              <w:rPr>
                <w:iCs/>
                <w:color w:val="auto"/>
              </w:rPr>
              <w:t>)</w:t>
            </w:r>
            <w:r w:rsidR="00C624F0">
              <w:rPr>
                <w:iCs/>
                <w:color w:val="auto"/>
              </w:rPr>
              <w:t xml:space="preserve"> без учета </w:t>
            </w:r>
            <w:r w:rsidR="00C624F0" w:rsidRPr="00BB6C80">
              <w:rPr>
                <w:iCs/>
                <w:color w:val="auto"/>
              </w:rPr>
              <w:t>НДС</w:t>
            </w:r>
          </w:p>
          <w:p w:rsidR="00C624F0" w:rsidRPr="00C624F0" w:rsidRDefault="00C624F0" w:rsidP="00C624F0">
            <w:pPr>
              <w:rPr>
                <w:b/>
              </w:rPr>
            </w:pPr>
            <w:r w:rsidRPr="00C624F0">
              <w:rPr>
                <w:b/>
              </w:rPr>
              <w:t>Лот №</w:t>
            </w:r>
            <w:r>
              <w:rPr>
                <w:b/>
              </w:rPr>
              <w:t>3</w:t>
            </w:r>
            <w:r w:rsidRPr="00C624F0">
              <w:rPr>
                <w:b/>
              </w:rPr>
              <w:t>:</w:t>
            </w:r>
          </w:p>
          <w:p w:rsidR="00C935D1" w:rsidRDefault="00C935D1" w:rsidP="00C624F0">
            <w:pPr>
              <w:pStyle w:val="Default"/>
              <w:jc w:val="both"/>
              <w:rPr>
                <w:rFonts w:eastAsia="Times New Roman"/>
                <w:color w:val="auto"/>
                <w:lang w:eastAsia="ru-RU"/>
              </w:rPr>
            </w:pPr>
            <w:r w:rsidRPr="00C935D1">
              <w:rPr>
                <w:rFonts w:eastAsia="Times New Roman"/>
                <w:color w:val="auto"/>
                <w:lang w:eastAsia="ru-RU"/>
              </w:rPr>
              <w:t>20</w:t>
            </w:r>
            <w:r>
              <w:rPr>
                <w:rFonts w:eastAsia="Times New Roman"/>
                <w:color w:val="auto"/>
                <w:lang w:eastAsia="ru-RU"/>
              </w:rPr>
              <w:t> </w:t>
            </w:r>
            <w:r w:rsidRPr="00C935D1">
              <w:rPr>
                <w:rFonts w:eastAsia="Times New Roman"/>
                <w:color w:val="auto"/>
                <w:lang w:eastAsia="ru-RU"/>
              </w:rPr>
              <w:t>391</w:t>
            </w:r>
            <w:r>
              <w:rPr>
                <w:rFonts w:eastAsia="Times New Roman"/>
                <w:color w:val="auto"/>
                <w:lang w:eastAsia="ru-RU"/>
              </w:rPr>
              <w:t> 580,</w:t>
            </w:r>
            <w:r w:rsidRPr="00C935D1">
              <w:rPr>
                <w:rFonts w:eastAsia="Times New Roman"/>
                <w:color w:val="auto"/>
                <w:lang w:eastAsia="ru-RU"/>
              </w:rPr>
              <w:t>00 руб. (двадцать миллионов триста девяносто одна тысяча пятьсот восемьдесят рублей 00 копеек), в т.ч. НДС (18%) 3</w:t>
            </w:r>
            <w:r>
              <w:rPr>
                <w:rFonts w:eastAsia="Times New Roman"/>
                <w:color w:val="auto"/>
                <w:lang w:eastAsia="ru-RU"/>
              </w:rPr>
              <w:t> </w:t>
            </w:r>
            <w:r w:rsidRPr="00C935D1">
              <w:rPr>
                <w:rFonts w:eastAsia="Times New Roman"/>
                <w:color w:val="auto"/>
                <w:lang w:eastAsia="ru-RU"/>
              </w:rPr>
              <w:t>110</w:t>
            </w:r>
            <w:r>
              <w:rPr>
                <w:rFonts w:eastAsia="Times New Roman"/>
                <w:color w:val="auto"/>
                <w:lang w:eastAsia="ru-RU"/>
              </w:rPr>
              <w:t> 580,</w:t>
            </w:r>
            <w:r w:rsidRPr="00C935D1">
              <w:rPr>
                <w:rFonts w:eastAsia="Times New Roman"/>
                <w:color w:val="auto"/>
                <w:lang w:eastAsia="ru-RU"/>
              </w:rPr>
              <w:t>00 руб. (три миллиона сто десять тысяч пятьсот восемьдесят рублей 00 копеек)</w:t>
            </w:r>
          </w:p>
          <w:p w:rsidR="00C624F0" w:rsidRDefault="00325116" w:rsidP="00C624F0">
            <w:pPr>
              <w:pStyle w:val="Default"/>
              <w:jc w:val="both"/>
              <w:rPr>
                <w:iCs/>
                <w:color w:val="auto"/>
              </w:rPr>
            </w:pPr>
            <w:r>
              <w:rPr>
                <w:iCs/>
                <w:color w:val="auto"/>
              </w:rPr>
              <w:t>17 28</w:t>
            </w:r>
            <w:r w:rsidR="00543C1D">
              <w:rPr>
                <w:iCs/>
                <w:color w:val="auto"/>
              </w:rPr>
              <w:t>1</w:t>
            </w:r>
            <w:r>
              <w:rPr>
                <w:iCs/>
                <w:color w:val="auto"/>
              </w:rPr>
              <w:t xml:space="preserve"> </w:t>
            </w:r>
            <w:r w:rsidRPr="00325116">
              <w:rPr>
                <w:iCs/>
                <w:color w:val="auto"/>
              </w:rPr>
              <w:t>000</w:t>
            </w:r>
            <w:r>
              <w:rPr>
                <w:iCs/>
                <w:color w:val="auto"/>
              </w:rPr>
              <w:t>,00</w:t>
            </w:r>
            <w:r w:rsidRPr="00325116">
              <w:rPr>
                <w:iCs/>
                <w:color w:val="auto"/>
              </w:rPr>
              <w:t xml:space="preserve"> </w:t>
            </w:r>
            <w:r>
              <w:rPr>
                <w:iCs/>
                <w:color w:val="auto"/>
              </w:rPr>
              <w:t>(</w:t>
            </w:r>
            <w:r w:rsidR="00C935D1" w:rsidRPr="00C935D1">
              <w:rPr>
                <w:iCs/>
                <w:color w:val="auto"/>
              </w:rPr>
              <w:t>семнадцать миллионов двести восемьдесят одна тысяча рублей 00 копеек</w:t>
            </w:r>
            <w:r w:rsidR="00C935D1">
              <w:rPr>
                <w:iCs/>
                <w:color w:val="auto"/>
              </w:rPr>
              <w:t xml:space="preserve"> </w:t>
            </w:r>
            <w:r>
              <w:rPr>
                <w:iCs/>
                <w:color w:val="auto"/>
              </w:rPr>
              <w:t>)</w:t>
            </w:r>
            <w:r w:rsidR="00C624F0">
              <w:rPr>
                <w:iCs/>
                <w:color w:val="auto"/>
              </w:rPr>
              <w:t xml:space="preserve">без учета </w:t>
            </w:r>
            <w:r w:rsidR="00C624F0" w:rsidRPr="00BB6C80">
              <w:rPr>
                <w:iCs/>
                <w:color w:val="auto"/>
              </w:rPr>
              <w:t>НДС</w:t>
            </w:r>
          </w:p>
          <w:p w:rsidR="00C624F0" w:rsidRPr="00C624F0" w:rsidRDefault="00C624F0" w:rsidP="00C624F0">
            <w:pPr>
              <w:rPr>
                <w:b/>
              </w:rPr>
            </w:pPr>
            <w:r w:rsidRPr="00C624F0">
              <w:rPr>
                <w:b/>
              </w:rPr>
              <w:t>Лот №</w:t>
            </w:r>
            <w:r>
              <w:rPr>
                <w:b/>
              </w:rPr>
              <w:t>4</w:t>
            </w:r>
            <w:r w:rsidRPr="00C624F0">
              <w:rPr>
                <w:b/>
              </w:rPr>
              <w:t>:</w:t>
            </w:r>
          </w:p>
          <w:p w:rsidR="00C75B63" w:rsidRDefault="00C75B63" w:rsidP="00C624F0">
            <w:pPr>
              <w:pStyle w:val="Default"/>
              <w:jc w:val="both"/>
              <w:rPr>
                <w:rFonts w:eastAsia="Times New Roman"/>
                <w:color w:val="auto"/>
                <w:lang w:eastAsia="ru-RU"/>
              </w:rPr>
            </w:pPr>
            <w:r w:rsidRPr="00C75B63">
              <w:rPr>
                <w:rFonts w:eastAsia="Times New Roman"/>
                <w:color w:val="auto"/>
                <w:lang w:eastAsia="ru-RU"/>
              </w:rPr>
              <w:t>82</w:t>
            </w:r>
            <w:r w:rsidR="00942786">
              <w:rPr>
                <w:rFonts w:eastAsia="Times New Roman"/>
                <w:color w:val="auto"/>
                <w:lang w:eastAsia="ru-RU"/>
              </w:rPr>
              <w:t> </w:t>
            </w:r>
            <w:r w:rsidRPr="00C75B63">
              <w:rPr>
                <w:rFonts w:eastAsia="Times New Roman"/>
                <w:color w:val="auto"/>
                <w:lang w:eastAsia="ru-RU"/>
              </w:rPr>
              <w:t>033</w:t>
            </w:r>
            <w:r w:rsidR="00942786">
              <w:rPr>
                <w:rFonts w:eastAsia="Times New Roman"/>
                <w:color w:val="auto"/>
                <w:lang w:eastAsia="ru-RU"/>
              </w:rPr>
              <w:t> 600,</w:t>
            </w:r>
            <w:r w:rsidRPr="00C75B63">
              <w:rPr>
                <w:rFonts w:eastAsia="Times New Roman"/>
                <w:color w:val="auto"/>
                <w:lang w:eastAsia="ru-RU"/>
              </w:rPr>
              <w:t>00 руб. (восемьдесят два миллиона тридцать три тысячи шестьсот рублей 00 коп</w:t>
            </w:r>
            <w:r w:rsidR="00942786">
              <w:rPr>
                <w:rFonts w:eastAsia="Times New Roman"/>
                <w:color w:val="auto"/>
                <w:lang w:eastAsia="ru-RU"/>
              </w:rPr>
              <w:t>еек), в т.ч. НДС (18%) 12 513 600,</w:t>
            </w:r>
            <w:r w:rsidRPr="00C75B63">
              <w:rPr>
                <w:rFonts w:eastAsia="Times New Roman"/>
                <w:color w:val="auto"/>
                <w:lang w:eastAsia="ru-RU"/>
              </w:rPr>
              <w:t>00 руб. (двенадцать миллионов пятьсот тринадцать тысяч шестьсот рублей 00 копеек)</w:t>
            </w:r>
          </w:p>
          <w:p w:rsidR="00C624F0" w:rsidRDefault="00942786" w:rsidP="00C624F0">
            <w:pPr>
              <w:pStyle w:val="Default"/>
              <w:jc w:val="both"/>
              <w:rPr>
                <w:iCs/>
                <w:color w:val="auto"/>
              </w:rPr>
            </w:pPr>
            <w:r w:rsidRPr="00942786">
              <w:rPr>
                <w:iCs/>
                <w:color w:val="auto"/>
              </w:rPr>
              <w:t>69 520</w:t>
            </w:r>
            <w:r>
              <w:rPr>
                <w:iCs/>
                <w:color w:val="auto"/>
              </w:rPr>
              <w:t xml:space="preserve"> 000,00 </w:t>
            </w:r>
            <w:r w:rsidR="00C624F0" w:rsidRPr="00BB6C80">
              <w:rPr>
                <w:iCs/>
                <w:color w:val="auto"/>
              </w:rPr>
              <w:t>(</w:t>
            </w:r>
            <w:r w:rsidR="005160AF" w:rsidRPr="005160AF">
              <w:rPr>
                <w:iCs/>
                <w:color w:val="auto"/>
              </w:rPr>
              <w:t>шестьдесят девять миллионов пятьсот</w:t>
            </w:r>
            <w:r w:rsidR="005160AF">
              <w:rPr>
                <w:iCs/>
                <w:color w:val="auto"/>
              </w:rPr>
              <w:t xml:space="preserve"> двадцать тысяч рублей 00 копеек)</w:t>
            </w:r>
            <w:r w:rsidR="00C624F0">
              <w:rPr>
                <w:iCs/>
                <w:color w:val="auto"/>
              </w:rPr>
              <w:t xml:space="preserve"> без учета </w:t>
            </w:r>
            <w:r w:rsidR="00C624F0" w:rsidRPr="00BB6C80">
              <w:rPr>
                <w:iCs/>
                <w:color w:val="auto"/>
              </w:rPr>
              <w:t>НДС</w:t>
            </w:r>
          </w:p>
          <w:p w:rsidR="00C624F0" w:rsidRPr="00C624F0" w:rsidRDefault="00C624F0" w:rsidP="00C624F0">
            <w:pPr>
              <w:rPr>
                <w:b/>
              </w:rPr>
            </w:pPr>
            <w:r w:rsidRPr="00C624F0">
              <w:rPr>
                <w:b/>
              </w:rPr>
              <w:t>Лот №</w:t>
            </w:r>
            <w:r>
              <w:rPr>
                <w:b/>
              </w:rPr>
              <w:t>5</w:t>
            </w:r>
            <w:r w:rsidRPr="00C624F0">
              <w:rPr>
                <w:b/>
              </w:rPr>
              <w:t>:</w:t>
            </w:r>
          </w:p>
          <w:p w:rsidR="004A2CFE" w:rsidRDefault="00543A52" w:rsidP="00C624F0">
            <w:pPr>
              <w:pStyle w:val="Default"/>
              <w:jc w:val="both"/>
              <w:rPr>
                <w:rFonts w:eastAsia="Times New Roman"/>
                <w:color w:val="auto"/>
                <w:lang w:eastAsia="ru-RU"/>
              </w:rPr>
            </w:pPr>
            <w:r w:rsidRPr="00543A52">
              <w:rPr>
                <w:rFonts w:eastAsia="Times New Roman"/>
                <w:color w:val="auto"/>
                <w:lang w:eastAsia="ru-RU"/>
              </w:rPr>
              <w:t>30</w:t>
            </w:r>
            <w:r w:rsidR="004A2CFE">
              <w:rPr>
                <w:rFonts w:eastAsia="Times New Roman"/>
                <w:color w:val="auto"/>
                <w:lang w:eastAsia="ru-RU"/>
              </w:rPr>
              <w:t> </w:t>
            </w:r>
            <w:r w:rsidRPr="00543A52">
              <w:rPr>
                <w:rFonts w:eastAsia="Times New Roman"/>
                <w:color w:val="auto"/>
                <w:lang w:eastAsia="ru-RU"/>
              </w:rPr>
              <w:t>00</w:t>
            </w:r>
            <w:r w:rsidR="004A2CFE">
              <w:rPr>
                <w:rFonts w:eastAsia="Times New Roman"/>
                <w:color w:val="auto"/>
                <w:lang w:eastAsia="ru-RU"/>
              </w:rPr>
              <w:t>0 000,</w:t>
            </w:r>
            <w:r w:rsidRPr="00543A52">
              <w:rPr>
                <w:rFonts w:eastAsia="Times New Roman"/>
                <w:color w:val="auto"/>
                <w:lang w:eastAsia="ru-RU"/>
              </w:rPr>
              <w:t>00 руб. (тридцать миллионов рублей 00 ко</w:t>
            </w:r>
            <w:r w:rsidR="004A2CFE">
              <w:rPr>
                <w:rFonts w:eastAsia="Times New Roman"/>
                <w:color w:val="auto"/>
                <w:lang w:eastAsia="ru-RU"/>
              </w:rPr>
              <w:t>пеек), в т.ч. НДС (18%) 4 576 271,</w:t>
            </w:r>
            <w:r w:rsidRPr="00543A52">
              <w:rPr>
                <w:rFonts w:eastAsia="Times New Roman"/>
                <w:color w:val="auto"/>
                <w:lang w:eastAsia="ru-RU"/>
              </w:rPr>
              <w:t>19 руб. (четыре миллиона пятьсот семьдесят шесть тысяч двести семьдесят один рубль девятнадцать копеек)</w:t>
            </w:r>
          </w:p>
          <w:p w:rsidR="00C624F0" w:rsidRDefault="005170B8" w:rsidP="00C624F0">
            <w:pPr>
              <w:pStyle w:val="Default"/>
              <w:jc w:val="both"/>
              <w:rPr>
                <w:iCs/>
                <w:color w:val="auto"/>
              </w:rPr>
            </w:pPr>
            <w:r>
              <w:rPr>
                <w:iCs/>
                <w:color w:val="auto"/>
              </w:rPr>
              <w:t xml:space="preserve">25 423 </w:t>
            </w:r>
            <w:r w:rsidR="00694C17">
              <w:rPr>
                <w:iCs/>
                <w:color w:val="auto"/>
              </w:rPr>
              <w:t>728,</w:t>
            </w:r>
            <w:r w:rsidR="00694C17" w:rsidRPr="00694C17">
              <w:rPr>
                <w:iCs/>
                <w:color w:val="auto"/>
              </w:rPr>
              <w:t xml:space="preserve">81 </w:t>
            </w:r>
            <w:r w:rsidR="00C624F0" w:rsidRPr="00BB6C80">
              <w:rPr>
                <w:iCs/>
                <w:color w:val="auto"/>
              </w:rPr>
              <w:t>(</w:t>
            </w:r>
            <w:r w:rsidR="00694C17" w:rsidRPr="00694C17">
              <w:rPr>
                <w:iCs/>
                <w:color w:val="auto"/>
              </w:rPr>
              <w:t>двадцать пять миллионов четыреста двадцать три тысячи семьсот двадцать восемь рублей 81 копейка</w:t>
            </w:r>
            <w:r w:rsidR="00694C17">
              <w:rPr>
                <w:iCs/>
                <w:color w:val="auto"/>
              </w:rPr>
              <w:t xml:space="preserve">) </w:t>
            </w:r>
            <w:r w:rsidR="00C624F0">
              <w:rPr>
                <w:iCs/>
                <w:color w:val="auto"/>
              </w:rPr>
              <w:t xml:space="preserve">без учета </w:t>
            </w:r>
            <w:r w:rsidR="00C624F0" w:rsidRPr="00BB6C80">
              <w:rPr>
                <w:iCs/>
                <w:color w:val="auto"/>
              </w:rPr>
              <w:t>НДС</w:t>
            </w:r>
          </w:p>
          <w:p w:rsidR="00C624F0" w:rsidRPr="00C624F0" w:rsidRDefault="00C624F0" w:rsidP="00C624F0">
            <w:pPr>
              <w:rPr>
                <w:b/>
              </w:rPr>
            </w:pPr>
            <w:r w:rsidRPr="00C624F0">
              <w:rPr>
                <w:b/>
              </w:rPr>
              <w:t>Лот №</w:t>
            </w:r>
            <w:r>
              <w:rPr>
                <w:b/>
              </w:rPr>
              <w:t>6</w:t>
            </w:r>
            <w:r w:rsidRPr="00C624F0">
              <w:rPr>
                <w:b/>
              </w:rPr>
              <w:t>:</w:t>
            </w:r>
          </w:p>
          <w:p w:rsidR="001D583D" w:rsidRDefault="001D583D" w:rsidP="00C624F0">
            <w:pPr>
              <w:pStyle w:val="Default"/>
              <w:jc w:val="both"/>
              <w:rPr>
                <w:rFonts w:eastAsia="Times New Roman"/>
                <w:color w:val="auto"/>
                <w:lang w:eastAsia="ru-RU"/>
              </w:rPr>
            </w:pPr>
            <w:r>
              <w:rPr>
                <w:rFonts w:eastAsia="Times New Roman"/>
                <w:color w:val="auto"/>
                <w:lang w:eastAsia="ru-RU"/>
              </w:rPr>
              <w:t>11 129 760,</w:t>
            </w:r>
            <w:r w:rsidRPr="001D583D">
              <w:rPr>
                <w:rFonts w:eastAsia="Times New Roman"/>
                <w:color w:val="auto"/>
                <w:lang w:eastAsia="ru-RU"/>
              </w:rPr>
              <w:t>00 руб. (одиннадцать миллионов сто двадцать девять тысяч семьсот шестьдесят рублей 00 копеек), в т.ч. НДС (18%) 1</w:t>
            </w:r>
            <w:r>
              <w:rPr>
                <w:rFonts w:eastAsia="Times New Roman"/>
                <w:color w:val="auto"/>
                <w:lang w:eastAsia="ru-RU"/>
              </w:rPr>
              <w:t> </w:t>
            </w:r>
            <w:r w:rsidRPr="001D583D">
              <w:rPr>
                <w:rFonts w:eastAsia="Times New Roman"/>
                <w:color w:val="auto"/>
                <w:lang w:eastAsia="ru-RU"/>
              </w:rPr>
              <w:t>697</w:t>
            </w:r>
            <w:r>
              <w:rPr>
                <w:rFonts w:eastAsia="Times New Roman"/>
                <w:color w:val="auto"/>
                <w:lang w:eastAsia="ru-RU"/>
              </w:rPr>
              <w:t> 760,</w:t>
            </w:r>
            <w:r w:rsidRPr="001D583D">
              <w:rPr>
                <w:rFonts w:eastAsia="Times New Roman"/>
                <w:color w:val="auto"/>
                <w:lang w:eastAsia="ru-RU"/>
              </w:rPr>
              <w:t>00 руб. (один миллион шестьсот девяносто семь тысяч семьсот шестьдесят рублей 00 копеек)</w:t>
            </w:r>
          </w:p>
          <w:p w:rsidR="00C624F0" w:rsidRPr="00BB6C80" w:rsidRDefault="001D583D" w:rsidP="00C624F0">
            <w:pPr>
              <w:pStyle w:val="Default"/>
              <w:jc w:val="both"/>
              <w:rPr>
                <w:iCs/>
                <w:color w:val="auto"/>
              </w:rPr>
            </w:pPr>
            <w:r w:rsidRPr="001D583D">
              <w:rPr>
                <w:iCs/>
                <w:color w:val="auto"/>
              </w:rPr>
              <w:t>9 432</w:t>
            </w:r>
            <w:r>
              <w:rPr>
                <w:iCs/>
                <w:color w:val="auto"/>
              </w:rPr>
              <w:t> </w:t>
            </w:r>
            <w:r w:rsidRPr="001D583D">
              <w:rPr>
                <w:iCs/>
                <w:color w:val="auto"/>
              </w:rPr>
              <w:t>000</w:t>
            </w:r>
            <w:r>
              <w:rPr>
                <w:iCs/>
                <w:color w:val="auto"/>
              </w:rPr>
              <w:t>,00</w:t>
            </w:r>
            <w:r w:rsidRPr="001D583D">
              <w:rPr>
                <w:iCs/>
                <w:color w:val="auto"/>
              </w:rPr>
              <w:t xml:space="preserve"> </w:t>
            </w:r>
            <w:r w:rsidR="00C624F0" w:rsidRPr="00BB6C80">
              <w:rPr>
                <w:iCs/>
                <w:color w:val="auto"/>
              </w:rPr>
              <w:t>(</w:t>
            </w:r>
            <w:r w:rsidRPr="001D583D">
              <w:rPr>
                <w:iCs/>
                <w:color w:val="auto"/>
              </w:rPr>
              <w:t>девять миллионов четыреста тридцать две тысячи рублей 00 копеек</w:t>
            </w:r>
            <w:r>
              <w:rPr>
                <w:iCs/>
                <w:color w:val="auto"/>
              </w:rPr>
              <w:t>)</w:t>
            </w:r>
            <w:r w:rsidR="00C624F0">
              <w:rPr>
                <w:iCs/>
                <w:color w:val="auto"/>
              </w:rPr>
              <w:t xml:space="preserve">без учета </w:t>
            </w:r>
            <w:r w:rsidR="00C624F0" w:rsidRPr="00BB6C80">
              <w:rPr>
                <w:iCs/>
                <w:color w:val="auto"/>
              </w:rPr>
              <w:t>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lastRenderedPageBreak/>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BE12C4">
            <w:pPr>
              <w:pStyle w:val="Default"/>
              <w:rPr>
                <w:iCs/>
              </w:rPr>
            </w:pPr>
            <w:r w:rsidRPr="00F84878">
              <w:rPr>
                <w:iCs/>
              </w:rPr>
              <w:t xml:space="preserve"> «</w:t>
            </w:r>
            <w:r w:rsidR="00BE12C4">
              <w:rPr>
                <w:iCs/>
              </w:rPr>
              <w:t>19</w:t>
            </w:r>
            <w:r w:rsidRPr="00F84878">
              <w:rPr>
                <w:iCs/>
              </w:rPr>
              <w:t xml:space="preserve">» </w:t>
            </w:r>
            <w:r w:rsidR="00BE12C4">
              <w:rPr>
                <w:iCs/>
              </w:rPr>
              <w:t xml:space="preserve">февраля </w:t>
            </w:r>
            <w:r w:rsidRPr="00F84878">
              <w:rPr>
                <w:iCs/>
              </w:rPr>
              <w:t>201</w:t>
            </w:r>
            <w:r w:rsidR="00BE12C4">
              <w:rPr>
                <w:iC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w:t>
            </w:r>
            <w:r>
              <w:rPr>
                <w:sz w:val="23"/>
                <w:szCs w:val="23"/>
              </w:rPr>
              <w:lastRenderedPageBreak/>
              <w:t xml:space="preserve">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lastRenderedPageBreak/>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BE12C4">
            <w:pPr>
              <w:rPr>
                <w:i/>
                <w:color w:val="FF0000"/>
              </w:rPr>
            </w:pPr>
            <w:r w:rsidRPr="00F84878">
              <w:rPr>
                <w:iCs/>
              </w:rPr>
              <w:t xml:space="preserve"> «</w:t>
            </w:r>
            <w:r w:rsidR="00BE12C4">
              <w:rPr>
                <w:iCs/>
              </w:rPr>
              <w:t>19</w:t>
            </w:r>
            <w:r w:rsidRPr="00F84878">
              <w:rPr>
                <w:iCs/>
              </w:rPr>
              <w:t xml:space="preserve">» </w:t>
            </w:r>
            <w:r w:rsidR="00BE12C4">
              <w:rPr>
                <w:iCs/>
              </w:rPr>
              <w:t>февраля</w:t>
            </w:r>
            <w:bookmarkStart w:id="11" w:name="_GoBack"/>
            <w:bookmarkEnd w:id="11"/>
            <w:r w:rsidR="00A0333C">
              <w:rPr>
                <w:iCs/>
              </w:rPr>
              <w:t xml:space="preserve"> </w:t>
            </w:r>
            <w:r w:rsidRPr="00F84878">
              <w:rPr>
                <w:iCs/>
              </w:rPr>
              <w:t>201</w:t>
            </w:r>
            <w:r w:rsidR="003A5C17">
              <w:rPr>
                <w:iCs/>
              </w:rPr>
              <w:t>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44797" w:rsidRPr="00C624F0" w:rsidRDefault="00244797" w:rsidP="00244797">
            <w:pPr>
              <w:autoSpaceDE w:val="0"/>
              <w:autoSpaceDN w:val="0"/>
              <w:adjustRightInd w:val="0"/>
              <w:jc w:val="both"/>
              <w:rPr>
                <w:rFonts w:eastAsia="Calibri"/>
                <w:b/>
              </w:rPr>
            </w:pPr>
            <w:r w:rsidRPr="00C624F0">
              <w:rPr>
                <w:rFonts w:eastAsia="Calibri"/>
                <w:b/>
              </w:rPr>
              <w:t>Лот№1:</w:t>
            </w:r>
          </w:p>
          <w:p w:rsidR="00244797" w:rsidRDefault="00244797" w:rsidP="00244797">
            <w:pPr>
              <w:autoSpaceDE w:val="0"/>
              <w:autoSpaceDN w:val="0"/>
              <w:adjustRightInd w:val="0"/>
              <w:jc w:val="both"/>
            </w:pPr>
            <w:r w:rsidRPr="003404E5">
              <w:rPr>
                <w:rFonts w:eastAsia="Calibri"/>
              </w:rPr>
              <w:t xml:space="preserve">Договор на  </w:t>
            </w:r>
            <w:r w:rsidRPr="00C624F0">
              <w:t xml:space="preserve">оказание услуг по </w:t>
            </w:r>
            <w:r>
              <w:t xml:space="preserve">эксплуатации сетей связи </w:t>
            </w:r>
            <w:r w:rsidRPr="00C624F0">
              <w:t>Общества</w:t>
            </w:r>
          </w:p>
          <w:p w:rsidR="00244797" w:rsidRPr="00C624F0" w:rsidRDefault="00244797" w:rsidP="00244797">
            <w:pPr>
              <w:autoSpaceDE w:val="0"/>
              <w:autoSpaceDN w:val="0"/>
              <w:adjustRightInd w:val="0"/>
              <w:jc w:val="both"/>
              <w:rPr>
                <w:rFonts w:eastAsia="Calibri"/>
                <w:b/>
              </w:rPr>
            </w:pPr>
            <w:r w:rsidRPr="00C624F0">
              <w:rPr>
                <w:rFonts w:eastAsia="Calibri"/>
                <w:b/>
              </w:rPr>
              <w:t>Лот№</w:t>
            </w:r>
            <w:r>
              <w:rPr>
                <w:rFonts w:eastAsia="Calibri"/>
                <w:b/>
              </w:rPr>
              <w:t>2</w:t>
            </w:r>
            <w:r w:rsidRPr="00C624F0">
              <w:rPr>
                <w:rFonts w:eastAsia="Calibri"/>
                <w:b/>
              </w:rPr>
              <w:t>:</w:t>
            </w:r>
          </w:p>
          <w:p w:rsidR="00244797" w:rsidRDefault="00244797" w:rsidP="00244797">
            <w:pPr>
              <w:autoSpaceDE w:val="0"/>
              <w:autoSpaceDN w:val="0"/>
              <w:adjustRightInd w:val="0"/>
              <w:jc w:val="both"/>
            </w:pPr>
            <w:r w:rsidRPr="003404E5">
              <w:rPr>
                <w:rFonts w:eastAsia="Calibri"/>
              </w:rPr>
              <w:t xml:space="preserve">Договор на  </w:t>
            </w:r>
            <w:r w:rsidRPr="00C624F0">
              <w:t xml:space="preserve">оказание услуг по </w:t>
            </w:r>
            <w:r>
              <w:t xml:space="preserve">развитию сетей связи </w:t>
            </w:r>
            <w:r w:rsidRPr="00C624F0">
              <w:t>Общества</w:t>
            </w:r>
          </w:p>
          <w:p w:rsidR="00244797" w:rsidRPr="00C624F0" w:rsidRDefault="00244797" w:rsidP="00244797">
            <w:pPr>
              <w:autoSpaceDE w:val="0"/>
              <w:autoSpaceDN w:val="0"/>
              <w:adjustRightInd w:val="0"/>
              <w:jc w:val="both"/>
              <w:rPr>
                <w:rFonts w:eastAsia="Calibri"/>
                <w:b/>
              </w:rPr>
            </w:pPr>
            <w:r w:rsidRPr="00C624F0">
              <w:rPr>
                <w:rFonts w:eastAsia="Calibri"/>
                <w:b/>
              </w:rPr>
              <w:t>Лот№</w:t>
            </w:r>
            <w:r>
              <w:rPr>
                <w:rFonts w:eastAsia="Calibri"/>
                <w:b/>
              </w:rPr>
              <w:t>3</w:t>
            </w:r>
            <w:r w:rsidRPr="00C624F0">
              <w:rPr>
                <w:rFonts w:eastAsia="Calibri"/>
                <w:b/>
              </w:rPr>
              <w:t>:</w:t>
            </w:r>
          </w:p>
          <w:p w:rsidR="00244797" w:rsidRDefault="00244797" w:rsidP="00244797">
            <w:pPr>
              <w:autoSpaceDE w:val="0"/>
              <w:autoSpaceDN w:val="0"/>
              <w:adjustRightInd w:val="0"/>
              <w:jc w:val="both"/>
            </w:pPr>
            <w:r w:rsidRPr="003404E5">
              <w:rPr>
                <w:rFonts w:eastAsia="Calibri"/>
              </w:rPr>
              <w:t xml:space="preserve">Договор на  </w:t>
            </w:r>
            <w:r w:rsidRPr="00C624F0">
              <w:t xml:space="preserve">оказание услуг по </w:t>
            </w:r>
            <w:r>
              <w:t xml:space="preserve">организации второй линии технической поддержки </w:t>
            </w:r>
            <w:r w:rsidRPr="00C624F0">
              <w:t>Общества</w:t>
            </w:r>
          </w:p>
          <w:p w:rsidR="00244797" w:rsidRPr="00C624F0" w:rsidRDefault="00244797" w:rsidP="00244797">
            <w:pPr>
              <w:autoSpaceDE w:val="0"/>
              <w:autoSpaceDN w:val="0"/>
              <w:adjustRightInd w:val="0"/>
              <w:jc w:val="both"/>
              <w:rPr>
                <w:rFonts w:eastAsia="Calibri"/>
                <w:b/>
              </w:rPr>
            </w:pPr>
            <w:r w:rsidRPr="00C624F0">
              <w:rPr>
                <w:rFonts w:eastAsia="Calibri"/>
                <w:b/>
              </w:rPr>
              <w:t>Лот№</w:t>
            </w:r>
            <w:r>
              <w:rPr>
                <w:rFonts w:eastAsia="Calibri"/>
                <w:b/>
              </w:rPr>
              <w:t>4</w:t>
            </w:r>
            <w:r w:rsidRPr="00C624F0">
              <w:rPr>
                <w:rFonts w:eastAsia="Calibri"/>
                <w:b/>
              </w:rPr>
              <w:t>:</w:t>
            </w:r>
          </w:p>
          <w:p w:rsidR="00244797" w:rsidRDefault="00244797" w:rsidP="00244797">
            <w:pPr>
              <w:autoSpaceDE w:val="0"/>
              <w:autoSpaceDN w:val="0"/>
              <w:adjustRightInd w:val="0"/>
              <w:jc w:val="both"/>
            </w:pPr>
            <w:r w:rsidRPr="003404E5">
              <w:rPr>
                <w:rFonts w:eastAsia="Calibri"/>
              </w:rPr>
              <w:t xml:space="preserve">Договор на  </w:t>
            </w:r>
            <w:r w:rsidRPr="00C624F0">
              <w:t xml:space="preserve">оказание услуг по </w:t>
            </w:r>
            <w:r>
              <w:t xml:space="preserve">организации третьей линии технической поддержки </w:t>
            </w:r>
            <w:r w:rsidRPr="00C624F0">
              <w:t>Общества</w:t>
            </w:r>
          </w:p>
          <w:p w:rsidR="00244797" w:rsidRPr="00C624F0" w:rsidRDefault="00244797" w:rsidP="00244797">
            <w:pPr>
              <w:autoSpaceDE w:val="0"/>
              <w:autoSpaceDN w:val="0"/>
              <w:adjustRightInd w:val="0"/>
              <w:jc w:val="both"/>
              <w:rPr>
                <w:rFonts w:eastAsia="Calibri"/>
                <w:b/>
              </w:rPr>
            </w:pPr>
            <w:r w:rsidRPr="00C624F0">
              <w:rPr>
                <w:rFonts w:eastAsia="Calibri"/>
                <w:b/>
              </w:rPr>
              <w:t>Лот№</w:t>
            </w:r>
            <w:r>
              <w:rPr>
                <w:rFonts w:eastAsia="Calibri"/>
                <w:b/>
              </w:rPr>
              <w:t>5</w:t>
            </w:r>
            <w:r w:rsidRPr="00C624F0">
              <w:rPr>
                <w:rFonts w:eastAsia="Calibri"/>
                <w:b/>
              </w:rPr>
              <w:t>:</w:t>
            </w:r>
          </w:p>
          <w:p w:rsidR="00244797" w:rsidRDefault="00244797" w:rsidP="00244797">
            <w:pPr>
              <w:autoSpaceDE w:val="0"/>
              <w:autoSpaceDN w:val="0"/>
              <w:adjustRightInd w:val="0"/>
              <w:jc w:val="both"/>
            </w:pPr>
            <w:r w:rsidRPr="003404E5">
              <w:rPr>
                <w:rFonts w:eastAsia="Calibri"/>
              </w:rPr>
              <w:t xml:space="preserve">Договор на  </w:t>
            </w:r>
            <w:r w:rsidRPr="00C624F0">
              <w:t xml:space="preserve">оказание услуг по </w:t>
            </w:r>
            <w:r>
              <w:t xml:space="preserve">подключению новых абонентов к сетям </w:t>
            </w:r>
            <w:r w:rsidRPr="00C624F0">
              <w:lastRenderedPageBreak/>
              <w:t>Общества</w:t>
            </w:r>
          </w:p>
          <w:p w:rsidR="00244797" w:rsidRPr="00C624F0" w:rsidRDefault="00244797" w:rsidP="00244797">
            <w:pPr>
              <w:autoSpaceDE w:val="0"/>
              <w:autoSpaceDN w:val="0"/>
              <w:adjustRightInd w:val="0"/>
              <w:jc w:val="both"/>
              <w:rPr>
                <w:rFonts w:eastAsia="Calibri"/>
                <w:b/>
              </w:rPr>
            </w:pPr>
            <w:r w:rsidRPr="00C624F0">
              <w:rPr>
                <w:rFonts w:eastAsia="Calibri"/>
                <w:b/>
              </w:rPr>
              <w:t>Лот№</w:t>
            </w:r>
            <w:r>
              <w:rPr>
                <w:rFonts w:eastAsia="Calibri"/>
                <w:b/>
              </w:rPr>
              <w:t>6</w:t>
            </w:r>
            <w:r w:rsidRPr="00C624F0">
              <w:rPr>
                <w:rFonts w:eastAsia="Calibri"/>
                <w:b/>
              </w:rPr>
              <w:t>:</w:t>
            </w:r>
          </w:p>
          <w:p w:rsidR="00244797" w:rsidRDefault="00244797" w:rsidP="00244797">
            <w:pPr>
              <w:autoSpaceDE w:val="0"/>
              <w:autoSpaceDN w:val="0"/>
              <w:adjustRightInd w:val="0"/>
              <w:jc w:val="both"/>
            </w:pPr>
            <w:r w:rsidRPr="003404E5">
              <w:rPr>
                <w:rFonts w:eastAsia="Calibri"/>
              </w:rPr>
              <w:t xml:space="preserve">Договор на  </w:t>
            </w:r>
            <w:r>
              <w:t>выполнение ремонтно-восстановительных работы</w:t>
            </w:r>
            <w:r w:rsidRPr="00C624F0">
              <w:t xml:space="preserve"> технической инфраструктуры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244797" w:rsidRPr="00C624F0" w:rsidRDefault="00244797" w:rsidP="00244797">
            <w:pPr>
              <w:rPr>
                <w:b/>
              </w:rPr>
            </w:pPr>
            <w:r w:rsidRPr="00C624F0">
              <w:rPr>
                <w:b/>
              </w:rPr>
              <w:t>Лот №1:</w:t>
            </w:r>
          </w:p>
          <w:p w:rsidR="00244797" w:rsidRDefault="00244797" w:rsidP="00244797">
            <w:pPr>
              <w:pStyle w:val="Default"/>
              <w:jc w:val="both"/>
              <w:rPr>
                <w:rFonts w:eastAsia="Times New Roman"/>
                <w:color w:val="auto"/>
                <w:lang w:eastAsia="ru-RU"/>
              </w:rPr>
            </w:pPr>
            <w:r w:rsidRPr="00C624F0">
              <w:rPr>
                <w:rFonts w:eastAsia="Times New Roman"/>
                <w:color w:val="auto"/>
                <w:lang w:eastAsia="ru-RU"/>
              </w:rPr>
              <w:t>73</w:t>
            </w:r>
            <w:r>
              <w:rPr>
                <w:rFonts w:eastAsia="Times New Roman"/>
                <w:color w:val="auto"/>
                <w:lang w:eastAsia="ru-RU"/>
              </w:rPr>
              <w:t> </w:t>
            </w:r>
            <w:r w:rsidRPr="00C624F0">
              <w:rPr>
                <w:rFonts w:eastAsia="Times New Roman"/>
                <w:color w:val="auto"/>
                <w:lang w:eastAsia="ru-RU"/>
              </w:rPr>
              <w:t>453</w:t>
            </w:r>
            <w:r>
              <w:rPr>
                <w:rFonts w:eastAsia="Times New Roman"/>
                <w:color w:val="auto"/>
                <w:lang w:eastAsia="ru-RU"/>
              </w:rPr>
              <w:t> 820,</w:t>
            </w:r>
            <w:r w:rsidRPr="00C624F0">
              <w:rPr>
                <w:rFonts w:eastAsia="Times New Roman"/>
                <w:color w:val="auto"/>
                <w:lang w:eastAsia="ru-RU"/>
              </w:rPr>
              <w:t>00 руб. (семьдесят три миллиона четыреста пятьдесят три тысячи восемьсот двадцать рублей 00 копеек), в т.ч. НДС (18%) 11</w:t>
            </w:r>
            <w:r>
              <w:rPr>
                <w:rFonts w:eastAsia="Times New Roman"/>
                <w:color w:val="auto"/>
                <w:lang w:eastAsia="ru-RU"/>
              </w:rPr>
              <w:t> </w:t>
            </w:r>
            <w:r w:rsidRPr="00C624F0">
              <w:rPr>
                <w:rFonts w:eastAsia="Times New Roman"/>
                <w:color w:val="auto"/>
                <w:lang w:eastAsia="ru-RU"/>
              </w:rPr>
              <w:t>204</w:t>
            </w:r>
            <w:r>
              <w:rPr>
                <w:rFonts w:eastAsia="Times New Roman"/>
                <w:color w:val="auto"/>
                <w:lang w:eastAsia="ru-RU"/>
              </w:rPr>
              <w:t> </w:t>
            </w:r>
            <w:r w:rsidRPr="00C624F0">
              <w:rPr>
                <w:rFonts w:eastAsia="Times New Roman"/>
                <w:color w:val="auto"/>
                <w:lang w:eastAsia="ru-RU"/>
              </w:rPr>
              <w:t>820</w:t>
            </w:r>
            <w:r>
              <w:rPr>
                <w:rFonts w:eastAsia="Times New Roman"/>
                <w:color w:val="auto"/>
                <w:lang w:eastAsia="ru-RU"/>
              </w:rPr>
              <w:t xml:space="preserve">,00 </w:t>
            </w:r>
            <w:r w:rsidRPr="00C624F0">
              <w:rPr>
                <w:rFonts w:eastAsia="Times New Roman"/>
                <w:color w:val="auto"/>
                <w:lang w:eastAsia="ru-RU"/>
              </w:rPr>
              <w:t>руб. (одиннадцать миллионов двести четыре тысячи восемьсот двадцать рублей 00 копеек)</w:t>
            </w:r>
          </w:p>
          <w:p w:rsidR="00244797" w:rsidRDefault="00244797" w:rsidP="00244797">
            <w:pPr>
              <w:pStyle w:val="Default"/>
              <w:jc w:val="both"/>
              <w:rPr>
                <w:iCs/>
                <w:color w:val="auto"/>
              </w:rPr>
            </w:pPr>
            <w:r w:rsidRPr="00C624F0">
              <w:rPr>
                <w:iCs/>
                <w:color w:val="auto"/>
              </w:rPr>
              <w:t>62</w:t>
            </w:r>
            <w:r>
              <w:rPr>
                <w:iCs/>
                <w:color w:val="auto"/>
              </w:rPr>
              <w:t> </w:t>
            </w:r>
            <w:r w:rsidRPr="00C624F0">
              <w:rPr>
                <w:iCs/>
                <w:color w:val="auto"/>
              </w:rPr>
              <w:t>249</w:t>
            </w:r>
            <w:r>
              <w:rPr>
                <w:iCs/>
                <w:color w:val="auto"/>
              </w:rPr>
              <w:t> </w:t>
            </w:r>
            <w:r w:rsidRPr="00C624F0">
              <w:rPr>
                <w:iCs/>
                <w:color w:val="auto"/>
              </w:rPr>
              <w:t>000</w:t>
            </w:r>
            <w:r>
              <w:rPr>
                <w:iCs/>
                <w:color w:val="auto"/>
              </w:rPr>
              <w:t>,00</w:t>
            </w:r>
            <w:r w:rsidRPr="00C624F0">
              <w:rPr>
                <w:iCs/>
                <w:color w:val="auto"/>
              </w:rPr>
              <w:t xml:space="preserve"> руб. (шестьдесят два миллиона двести сорок </w:t>
            </w:r>
            <w:r>
              <w:rPr>
                <w:iCs/>
                <w:color w:val="auto"/>
              </w:rPr>
              <w:t xml:space="preserve">девять тысяч рублей 00 копеек) без учета </w:t>
            </w:r>
            <w:r w:rsidRPr="00BB6C80">
              <w:rPr>
                <w:iCs/>
                <w:color w:val="auto"/>
              </w:rPr>
              <w:t xml:space="preserve">НДС </w:t>
            </w:r>
          </w:p>
          <w:p w:rsidR="00244797" w:rsidRPr="00C624F0" w:rsidRDefault="00244797" w:rsidP="00244797">
            <w:pPr>
              <w:rPr>
                <w:b/>
              </w:rPr>
            </w:pPr>
            <w:r w:rsidRPr="00C624F0">
              <w:rPr>
                <w:b/>
              </w:rPr>
              <w:t>Лот №</w:t>
            </w:r>
            <w:r>
              <w:rPr>
                <w:b/>
              </w:rPr>
              <w:t>2</w:t>
            </w:r>
            <w:r w:rsidRPr="00C624F0">
              <w:rPr>
                <w:b/>
              </w:rPr>
              <w:t>:</w:t>
            </w:r>
          </w:p>
          <w:p w:rsidR="00244797" w:rsidRDefault="00244797" w:rsidP="00244797">
            <w:pPr>
              <w:pStyle w:val="Default"/>
              <w:jc w:val="both"/>
              <w:rPr>
                <w:rFonts w:eastAsia="Times New Roman"/>
                <w:color w:val="auto"/>
                <w:lang w:eastAsia="ru-RU"/>
              </w:rPr>
            </w:pPr>
            <w:r>
              <w:rPr>
                <w:rFonts w:eastAsia="Times New Roman"/>
                <w:color w:val="auto"/>
                <w:lang w:eastAsia="ru-RU"/>
              </w:rPr>
              <w:t>41 510 040,</w:t>
            </w:r>
            <w:r w:rsidRPr="00423418">
              <w:rPr>
                <w:rFonts w:eastAsia="Times New Roman"/>
                <w:color w:val="auto"/>
                <w:lang w:eastAsia="ru-RU"/>
              </w:rPr>
              <w:t>00 руб. (сорок один миллион пятьсот десять тысяч сорок рублей 00 копеек), в т.ч. НДС (18%) 6</w:t>
            </w:r>
            <w:r>
              <w:rPr>
                <w:rFonts w:eastAsia="Times New Roman"/>
                <w:color w:val="auto"/>
                <w:lang w:eastAsia="ru-RU"/>
              </w:rPr>
              <w:t> </w:t>
            </w:r>
            <w:r w:rsidRPr="00423418">
              <w:rPr>
                <w:rFonts w:eastAsia="Times New Roman"/>
                <w:color w:val="auto"/>
                <w:lang w:eastAsia="ru-RU"/>
              </w:rPr>
              <w:t>332</w:t>
            </w:r>
            <w:r>
              <w:rPr>
                <w:rFonts w:eastAsia="Times New Roman"/>
                <w:color w:val="auto"/>
                <w:lang w:eastAsia="ru-RU"/>
              </w:rPr>
              <w:t> 040,</w:t>
            </w:r>
            <w:r w:rsidRPr="00423418">
              <w:rPr>
                <w:rFonts w:eastAsia="Times New Roman"/>
                <w:color w:val="auto"/>
                <w:lang w:eastAsia="ru-RU"/>
              </w:rPr>
              <w:t>00 руб. (шесть миллионов триста тридцать две тысячи сорок рублей 00 копеек)</w:t>
            </w:r>
          </w:p>
          <w:p w:rsidR="00244797" w:rsidRDefault="00244797" w:rsidP="00244797">
            <w:pPr>
              <w:pStyle w:val="Default"/>
              <w:jc w:val="both"/>
              <w:rPr>
                <w:iCs/>
                <w:color w:val="auto"/>
              </w:rPr>
            </w:pPr>
            <w:r w:rsidRPr="00423418">
              <w:rPr>
                <w:iCs/>
                <w:color w:val="auto"/>
              </w:rPr>
              <w:t>35 178</w:t>
            </w:r>
            <w:r>
              <w:rPr>
                <w:iCs/>
                <w:color w:val="auto"/>
              </w:rPr>
              <w:t> </w:t>
            </w:r>
            <w:r w:rsidRPr="00423418">
              <w:rPr>
                <w:iCs/>
                <w:color w:val="auto"/>
              </w:rPr>
              <w:t>000</w:t>
            </w:r>
            <w:r>
              <w:rPr>
                <w:iCs/>
                <w:color w:val="auto"/>
              </w:rPr>
              <w:t>,00 (</w:t>
            </w:r>
            <w:r w:rsidRPr="00423418">
              <w:rPr>
                <w:iCs/>
                <w:color w:val="auto"/>
              </w:rPr>
              <w:t>тридцать пять миллионов сто семьдесят восемь тысяч рублей 00 копеек</w:t>
            </w:r>
            <w:r>
              <w:rPr>
                <w:iCs/>
                <w:color w:val="auto"/>
              </w:rPr>
              <w:t xml:space="preserve">) без учета </w:t>
            </w:r>
            <w:r w:rsidRPr="00BB6C80">
              <w:rPr>
                <w:iCs/>
                <w:color w:val="auto"/>
              </w:rPr>
              <w:t>НДС</w:t>
            </w:r>
          </w:p>
          <w:p w:rsidR="00244797" w:rsidRPr="00C624F0" w:rsidRDefault="00244797" w:rsidP="00244797">
            <w:pPr>
              <w:rPr>
                <w:b/>
              </w:rPr>
            </w:pPr>
            <w:r w:rsidRPr="00C624F0">
              <w:rPr>
                <w:b/>
              </w:rPr>
              <w:t>Лот №</w:t>
            </w:r>
            <w:r>
              <w:rPr>
                <w:b/>
              </w:rPr>
              <w:t>3</w:t>
            </w:r>
            <w:r w:rsidRPr="00C624F0">
              <w:rPr>
                <w:b/>
              </w:rPr>
              <w:t>:</w:t>
            </w:r>
          </w:p>
          <w:p w:rsidR="00244797" w:rsidRDefault="00244797" w:rsidP="00244797">
            <w:pPr>
              <w:pStyle w:val="Default"/>
              <w:jc w:val="both"/>
              <w:rPr>
                <w:rFonts w:eastAsia="Times New Roman"/>
                <w:color w:val="auto"/>
                <w:lang w:eastAsia="ru-RU"/>
              </w:rPr>
            </w:pPr>
            <w:r w:rsidRPr="00C935D1">
              <w:rPr>
                <w:rFonts w:eastAsia="Times New Roman"/>
                <w:color w:val="auto"/>
                <w:lang w:eastAsia="ru-RU"/>
              </w:rPr>
              <w:t>20</w:t>
            </w:r>
            <w:r>
              <w:rPr>
                <w:rFonts w:eastAsia="Times New Roman"/>
                <w:color w:val="auto"/>
                <w:lang w:eastAsia="ru-RU"/>
              </w:rPr>
              <w:t> </w:t>
            </w:r>
            <w:r w:rsidRPr="00C935D1">
              <w:rPr>
                <w:rFonts w:eastAsia="Times New Roman"/>
                <w:color w:val="auto"/>
                <w:lang w:eastAsia="ru-RU"/>
              </w:rPr>
              <w:t>391</w:t>
            </w:r>
            <w:r>
              <w:rPr>
                <w:rFonts w:eastAsia="Times New Roman"/>
                <w:color w:val="auto"/>
                <w:lang w:eastAsia="ru-RU"/>
              </w:rPr>
              <w:t> 580,</w:t>
            </w:r>
            <w:r w:rsidRPr="00C935D1">
              <w:rPr>
                <w:rFonts w:eastAsia="Times New Roman"/>
                <w:color w:val="auto"/>
                <w:lang w:eastAsia="ru-RU"/>
              </w:rPr>
              <w:t>00 руб. (двадцать миллионов триста девяносто одна тысяча пятьсот восемьдесят рублей 00 копеек), в т.ч. НДС (18%) 3</w:t>
            </w:r>
            <w:r>
              <w:rPr>
                <w:rFonts w:eastAsia="Times New Roman"/>
                <w:color w:val="auto"/>
                <w:lang w:eastAsia="ru-RU"/>
              </w:rPr>
              <w:t> </w:t>
            </w:r>
            <w:r w:rsidRPr="00C935D1">
              <w:rPr>
                <w:rFonts w:eastAsia="Times New Roman"/>
                <w:color w:val="auto"/>
                <w:lang w:eastAsia="ru-RU"/>
              </w:rPr>
              <w:t>110</w:t>
            </w:r>
            <w:r>
              <w:rPr>
                <w:rFonts w:eastAsia="Times New Roman"/>
                <w:color w:val="auto"/>
                <w:lang w:eastAsia="ru-RU"/>
              </w:rPr>
              <w:t> 580,</w:t>
            </w:r>
            <w:r w:rsidRPr="00C935D1">
              <w:rPr>
                <w:rFonts w:eastAsia="Times New Roman"/>
                <w:color w:val="auto"/>
                <w:lang w:eastAsia="ru-RU"/>
              </w:rPr>
              <w:t>00 руб. (три миллиона сто десять тысяч пятьсот восемьдесят рублей 00 копеек)</w:t>
            </w:r>
          </w:p>
          <w:p w:rsidR="00244797" w:rsidRDefault="00244797" w:rsidP="00244797">
            <w:pPr>
              <w:pStyle w:val="Default"/>
              <w:jc w:val="both"/>
              <w:rPr>
                <w:iCs/>
                <w:color w:val="auto"/>
              </w:rPr>
            </w:pPr>
            <w:r>
              <w:rPr>
                <w:iCs/>
                <w:color w:val="auto"/>
              </w:rPr>
              <w:t>17 28</w:t>
            </w:r>
            <w:r w:rsidR="005D1FCE">
              <w:rPr>
                <w:iCs/>
                <w:color w:val="auto"/>
              </w:rPr>
              <w:t>1</w:t>
            </w:r>
            <w:r>
              <w:rPr>
                <w:iCs/>
                <w:color w:val="auto"/>
              </w:rPr>
              <w:t xml:space="preserve"> </w:t>
            </w:r>
            <w:r w:rsidRPr="00325116">
              <w:rPr>
                <w:iCs/>
                <w:color w:val="auto"/>
              </w:rPr>
              <w:t>000</w:t>
            </w:r>
            <w:r>
              <w:rPr>
                <w:iCs/>
                <w:color w:val="auto"/>
              </w:rPr>
              <w:t>,00</w:t>
            </w:r>
            <w:r w:rsidRPr="00325116">
              <w:rPr>
                <w:iCs/>
                <w:color w:val="auto"/>
              </w:rPr>
              <w:t xml:space="preserve"> </w:t>
            </w:r>
            <w:r>
              <w:rPr>
                <w:iCs/>
                <w:color w:val="auto"/>
              </w:rPr>
              <w:t>(</w:t>
            </w:r>
            <w:r w:rsidRPr="00C935D1">
              <w:rPr>
                <w:iCs/>
                <w:color w:val="auto"/>
              </w:rPr>
              <w:t>семнадцать миллионов двести восемьдесят одна тысяча рублей 00 копеек</w:t>
            </w:r>
            <w:r>
              <w:rPr>
                <w:iCs/>
                <w:color w:val="auto"/>
              </w:rPr>
              <w:t xml:space="preserve"> )без учета </w:t>
            </w:r>
            <w:r w:rsidRPr="00BB6C80">
              <w:rPr>
                <w:iCs/>
                <w:color w:val="auto"/>
              </w:rPr>
              <w:t>НДС</w:t>
            </w:r>
          </w:p>
          <w:p w:rsidR="00244797" w:rsidRPr="00C624F0" w:rsidRDefault="00244797" w:rsidP="00244797">
            <w:pPr>
              <w:rPr>
                <w:b/>
              </w:rPr>
            </w:pPr>
            <w:r w:rsidRPr="00C624F0">
              <w:rPr>
                <w:b/>
              </w:rPr>
              <w:t>Лот №</w:t>
            </w:r>
            <w:r>
              <w:rPr>
                <w:b/>
              </w:rPr>
              <w:t>4</w:t>
            </w:r>
            <w:r w:rsidRPr="00C624F0">
              <w:rPr>
                <w:b/>
              </w:rPr>
              <w:t>:</w:t>
            </w:r>
          </w:p>
          <w:p w:rsidR="00244797" w:rsidRDefault="00244797" w:rsidP="00244797">
            <w:pPr>
              <w:pStyle w:val="Default"/>
              <w:jc w:val="both"/>
              <w:rPr>
                <w:rFonts w:eastAsia="Times New Roman"/>
                <w:color w:val="auto"/>
                <w:lang w:eastAsia="ru-RU"/>
              </w:rPr>
            </w:pPr>
            <w:r w:rsidRPr="00C75B63">
              <w:rPr>
                <w:rFonts w:eastAsia="Times New Roman"/>
                <w:color w:val="auto"/>
                <w:lang w:eastAsia="ru-RU"/>
              </w:rPr>
              <w:t>82</w:t>
            </w:r>
            <w:r>
              <w:rPr>
                <w:rFonts w:eastAsia="Times New Roman"/>
                <w:color w:val="auto"/>
                <w:lang w:eastAsia="ru-RU"/>
              </w:rPr>
              <w:t> </w:t>
            </w:r>
            <w:r w:rsidRPr="00C75B63">
              <w:rPr>
                <w:rFonts w:eastAsia="Times New Roman"/>
                <w:color w:val="auto"/>
                <w:lang w:eastAsia="ru-RU"/>
              </w:rPr>
              <w:t>033</w:t>
            </w:r>
            <w:r>
              <w:rPr>
                <w:rFonts w:eastAsia="Times New Roman"/>
                <w:color w:val="auto"/>
                <w:lang w:eastAsia="ru-RU"/>
              </w:rPr>
              <w:t> 600,</w:t>
            </w:r>
            <w:r w:rsidRPr="00C75B63">
              <w:rPr>
                <w:rFonts w:eastAsia="Times New Roman"/>
                <w:color w:val="auto"/>
                <w:lang w:eastAsia="ru-RU"/>
              </w:rPr>
              <w:t>00 руб. (восемьдесят два миллиона тридцать три тысячи шестьсот рублей 00 коп</w:t>
            </w:r>
            <w:r>
              <w:rPr>
                <w:rFonts w:eastAsia="Times New Roman"/>
                <w:color w:val="auto"/>
                <w:lang w:eastAsia="ru-RU"/>
              </w:rPr>
              <w:t>еек), в т.ч. НДС (18%) 12 513 600,</w:t>
            </w:r>
            <w:r w:rsidRPr="00C75B63">
              <w:rPr>
                <w:rFonts w:eastAsia="Times New Roman"/>
                <w:color w:val="auto"/>
                <w:lang w:eastAsia="ru-RU"/>
              </w:rPr>
              <w:t>00 руб. (двенадцать миллионов пятьсот тринадцать тысяч шестьсот рублей 00 копеек)</w:t>
            </w:r>
          </w:p>
          <w:p w:rsidR="00244797" w:rsidRDefault="00244797" w:rsidP="00244797">
            <w:pPr>
              <w:pStyle w:val="Default"/>
              <w:jc w:val="both"/>
              <w:rPr>
                <w:iCs/>
                <w:color w:val="auto"/>
              </w:rPr>
            </w:pPr>
            <w:r w:rsidRPr="00942786">
              <w:rPr>
                <w:iCs/>
                <w:color w:val="auto"/>
              </w:rPr>
              <w:t>69 520</w:t>
            </w:r>
            <w:r>
              <w:rPr>
                <w:iCs/>
                <w:color w:val="auto"/>
              </w:rPr>
              <w:t xml:space="preserve"> 000,00 </w:t>
            </w:r>
            <w:r w:rsidRPr="00BB6C80">
              <w:rPr>
                <w:iCs/>
                <w:color w:val="auto"/>
              </w:rPr>
              <w:t>(</w:t>
            </w:r>
            <w:r w:rsidRPr="005160AF">
              <w:rPr>
                <w:iCs/>
                <w:color w:val="auto"/>
              </w:rPr>
              <w:t>шестьдесят девять миллионов пятьсот</w:t>
            </w:r>
            <w:r>
              <w:rPr>
                <w:iCs/>
                <w:color w:val="auto"/>
              </w:rPr>
              <w:t xml:space="preserve"> двадцать тысяч рублей 00 копеек) без учета </w:t>
            </w:r>
            <w:r w:rsidRPr="00BB6C80">
              <w:rPr>
                <w:iCs/>
                <w:color w:val="auto"/>
              </w:rPr>
              <w:t>НДС</w:t>
            </w:r>
          </w:p>
          <w:p w:rsidR="00244797" w:rsidRPr="00C624F0" w:rsidRDefault="00244797" w:rsidP="00244797">
            <w:pPr>
              <w:rPr>
                <w:b/>
              </w:rPr>
            </w:pPr>
            <w:r w:rsidRPr="00C624F0">
              <w:rPr>
                <w:b/>
              </w:rPr>
              <w:t>Лот №</w:t>
            </w:r>
            <w:r>
              <w:rPr>
                <w:b/>
              </w:rPr>
              <w:t>5</w:t>
            </w:r>
            <w:r w:rsidRPr="00C624F0">
              <w:rPr>
                <w:b/>
              </w:rPr>
              <w:t>:</w:t>
            </w:r>
          </w:p>
          <w:p w:rsidR="00244797" w:rsidRDefault="00244797" w:rsidP="00244797">
            <w:pPr>
              <w:pStyle w:val="Default"/>
              <w:jc w:val="both"/>
              <w:rPr>
                <w:rFonts w:eastAsia="Times New Roman"/>
                <w:color w:val="auto"/>
                <w:lang w:eastAsia="ru-RU"/>
              </w:rPr>
            </w:pPr>
            <w:r w:rsidRPr="00543A52">
              <w:rPr>
                <w:rFonts w:eastAsia="Times New Roman"/>
                <w:color w:val="auto"/>
                <w:lang w:eastAsia="ru-RU"/>
              </w:rPr>
              <w:t>30</w:t>
            </w:r>
            <w:r>
              <w:rPr>
                <w:rFonts w:eastAsia="Times New Roman"/>
                <w:color w:val="auto"/>
                <w:lang w:eastAsia="ru-RU"/>
              </w:rPr>
              <w:t> </w:t>
            </w:r>
            <w:r w:rsidRPr="00543A52">
              <w:rPr>
                <w:rFonts w:eastAsia="Times New Roman"/>
                <w:color w:val="auto"/>
                <w:lang w:eastAsia="ru-RU"/>
              </w:rPr>
              <w:t>00</w:t>
            </w:r>
            <w:r>
              <w:rPr>
                <w:rFonts w:eastAsia="Times New Roman"/>
                <w:color w:val="auto"/>
                <w:lang w:eastAsia="ru-RU"/>
              </w:rPr>
              <w:t>0 000,</w:t>
            </w:r>
            <w:r w:rsidRPr="00543A52">
              <w:rPr>
                <w:rFonts w:eastAsia="Times New Roman"/>
                <w:color w:val="auto"/>
                <w:lang w:eastAsia="ru-RU"/>
              </w:rPr>
              <w:t>00 руб. (тридцать миллионов рублей 00 ко</w:t>
            </w:r>
            <w:r>
              <w:rPr>
                <w:rFonts w:eastAsia="Times New Roman"/>
                <w:color w:val="auto"/>
                <w:lang w:eastAsia="ru-RU"/>
              </w:rPr>
              <w:t>пеек), в т.ч. НДС (18%) 4 576 271,</w:t>
            </w:r>
            <w:r w:rsidRPr="00543A52">
              <w:rPr>
                <w:rFonts w:eastAsia="Times New Roman"/>
                <w:color w:val="auto"/>
                <w:lang w:eastAsia="ru-RU"/>
              </w:rPr>
              <w:t>19 руб. (четыре миллиона пятьсот семьдесят шесть тысяч двести семьдесят один рубль девятнадцать копеек)</w:t>
            </w:r>
          </w:p>
          <w:p w:rsidR="00244797" w:rsidRDefault="00244797" w:rsidP="00244797">
            <w:pPr>
              <w:pStyle w:val="Default"/>
              <w:jc w:val="both"/>
              <w:rPr>
                <w:iCs/>
                <w:color w:val="auto"/>
              </w:rPr>
            </w:pPr>
            <w:r>
              <w:rPr>
                <w:iCs/>
                <w:color w:val="auto"/>
              </w:rPr>
              <w:t>25 423 728,</w:t>
            </w:r>
            <w:r w:rsidRPr="00694C17">
              <w:rPr>
                <w:iCs/>
                <w:color w:val="auto"/>
              </w:rPr>
              <w:t xml:space="preserve">81 </w:t>
            </w:r>
            <w:r w:rsidRPr="00BB6C80">
              <w:rPr>
                <w:iCs/>
                <w:color w:val="auto"/>
              </w:rPr>
              <w:t>(</w:t>
            </w:r>
            <w:r w:rsidRPr="00694C17">
              <w:rPr>
                <w:iCs/>
                <w:color w:val="auto"/>
              </w:rPr>
              <w:t>двадцать пять миллионов четыреста двадцать три тысячи семьсот двадцать восемь рублей 81 копейка</w:t>
            </w:r>
            <w:r>
              <w:rPr>
                <w:iCs/>
                <w:color w:val="auto"/>
              </w:rPr>
              <w:t xml:space="preserve">) без учета </w:t>
            </w:r>
            <w:r w:rsidRPr="00BB6C80">
              <w:rPr>
                <w:iCs/>
                <w:color w:val="auto"/>
              </w:rPr>
              <w:t>НДС</w:t>
            </w:r>
          </w:p>
          <w:p w:rsidR="00244797" w:rsidRPr="00C624F0" w:rsidRDefault="00244797" w:rsidP="00244797">
            <w:pPr>
              <w:rPr>
                <w:b/>
              </w:rPr>
            </w:pPr>
            <w:r w:rsidRPr="00C624F0">
              <w:rPr>
                <w:b/>
              </w:rPr>
              <w:t>Лот №</w:t>
            </w:r>
            <w:r>
              <w:rPr>
                <w:b/>
              </w:rPr>
              <w:t>6</w:t>
            </w:r>
            <w:r w:rsidRPr="00C624F0">
              <w:rPr>
                <w:b/>
              </w:rPr>
              <w:t>:</w:t>
            </w:r>
          </w:p>
          <w:p w:rsidR="00244797" w:rsidRDefault="00244797" w:rsidP="00244797">
            <w:pPr>
              <w:pStyle w:val="Default"/>
              <w:jc w:val="both"/>
              <w:rPr>
                <w:rFonts w:eastAsia="Times New Roman"/>
                <w:color w:val="auto"/>
                <w:lang w:eastAsia="ru-RU"/>
              </w:rPr>
            </w:pPr>
            <w:r>
              <w:rPr>
                <w:rFonts w:eastAsia="Times New Roman"/>
                <w:color w:val="auto"/>
                <w:lang w:eastAsia="ru-RU"/>
              </w:rPr>
              <w:t>11 129 760,</w:t>
            </w:r>
            <w:r w:rsidRPr="001D583D">
              <w:rPr>
                <w:rFonts w:eastAsia="Times New Roman"/>
                <w:color w:val="auto"/>
                <w:lang w:eastAsia="ru-RU"/>
              </w:rPr>
              <w:t>00 руб. (одиннадцать миллионов сто двадцать девять тысяч семьсот шестьдесят рублей 00 копеек), в т.ч. НДС (18%) 1</w:t>
            </w:r>
            <w:r>
              <w:rPr>
                <w:rFonts w:eastAsia="Times New Roman"/>
                <w:color w:val="auto"/>
                <w:lang w:eastAsia="ru-RU"/>
              </w:rPr>
              <w:t> </w:t>
            </w:r>
            <w:r w:rsidRPr="001D583D">
              <w:rPr>
                <w:rFonts w:eastAsia="Times New Roman"/>
                <w:color w:val="auto"/>
                <w:lang w:eastAsia="ru-RU"/>
              </w:rPr>
              <w:t>697</w:t>
            </w:r>
            <w:r>
              <w:rPr>
                <w:rFonts w:eastAsia="Times New Roman"/>
                <w:color w:val="auto"/>
                <w:lang w:eastAsia="ru-RU"/>
              </w:rPr>
              <w:t> 760,</w:t>
            </w:r>
            <w:r w:rsidRPr="001D583D">
              <w:rPr>
                <w:rFonts w:eastAsia="Times New Roman"/>
                <w:color w:val="auto"/>
                <w:lang w:eastAsia="ru-RU"/>
              </w:rPr>
              <w:t>00 руб. (один миллион шестьсот девяносто семь тысяч семьсот шестьдесят рублей 00 копеек)</w:t>
            </w:r>
          </w:p>
          <w:p w:rsidR="00777DCA" w:rsidRPr="00073F23" w:rsidRDefault="00244797" w:rsidP="00244797">
            <w:pPr>
              <w:ind w:firstLine="34"/>
              <w:jc w:val="both"/>
            </w:pPr>
            <w:r w:rsidRPr="001D583D">
              <w:rPr>
                <w:iCs/>
              </w:rPr>
              <w:t>9 432</w:t>
            </w:r>
            <w:r>
              <w:rPr>
                <w:iCs/>
              </w:rPr>
              <w:t> </w:t>
            </w:r>
            <w:r w:rsidRPr="001D583D">
              <w:rPr>
                <w:iCs/>
              </w:rPr>
              <w:t>000</w:t>
            </w:r>
            <w:r>
              <w:rPr>
                <w:iCs/>
              </w:rPr>
              <w:t>,00</w:t>
            </w:r>
            <w:r w:rsidRPr="001D583D">
              <w:rPr>
                <w:iCs/>
              </w:rPr>
              <w:t xml:space="preserve"> </w:t>
            </w:r>
            <w:r w:rsidRPr="00BB6C80">
              <w:rPr>
                <w:iCs/>
              </w:rPr>
              <w:t>(</w:t>
            </w:r>
            <w:r w:rsidRPr="001D583D">
              <w:rPr>
                <w:iCs/>
              </w:rPr>
              <w:t>девять миллионов четыреста тридцать две тысячи рублей 00 копеек</w:t>
            </w:r>
            <w:r>
              <w:rPr>
                <w:iCs/>
              </w:rPr>
              <w:t xml:space="preserve">)без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w:t>
            </w:r>
            <w:r w:rsidRPr="00B657F2">
              <w:rPr>
                <w:rFonts w:cs="Arial"/>
                <w:color w:val="000000"/>
              </w:rPr>
              <w:lastRenderedPageBreak/>
              <w:t>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637E43">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637E43">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637E43" w:rsidRDefault="00637E43" w:rsidP="001E2288">
      <w:pPr>
        <w:autoSpaceDE w:val="0"/>
        <w:autoSpaceDN w:val="0"/>
        <w:jc w:val="center"/>
        <w:rPr>
          <w:sz w:val="22"/>
          <w:szCs w:val="22"/>
        </w:rPr>
        <w:sectPr w:rsidR="00637E43" w:rsidSect="00637E43">
          <w:pgSz w:w="11906" w:h="16838"/>
          <w:pgMar w:top="567" w:right="851" w:bottom="1276" w:left="1701" w:header="709" w:footer="709" w:gutter="0"/>
          <w:cols w:space="708"/>
          <w:docGrid w:linePitch="360"/>
        </w:sect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637E43">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637E43">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637E43">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637E43">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637E43">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lastRenderedPageBreak/>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lastRenderedPageBreak/>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C624F0" w:rsidRPr="002C2741" w:rsidRDefault="00C624F0" w:rsidP="00C624F0">
      <w:pPr>
        <w:tabs>
          <w:tab w:val="left" w:pos="567"/>
        </w:tabs>
        <w:ind w:right="425"/>
        <w:rPr>
          <w:b/>
        </w:rPr>
      </w:pPr>
      <w:bookmarkStart w:id="47" w:name="_РАЗДЕЛ_V._Проект"/>
      <w:bookmarkStart w:id="48" w:name="_Toc438578268"/>
      <w:bookmarkEnd w:id="47"/>
      <w:r w:rsidRPr="002C2741">
        <w:rPr>
          <w:b/>
        </w:rPr>
        <w:t>Лот№1:</w:t>
      </w:r>
    </w:p>
    <w:p w:rsidR="00C624F0" w:rsidRDefault="00C624F0" w:rsidP="00C624F0">
      <w:pPr>
        <w:tabs>
          <w:tab w:val="left" w:pos="567"/>
        </w:tabs>
        <w:ind w:right="425" w:firstLine="709"/>
        <w:jc w:val="both"/>
        <w:rPr>
          <w:rFonts w:eastAsia="Arial Unicode MS"/>
          <w:color w:val="000000"/>
        </w:rPr>
      </w:pPr>
    </w:p>
    <w:p w:rsidR="00C624F0" w:rsidRDefault="00C624F0" w:rsidP="00C624F0">
      <w:pPr>
        <w:pStyle w:val="affb"/>
        <w:jc w:val="center"/>
        <w:rPr>
          <w:rFonts w:ascii="Times New Roman" w:hAnsi="Times New Roman"/>
          <w:b/>
          <w:i/>
          <w:sz w:val="24"/>
          <w:szCs w:val="24"/>
          <w:u w:val="single"/>
        </w:rPr>
      </w:pPr>
      <w:r>
        <w:rPr>
          <w:rFonts w:ascii="Times New Roman" w:hAnsi="Times New Roman"/>
          <w:b/>
          <w:i/>
          <w:sz w:val="24"/>
          <w:szCs w:val="24"/>
          <w:u w:val="single"/>
        </w:rPr>
        <w:t>Обеспечение оперативно-технического управления сетями связи</w:t>
      </w:r>
    </w:p>
    <w:p w:rsidR="00C624F0" w:rsidRDefault="00C624F0" w:rsidP="00C624F0">
      <w:pPr>
        <w:pStyle w:val="affb"/>
        <w:jc w:val="center"/>
        <w:rPr>
          <w:rFonts w:ascii="Times New Roman" w:hAnsi="Times New Roman"/>
          <w:b/>
          <w:i/>
          <w:sz w:val="24"/>
          <w:szCs w:val="24"/>
          <w:u w:val="single"/>
        </w:rPr>
      </w:pPr>
    </w:p>
    <w:p w:rsidR="00C624F0" w:rsidRPr="00517A5A" w:rsidRDefault="00C624F0" w:rsidP="00C624F0">
      <w:pPr>
        <w:pStyle w:val="affb"/>
        <w:numPr>
          <w:ilvl w:val="0"/>
          <w:numId w:val="33"/>
        </w:numPr>
        <w:tabs>
          <w:tab w:val="left" w:pos="567"/>
        </w:tabs>
        <w:ind w:left="0" w:firstLine="0"/>
        <w:jc w:val="both"/>
        <w:rPr>
          <w:rFonts w:ascii="Times New Roman" w:hAnsi="Times New Roman"/>
          <w:sz w:val="24"/>
          <w:szCs w:val="24"/>
        </w:rPr>
      </w:pPr>
      <w:r>
        <w:rPr>
          <w:rFonts w:ascii="Times New Roman" w:hAnsi="Times New Roman"/>
          <w:sz w:val="24"/>
          <w:szCs w:val="24"/>
        </w:rPr>
        <w:t xml:space="preserve">Обеспечение круглосуточного </w:t>
      </w:r>
      <w:r w:rsidRPr="00517A5A">
        <w:rPr>
          <w:rFonts w:ascii="Times New Roman" w:hAnsi="Times New Roman"/>
          <w:sz w:val="24"/>
          <w:szCs w:val="24"/>
        </w:rPr>
        <w:t>мониторинг</w:t>
      </w:r>
      <w:r>
        <w:rPr>
          <w:rFonts w:ascii="Times New Roman" w:hAnsi="Times New Roman"/>
          <w:sz w:val="24"/>
          <w:szCs w:val="24"/>
        </w:rPr>
        <w:t>а</w:t>
      </w:r>
      <w:r w:rsidRPr="00517A5A">
        <w:rPr>
          <w:rFonts w:ascii="Times New Roman" w:hAnsi="Times New Roman"/>
          <w:sz w:val="24"/>
          <w:szCs w:val="24"/>
        </w:rPr>
        <w:t xml:space="preserve"> функционирования сетей и систем телекоммуникационного комплекса Общества. </w:t>
      </w:r>
    </w:p>
    <w:p w:rsidR="00C624F0" w:rsidRPr="00517A5A" w:rsidRDefault="00C624F0" w:rsidP="00C624F0">
      <w:pPr>
        <w:pStyle w:val="affb"/>
        <w:numPr>
          <w:ilvl w:val="0"/>
          <w:numId w:val="33"/>
        </w:numPr>
        <w:tabs>
          <w:tab w:val="left" w:pos="567"/>
        </w:tabs>
        <w:ind w:left="0" w:firstLine="0"/>
        <w:jc w:val="both"/>
        <w:rPr>
          <w:rFonts w:ascii="Times New Roman" w:hAnsi="Times New Roman"/>
          <w:sz w:val="24"/>
          <w:szCs w:val="24"/>
        </w:rPr>
      </w:pPr>
      <w:r w:rsidRPr="00517A5A">
        <w:rPr>
          <w:rFonts w:ascii="Times New Roman" w:hAnsi="Times New Roman"/>
          <w:sz w:val="24"/>
          <w:szCs w:val="24"/>
        </w:rPr>
        <w:t xml:space="preserve">Организация и контроль порядка планирования, согласования, контроля проведения и документального оформления итогов работ на сетях и системах телекоммуникационного комплекса Общества. </w:t>
      </w:r>
    </w:p>
    <w:p w:rsidR="00C624F0" w:rsidRPr="00517A5A" w:rsidRDefault="00C624F0" w:rsidP="00C624F0">
      <w:pPr>
        <w:pStyle w:val="affb"/>
        <w:numPr>
          <w:ilvl w:val="0"/>
          <w:numId w:val="33"/>
        </w:numPr>
        <w:tabs>
          <w:tab w:val="left" w:pos="567"/>
        </w:tabs>
        <w:ind w:left="0" w:firstLine="0"/>
        <w:jc w:val="both"/>
        <w:rPr>
          <w:rFonts w:ascii="Times New Roman" w:hAnsi="Times New Roman"/>
          <w:sz w:val="24"/>
          <w:szCs w:val="24"/>
        </w:rPr>
      </w:pPr>
      <w:r w:rsidRPr="00517A5A">
        <w:rPr>
          <w:rFonts w:ascii="Times New Roman" w:hAnsi="Times New Roman"/>
          <w:sz w:val="24"/>
          <w:szCs w:val="24"/>
        </w:rPr>
        <w:t>Организация и управление процессом реализации СОМ-заказов и контроль соблюдения установленных временных нормативов в рамках предоставления всех услуг Общества</w:t>
      </w:r>
      <w:r>
        <w:rPr>
          <w:rFonts w:ascii="Times New Roman" w:hAnsi="Times New Roman"/>
          <w:sz w:val="24"/>
          <w:szCs w:val="24"/>
        </w:rPr>
        <w:t>.</w:t>
      </w:r>
    </w:p>
    <w:p w:rsidR="00C624F0" w:rsidRPr="00517A5A" w:rsidRDefault="00C624F0" w:rsidP="00C624F0">
      <w:pPr>
        <w:pStyle w:val="affb"/>
        <w:numPr>
          <w:ilvl w:val="0"/>
          <w:numId w:val="33"/>
        </w:numPr>
        <w:tabs>
          <w:tab w:val="left" w:pos="567"/>
        </w:tabs>
        <w:ind w:left="0" w:firstLine="0"/>
        <w:jc w:val="both"/>
        <w:rPr>
          <w:rFonts w:ascii="Times New Roman" w:hAnsi="Times New Roman"/>
          <w:sz w:val="24"/>
          <w:szCs w:val="24"/>
        </w:rPr>
      </w:pPr>
      <w:r w:rsidRPr="00517A5A">
        <w:rPr>
          <w:rFonts w:ascii="Times New Roman" w:hAnsi="Times New Roman"/>
          <w:sz w:val="24"/>
          <w:szCs w:val="24"/>
        </w:rPr>
        <w:t xml:space="preserve">Анализ статистической информации по решению проблем. Анализ и оптимизация бизнес-процессов Общества, связанных с решением проблем, направленных на соблюдение установленных гарантий перед клиентом. Повышение эффективности работы алгоритмов в рамках бизнес-процессов Общества. </w:t>
      </w:r>
    </w:p>
    <w:p w:rsidR="00C624F0" w:rsidRDefault="00C624F0" w:rsidP="00C624F0">
      <w:pPr>
        <w:pStyle w:val="affb"/>
        <w:numPr>
          <w:ilvl w:val="0"/>
          <w:numId w:val="33"/>
        </w:numPr>
        <w:tabs>
          <w:tab w:val="left" w:pos="567"/>
        </w:tabs>
        <w:ind w:left="0" w:firstLine="0"/>
        <w:jc w:val="both"/>
        <w:rPr>
          <w:rFonts w:ascii="Times New Roman" w:hAnsi="Times New Roman"/>
          <w:sz w:val="24"/>
          <w:szCs w:val="24"/>
        </w:rPr>
      </w:pPr>
      <w:r>
        <w:rPr>
          <w:rFonts w:ascii="Times New Roman" w:hAnsi="Times New Roman"/>
          <w:sz w:val="24"/>
          <w:szCs w:val="24"/>
        </w:rPr>
        <w:t>Обеспечение в</w:t>
      </w:r>
      <w:r w:rsidRPr="00517A5A">
        <w:rPr>
          <w:rFonts w:ascii="Times New Roman" w:hAnsi="Times New Roman"/>
          <w:sz w:val="24"/>
          <w:szCs w:val="24"/>
        </w:rPr>
        <w:t>заимодействи</w:t>
      </w:r>
      <w:r>
        <w:rPr>
          <w:rFonts w:ascii="Times New Roman" w:hAnsi="Times New Roman"/>
          <w:sz w:val="24"/>
          <w:szCs w:val="24"/>
        </w:rPr>
        <w:t>я</w:t>
      </w:r>
      <w:r w:rsidRPr="00517A5A">
        <w:rPr>
          <w:rFonts w:ascii="Times New Roman" w:hAnsi="Times New Roman"/>
          <w:sz w:val="24"/>
          <w:szCs w:val="24"/>
        </w:rPr>
        <w:t xml:space="preserve"> с заинтересованными в рамках отработки спецмероприятий</w:t>
      </w:r>
      <w:r>
        <w:rPr>
          <w:rFonts w:ascii="Times New Roman" w:hAnsi="Times New Roman"/>
          <w:sz w:val="24"/>
          <w:szCs w:val="24"/>
        </w:rPr>
        <w:t>.</w:t>
      </w:r>
    </w:p>
    <w:p w:rsidR="00C624F0" w:rsidRDefault="00C624F0" w:rsidP="00C624F0">
      <w:pPr>
        <w:pStyle w:val="affb"/>
        <w:numPr>
          <w:ilvl w:val="0"/>
          <w:numId w:val="33"/>
        </w:numPr>
        <w:tabs>
          <w:tab w:val="left" w:pos="567"/>
        </w:tabs>
        <w:ind w:left="0" w:firstLine="0"/>
        <w:jc w:val="both"/>
        <w:rPr>
          <w:rFonts w:ascii="Times New Roman" w:hAnsi="Times New Roman"/>
          <w:sz w:val="24"/>
          <w:szCs w:val="24"/>
        </w:rPr>
      </w:pPr>
      <w:r>
        <w:rPr>
          <w:rFonts w:ascii="Times New Roman" w:hAnsi="Times New Roman"/>
          <w:sz w:val="24"/>
          <w:szCs w:val="24"/>
        </w:rPr>
        <w:t>Обеспечение о</w:t>
      </w:r>
      <w:r w:rsidRPr="00517A5A">
        <w:rPr>
          <w:rFonts w:ascii="Times New Roman" w:hAnsi="Times New Roman"/>
          <w:sz w:val="24"/>
          <w:szCs w:val="24"/>
        </w:rPr>
        <w:t>бщ</w:t>
      </w:r>
      <w:r>
        <w:rPr>
          <w:rFonts w:ascii="Times New Roman" w:hAnsi="Times New Roman"/>
          <w:sz w:val="24"/>
          <w:szCs w:val="24"/>
        </w:rPr>
        <w:t>их</w:t>
      </w:r>
      <w:r w:rsidRPr="00517A5A">
        <w:rPr>
          <w:rFonts w:ascii="Times New Roman" w:hAnsi="Times New Roman"/>
          <w:sz w:val="24"/>
          <w:szCs w:val="24"/>
        </w:rPr>
        <w:t xml:space="preserve"> основны</w:t>
      </w:r>
      <w:r>
        <w:rPr>
          <w:rFonts w:ascii="Times New Roman" w:hAnsi="Times New Roman"/>
          <w:sz w:val="24"/>
          <w:szCs w:val="24"/>
        </w:rPr>
        <w:t>х</w:t>
      </w:r>
      <w:r w:rsidRPr="00517A5A">
        <w:rPr>
          <w:rFonts w:ascii="Times New Roman" w:hAnsi="Times New Roman"/>
          <w:sz w:val="24"/>
          <w:szCs w:val="24"/>
        </w:rPr>
        <w:t xml:space="preserve"> организационно-управленчески</w:t>
      </w:r>
      <w:r>
        <w:rPr>
          <w:rFonts w:ascii="Times New Roman" w:hAnsi="Times New Roman"/>
          <w:sz w:val="24"/>
          <w:szCs w:val="24"/>
        </w:rPr>
        <w:t>х</w:t>
      </w:r>
      <w:r w:rsidRPr="00517A5A">
        <w:rPr>
          <w:rFonts w:ascii="Times New Roman" w:hAnsi="Times New Roman"/>
          <w:sz w:val="24"/>
          <w:szCs w:val="24"/>
        </w:rPr>
        <w:t xml:space="preserve"> задач </w:t>
      </w:r>
    </w:p>
    <w:p w:rsidR="00C624F0" w:rsidRDefault="00C624F0" w:rsidP="00C624F0">
      <w:pPr>
        <w:pStyle w:val="affb"/>
        <w:ind w:left="720"/>
        <w:rPr>
          <w:noProof/>
        </w:rPr>
      </w:pPr>
    </w:p>
    <w:p w:rsidR="00C624F0" w:rsidRPr="00B54AAD" w:rsidRDefault="00C624F0" w:rsidP="00C624F0">
      <w:pPr>
        <w:pStyle w:val="affb"/>
        <w:ind w:left="720"/>
        <w:jc w:val="center"/>
        <w:rPr>
          <w:rFonts w:ascii="Times New Roman" w:hAnsi="Times New Roman"/>
          <w:b/>
          <w:i/>
          <w:sz w:val="24"/>
          <w:szCs w:val="24"/>
          <w:u w:val="single"/>
        </w:rPr>
      </w:pPr>
      <w:r>
        <w:rPr>
          <w:rFonts w:ascii="Times New Roman" w:hAnsi="Times New Roman"/>
          <w:b/>
          <w:i/>
          <w:sz w:val="24"/>
          <w:szCs w:val="24"/>
          <w:u w:val="single"/>
        </w:rPr>
        <w:t>Обеспечение</w:t>
      </w:r>
      <w:r w:rsidRPr="00B54AAD">
        <w:rPr>
          <w:rFonts w:ascii="Times New Roman" w:hAnsi="Times New Roman"/>
          <w:b/>
          <w:i/>
          <w:sz w:val="24"/>
          <w:szCs w:val="24"/>
          <w:u w:val="single"/>
        </w:rPr>
        <w:t xml:space="preserve"> эксплуатации первичной сети</w:t>
      </w:r>
    </w:p>
    <w:p w:rsidR="00C624F0" w:rsidRDefault="00C624F0" w:rsidP="00C624F0">
      <w:pPr>
        <w:tabs>
          <w:tab w:val="left" w:pos="567"/>
          <w:tab w:val="left" w:pos="851"/>
        </w:tabs>
        <w:jc w:val="both"/>
        <w:rPr>
          <w:noProof/>
        </w:rPr>
      </w:pP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функционирования первичной сети, оборудования узлов связи в соответствии с нормативными требованиями.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разрешения технических проблем, ликвидации последствий аварий на первичной сети.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планирования бюджета, своевременного заключения и сопровождения необходимых договоров в рамках процессов эксплуатации первичной сети, включая постгарантийное обслуживание и ремонт оборудования.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технического надзора за ходом проведения работ, выполняемых на станционных и линейных сооружениях первичной сети в рамках реализации проектов развития, умощнения и реконструкции. Участие в приемке законченных строительством объектов.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Выполнение требований по защите от несанкционированного доступа к системам управления связью и обеспечение конфиденциальности информации.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учета ресурсов сетей Общества в технологических базах данных, анализ качества работы сети, формирование отчетов о ресурсах и качестве работы первичной сети.</w:t>
      </w:r>
    </w:p>
    <w:p w:rsidR="00C624F0" w:rsidRPr="00C3637E" w:rsidRDefault="00C624F0" w:rsidP="00C624F0">
      <w:pPr>
        <w:tabs>
          <w:tab w:val="left" w:pos="567"/>
          <w:tab w:val="left" w:pos="851"/>
        </w:tabs>
        <w:jc w:val="both"/>
        <w:rPr>
          <w:noProof/>
        </w:rPr>
      </w:pPr>
    </w:p>
    <w:p w:rsidR="00C624F0" w:rsidRPr="00780007" w:rsidRDefault="00C624F0" w:rsidP="00C624F0">
      <w:pPr>
        <w:tabs>
          <w:tab w:val="left" w:pos="851"/>
        </w:tabs>
        <w:jc w:val="center"/>
        <w:rPr>
          <w:b/>
          <w:i/>
          <w:u w:val="single"/>
        </w:rPr>
      </w:pPr>
      <w:r>
        <w:rPr>
          <w:b/>
          <w:i/>
          <w:u w:val="single"/>
        </w:rPr>
        <w:t>Обеспечение э</w:t>
      </w:r>
      <w:r w:rsidRPr="00780007">
        <w:rPr>
          <w:b/>
          <w:i/>
          <w:u w:val="single"/>
        </w:rPr>
        <w:t>ксплуатаци</w:t>
      </w:r>
      <w:r>
        <w:rPr>
          <w:b/>
          <w:i/>
          <w:u w:val="single"/>
        </w:rPr>
        <w:t>и</w:t>
      </w:r>
      <w:r w:rsidRPr="00780007">
        <w:rPr>
          <w:b/>
          <w:i/>
          <w:u w:val="single"/>
        </w:rPr>
        <w:t xml:space="preserve"> телефонной и интеллектуальной сетей</w:t>
      </w:r>
    </w:p>
    <w:p w:rsidR="00C624F0" w:rsidRDefault="00C624F0" w:rsidP="00C624F0">
      <w:pPr>
        <w:tabs>
          <w:tab w:val="left" w:pos="567"/>
        </w:tabs>
        <w:jc w:val="both"/>
      </w:pP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функционирования телефонной и интеллектуальной сети, оборудования узлов связи в соответствии с нормативными требованиями.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lastRenderedPageBreak/>
        <w:t>Обеспечение разрешения технических проблем, ликвидации последствий аварий на телефонной и интеллектуальной сетях.</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планирования бюджета, своевременного заключения и сопровождения необходимых договоров в рамках процессов эксплуатации телефонной и интеллектуальной сетях, включая постгарантийное обслуживание и ремонт оборудования.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технического надзора за ходом проведения работ, выполняемых на станционных сооружениях телефонной и интеллектуальной сетях в рамках реализации проектов развития, умощнения и реконструкции. Участие в приемке законченных строительством объектов.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Выполнение требований по защите от несанкционированного доступа к системам управления связью и обеспечение конфиденциальности информации.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учета ресурсов сетей Общества в технологических базах данных, анализ качества работы телефонной и интеллектуальной сети, формирование отчетов о ресурсах и качестве работы телефонной и интеллектуальной сетей.</w:t>
      </w:r>
    </w:p>
    <w:p w:rsidR="00C624F0" w:rsidRPr="00C3637E" w:rsidRDefault="00C624F0" w:rsidP="00C624F0">
      <w:pPr>
        <w:tabs>
          <w:tab w:val="left" w:pos="567"/>
          <w:tab w:val="left" w:pos="851"/>
        </w:tabs>
        <w:jc w:val="both"/>
        <w:rPr>
          <w:noProof/>
        </w:rPr>
      </w:pPr>
    </w:p>
    <w:p w:rsidR="00C624F0" w:rsidRPr="006634F4" w:rsidRDefault="00C624F0" w:rsidP="00C624F0">
      <w:pPr>
        <w:tabs>
          <w:tab w:val="left" w:pos="851"/>
        </w:tabs>
        <w:ind w:left="426"/>
        <w:jc w:val="center"/>
        <w:rPr>
          <w:b/>
          <w:i/>
          <w:u w:val="single"/>
        </w:rPr>
      </w:pPr>
      <w:r w:rsidRPr="006634F4">
        <w:rPr>
          <w:b/>
          <w:i/>
          <w:u w:val="single"/>
        </w:rPr>
        <w:t>Эксплуатация сетей передачи данных</w:t>
      </w:r>
    </w:p>
    <w:p w:rsidR="00C624F0" w:rsidRDefault="00C624F0" w:rsidP="00C624F0">
      <w:pPr>
        <w:tabs>
          <w:tab w:val="left" w:pos="567"/>
          <w:tab w:val="left" w:pos="851"/>
        </w:tabs>
        <w:jc w:val="both"/>
      </w:pP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функционирования сетей передачи данных, оборудования узлов связи в соответствии с нормативными требованиями.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разрешения технических проблем, ликвидации последствий аварий на сетях передачи данных.</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планирования бюджета, своевременного заключения и сопровождения необходимых договоров в рамках процессов эксплуатации сетей передачи данных, включая постгарантийное обслуживание и ремонт оборудования.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технического надзора за ходом проведения работ, выполняемых на станционных и линейных сооружениях сетей передачи данных</w:t>
      </w:r>
      <w:r w:rsidRPr="0073336D" w:rsidDel="00AE148C">
        <w:rPr>
          <w:rFonts w:ascii="Times New Roman" w:hAnsi="Times New Roman"/>
          <w:sz w:val="24"/>
          <w:szCs w:val="24"/>
        </w:rPr>
        <w:t xml:space="preserve"> </w:t>
      </w:r>
      <w:r w:rsidRPr="0073336D">
        <w:rPr>
          <w:rFonts w:ascii="Times New Roman" w:hAnsi="Times New Roman"/>
          <w:sz w:val="24"/>
          <w:szCs w:val="24"/>
        </w:rPr>
        <w:t>в рамках реализации проектов развития, умощнения и реконструкции. Участие в приемке законченных строительством объектов.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Выполнение требований по защите от несанкционированного доступа к системам управления связью и обеспечение конфиденциальности информации.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учета ресурсов сетей Общества в технологических базах данных, анализ качества работы сети, формирование отчетов о ресурсах и качестве работы сетей передачи данных.</w:t>
      </w:r>
    </w:p>
    <w:p w:rsidR="00C624F0" w:rsidRDefault="00C624F0" w:rsidP="00C624F0">
      <w:pPr>
        <w:jc w:val="both"/>
      </w:pPr>
    </w:p>
    <w:p w:rsidR="00C624F0" w:rsidRPr="001B49A1" w:rsidRDefault="00C624F0" w:rsidP="00C624F0">
      <w:pPr>
        <w:pStyle w:val="affb"/>
        <w:ind w:left="720"/>
        <w:jc w:val="center"/>
        <w:rPr>
          <w:rFonts w:ascii="Times New Roman" w:hAnsi="Times New Roman"/>
          <w:b/>
          <w:i/>
          <w:sz w:val="24"/>
          <w:szCs w:val="24"/>
          <w:u w:val="single"/>
        </w:rPr>
      </w:pPr>
      <w:r w:rsidRPr="001B49A1">
        <w:rPr>
          <w:rFonts w:ascii="Times New Roman" w:hAnsi="Times New Roman"/>
          <w:b/>
          <w:i/>
          <w:sz w:val="24"/>
          <w:szCs w:val="24"/>
          <w:u w:val="single"/>
        </w:rPr>
        <w:t>Организация услуги вещательного телевидения на сети передачи данных и эксплуатация сетей кабельного телевидения</w:t>
      </w:r>
    </w:p>
    <w:p w:rsidR="00C624F0" w:rsidRPr="009017B8" w:rsidRDefault="00C624F0" w:rsidP="00C624F0">
      <w:pPr>
        <w:tabs>
          <w:tab w:val="left" w:pos="567"/>
          <w:tab w:val="left" w:pos="851"/>
        </w:tabs>
        <w:jc w:val="both"/>
        <w:rPr>
          <w:b/>
          <w:i/>
          <w:u w:val="single"/>
        </w:rPr>
      </w:pP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функционирования сетей передачи данных, оборудования узлов связи в соответствии с нормативными требованиями.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разрешения технических проблем, ликвидации последствий аварий на сетях передачи данных.</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планирования бюджета, своевременного заключения и сопровождения необходимых договоров в рамках процессов эксплуатации сетей передачи данных, включая постгарантийное обслуживание и ремонт оборудования.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технического надзора за ходом проведения работ, выполняемых на станционных и линейных сооружениях первичной сети в рамках реализации проектов развития, умощнения и реконструкции. Участие в приемке законченных строительством объектов.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Выполнение требований по защите от несанкционированного доступа к системам управления связью и обеспечение конфиденциальности информации.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lastRenderedPageBreak/>
        <w:t>Обеспечение учета ресурсов сетей Общества в технологических базах данных, анализ качества работы сети, формирование отчетов о ресурсах и качестве работы первичной сети.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Учет количества телевизионных программ и их пакетирования при предоставлении услуги;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Взаимодействие в Вещателями и правообладателями телепрограмм по вводу/выводу/распределению в сети до абонентских приставок;</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Учет количества абонентских приставок;</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Контроль инструментальных параметров при предоставлении услуги и контроль качества изображения.</w:t>
      </w:r>
      <w:r>
        <w:rPr>
          <w:rFonts w:ascii="Times New Roman" w:hAnsi="Times New Roman"/>
          <w:sz w:val="24"/>
          <w:szCs w:val="24"/>
        </w:rPr>
        <w:t xml:space="preserve"> </w:t>
      </w:r>
      <w:r w:rsidRPr="0073336D">
        <w:rPr>
          <w:rFonts w:ascii="Times New Roman" w:hAnsi="Times New Roman"/>
          <w:sz w:val="24"/>
          <w:szCs w:val="24"/>
        </w:rPr>
        <w:t>Обеспечение функционирования действующего комплекса систем и оборудования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«Платформы Предоставления Мультимедиа Услуг» (ППМУ), а также головных станций, малых головных станций и антенных постов.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разрешения технических проблем, ликвидации последствий аварий на ТВ-сети: антенных постах, Головных станциях, малых головных станциях в нормативные сроки и обеспечение поддержания нормативных параметров работы оборудования и качества передачи ТВ-сигналов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Еженедельный ввод в ППМУ программ вещания ТВ-каналов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проведения технического обслуживания оборудования, линий связи и сооружений ТВ-сети:  антенных постов, Головных станций, малых головных станций в нормативные сроки.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планирования бюджета, своевременного заключения и сопровождения необходимых договоров в рамках процессов эксплуатации оборудования и ПО, технологий и систем, входящих в состав: антенных постов, Головных станций, малых головных станций.</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Включая постгарантийное обслуживание и ремонт оборудования и обеспечение планирования и закупки ЗИП, комплектующих, расходных материалов.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учета ресурсов ТВ-сети Общества в технологических базах данных.</w:t>
      </w:r>
    </w:p>
    <w:p w:rsidR="00C624F0" w:rsidRPr="009017B8" w:rsidRDefault="00C624F0" w:rsidP="00C624F0">
      <w:pPr>
        <w:tabs>
          <w:tab w:val="left" w:pos="567"/>
          <w:tab w:val="left" w:pos="851"/>
        </w:tabs>
        <w:jc w:val="both"/>
      </w:pPr>
    </w:p>
    <w:p w:rsidR="00C624F0" w:rsidRDefault="00C624F0" w:rsidP="00C624F0">
      <w:pPr>
        <w:pStyle w:val="affb"/>
        <w:ind w:left="720"/>
        <w:jc w:val="center"/>
        <w:rPr>
          <w:rFonts w:ascii="Times New Roman" w:hAnsi="Times New Roman"/>
          <w:b/>
          <w:i/>
          <w:sz w:val="24"/>
          <w:szCs w:val="24"/>
          <w:u w:val="single"/>
        </w:rPr>
      </w:pPr>
      <w:r w:rsidRPr="00B54AAD">
        <w:rPr>
          <w:rFonts w:ascii="Times New Roman" w:hAnsi="Times New Roman"/>
          <w:b/>
          <w:i/>
          <w:sz w:val="24"/>
          <w:szCs w:val="24"/>
          <w:u w:val="single"/>
        </w:rPr>
        <w:t>Организация метрологического обеспечения</w:t>
      </w:r>
    </w:p>
    <w:p w:rsidR="00C624F0" w:rsidRPr="00B54AAD" w:rsidRDefault="00C624F0" w:rsidP="00C624F0">
      <w:pPr>
        <w:pStyle w:val="affb"/>
        <w:ind w:left="720"/>
        <w:jc w:val="center"/>
        <w:rPr>
          <w:rFonts w:ascii="Times New Roman" w:hAnsi="Times New Roman"/>
          <w:b/>
          <w:i/>
          <w:sz w:val="24"/>
          <w:szCs w:val="24"/>
          <w:u w:val="single"/>
        </w:rPr>
      </w:pP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Анализ состояния метрологического обеспечения Общества. Метрологический надзор над состоянием и применением средств измерений на предприятии;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Планирование поверки и калибровки средств измерений.</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и проведение поверки и калибровки средств измерений силами лаборатории СГМ МРФ «Центр» ПАО «Ростелеком» согласно области аккредитации и с использованием эталонных средств измерений Общества, необходимых для выполнения функции по поверке и калибровки средств измерений.</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поверки и калибровки средств измерений в сторонних организациях.</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и проведение ремонта средств измерений;</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Сопровождение договоров по техническому обслуживанию и ремонту средств измерений в сторонних организациях.</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проведения метрологического контроля и надзора.</w:t>
      </w:r>
    </w:p>
    <w:p w:rsidR="00C624F0" w:rsidRPr="00A866C5" w:rsidRDefault="00C624F0" w:rsidP="00C624F0">
      <w:pPr>
        <w:tabs>
          <w:tab w:val="left" w:pos="851"/>
        </w:tabs>
        <w:jc w:val="both"/>
      </w:pPr>
    </w:p>
    <w:p w:rsidR="00C624F0" w:rsidRPr="00B81058" w:rsidRDefault="00C624F0" w:rsidP="00C624F0">
      <w:pPr>
        <w:tabs>
          <w:tab w:val="left" w:pos="851"/>
        </w:tabs>
        <w:jc w:val="center"/>
        <w:rPr>
          <w:b/>
          <w:i/>
          <w:u w:val="single"/>
        </w:rPr>
      </w:pPr>
      <w:r>
        <w:rPr>
          <w:b/>
          <w:i/>
          <w:u w:val="single"/>
        </w:rPr>
        <w:t>Энергетическое обеспечение и эксплуатация электрохозяйства</w:t>
      </w:r>
    </w:p>
    <w:p w:rsidR="00C624F0" w:rsidRDefault="00C624F0" w:rsidP="00C624F0"/>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безаварийного и бесперебойного электроснабжения объектов Общества, взаимодействия с электросетевыми и энергоснабжающими организациями по вопросам энергетического обеспечения и технологического присоединения;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Подготовка, заключение и сопровождение договоров энергоснабжения и технологического присоединения;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lastRenderedPageBreak/>
        <w:t>Организация эксплуатации энергетического оборудования, систем электропитания, систем кондиционирования и вентиляции;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Планирование проведения технического обслуживания, ремонтов и реконструкции энергетического оборудования, систем кондиционирования и вентиляции воздуха;</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выполнения требований нормативных документов по безопасной эксплуатации энергетического оборудования;</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и контроль безопасной эксплуатации электроустановок;</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подготовки и допуска электротехнического персонала Общества в соответствии с действующим законодательством и внутренними локальными нормативными актами;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Организация контроля за исполнением требований правил охраны труда и техники безопасности при выполнении работ в электроустановках персоналом Общества и подрядных организаций при выполнении;</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Разработка, внедрение и контроль за выполнением мероприятий по экономии и рациональному использованию энергоресурсов.</w:t>
      </w:r>
    </w:p>
    <w:p w:rsidR="00C624F0" w:rsidRPr="0073336D" w:rsidRDefault="00C624F0" w:rsidP="00C624F0">
      <w:pPr>
        <w:pStyle w:val="affb"/>
        <w:numPr>
          <w:ilvl w:val="0"/>
          <w:numId w:val="33"/>
        </w:numPr>
        <w:tabs>
          <w:tab w:val="left" w:pos="567"/>
        </w:tabs>
        <w:ind w:left="0" w:firstLine="0"/>
        <w:jc w:val="both"/>
        <w:rPr>
          <w:rFonts w:ascii="Times New Roman" w:hAnsi="Times New Roman"/>
          <w:sz w:val="24"/>
          <w:szCs w:val="24"/>
        </w:rPr>
      </w:pPr>
      <w:r w:rsidRPr="0073336D">
        <w:rPr>
          <w:rFonts w:ascii="Times New Roman" w:hAnsi="Times New Roman"/>
          <w:sz w:val="24"/>
          <w:szCs w:val="24"/>
        </w:rPr>
        <w:t>Обеспечение выполнения функций ответственного за электрохозяйство Общества.</w:t>
      </w:r>
    </w:p>
    <w:p w:rsidR="002C2741" w:rsidRDefault="002C2741">
      <w:pPr>
        <w:spacing w:after="200" w:line="276" w:lineRule="auto"/>
      </w:pPr>
      <w:r>
        <w:br w:type="page"/>
      </w:r>
    </w:p>
    <w:p w:rsidR="00EA766B" w:rsidRPr="002C2741" w:rsidRDefault="002C2741" w:rsidP="00EA766B">
      <w:pPr>
        <w:tabs>
          <w:tab w:val="left" w:pos="567"/>
          <w:tab w:val="left" w:pos="851"/>
        </w:tabs>
        <w:ind w:firstLine="426"/>
        <w:jc w:val="both"/>
        <w:rPr>
          <w:b/>
        </w:rPr>
      </w:pPr>
      <w:r w:rsidRPr="002C2741">
        <w:rPr>
          <w:b/>
        </w:rPr>
        <w:lastRenderedPageBreak/>
        <w:t>Лот№2:</w:t>
      </w:r>
    </w:p>
    <w:p w:rsidR="002C2741" w:rsidRDefault="002C2741" w:rsidP="002C2741">
      <w:pPr>
        <w:pStyle w:val="affb"/>
        <w:jc w:val="center"/>
        <w:rPr>
          <w:rFonts w:ascii="Times New Roman" w:hAnsi="Times New Roman"/>
          <w:b/>
          <w:i/>
          <w:sz w:val="24"/>
          <w:szCs w:val="24"/>
          <w:u w:val="single"/>
        </w:rPr>
      </w:pPr>
      <w:r>
        <w:rPr>
          <w:rFonts w:ascii="Times New Roman" w:hAnsi="Times New Roman"/>
          <w:b/>
          <w:i/>
          <w:sz w:val="24"/>
          <w:szCs w:val="24"/>
          <w:u w:val="single"/>
        </w:rPr>
        <w:t>Планирование с</w:t>
      </w:r>
      <w:r w:rsidRPr="007A6823">
        <w:rPr>
          <w:rFonts w:ascii="Times New Roman" w:hAnsi="Times New Roman"/>
          <w:b/>
          <w:i/>
          <w:sz w:val="24"/>
          <w:szCs w:val="24"/>
          <w:u w:val="single"/>
        </w:rPr>
        <w:t>ет</w:t>
      </w:r>
      <w:r>
        <w:rPr>
          <w:rFonts w:ascii="Times New Roman" w:hAnsi="Times New Roman"/>
          <w:b/>
          <w:i/>
          <w:sz w:val="24"/>
          <w:szCs w:val="24"/>
          <w:u w:val="single"/>
        </w:rPr>
        <w:t>ей связи</w:t>
      </w:r>
    </w:p>
    <w:p w:rsidR="002C2741" w:rsidRDefault="002C2741" w:rsidP="002C2741">
      <w:pPr>
        <w:pStyle w:val="affb"/>
        <w:tabs>
          <w:tab w:val="left" w:pos="567"/>
        </w:tabs>
        <w:jc w:val="center"/>
        <w:rPr>
          <w:rFonts w:ascii="Times New Roman" w:hAnsi="Times New Roman"/>
          <w:b/>
          <w:i/>
          <w:sz w:val="24"/>
          <w:szCs w:val="24"/>
          <w:u w:val="single"/>
        </w:rPr>
      </w:pPr>
    </w:p>
    <w:p w:rsidR="002C2741" w:rsidRPr="004F6049"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sidRPr="004F6049">
        <w:rPr>
          <w:rFonts w:ascii="Times New Roman" w:hAnsi="Times New Roman"/>
          <w:sz w:val="24"/>
          <w:szCs w:val="24"/>
        </w:rPr>
        <w:t xml:space="preserve">Разработка технических решений и подготовка расчётов </w:t>
      </w:r>
      <w:r>
        <w:rPr>
          <w:rFonts w:ascii="Times New Roman" w:hAnsi="Times New Roman"/>
          <w:sz w:val="24"/>
          <w:szCs w:val="24"/>
        </w:rPr>
        <w:t xml:space="preserve">оценочной </w:t>
      </w:r>
      <w:r w:rsidRPr="004F6049">
        <w:rPr>
          <w:rFonts w:ascii="Times New Roman" w:hAnsi="Times New Roman"/>
          <w:sz w:val="24"/>
          <w:szCs w:val="24"/>
        </w:rPr>
        <w:t xml:space="preserve">стоимости их реализации по запросам коммерческого блока для подготовки </w:t>
      </w:r>
      <w:r>
        <w:rPr>
          <w:rFonts w:ascii="Times New Roman" w:hAnsi="Times New Roman"/>
          <w:sz w:val="24"/>
          <w:szCs w:val="24"/>
        </w:rPr>
        <w:t>технико-коммерческих предложений (</w:t>
      </w:r>
      <w:r w:rsidRPr="004F6049">
        <w:rPr>
          <w:rFonts w:ascii="Times New Roman" w:hAnsi="Times New Roman"/>
          <w:sz w:val="24"/>
          <w:szCs w:val="24"/>
        </w:rPr>
        <w:t>ТКП</w:t>
      </w:r>
      <w:r>
        <w:rPr>
          <w:rFonts w:ascii="Times New Roman" w:hAnsi="Times New Roman"/>
          <w:sz w:val="24"/>
          <w:szCs w:val="24"/>
        </w:rPr>
        <w:t>)</w:t>
      </w:r>
      <w:r w:rsidRPr="004F6049">
        <w:rPr>
          <w:rFonts w:ascii="Times New Roman" w:hAnsi="Times New Roman"/>
          <w:sz w:val="24"/>
          <w:szCs w:val="24"/>
        </w:rPr>
        <w:t xml:space="preserve"> и </w:t>
      </w:r>
      <w:r>
        <w:rPr>
          <w:rFonts w:ascii="Times New Roman" w:hAnsi="Times New Roman"/>
          <w:sz w:val="24"/>
          <w:szCs w:val="24"/>
        </w:rPr>
        <w:t xml:space="preserve">технико-экономических обоснований </w:t>
      </w:r>
      <w:r w:rsidRPr="00974037">
        <w:rPr>
          <w:rFonts w:ascii="Times New Roman" w:hAnsi="Times New Roman"/>
          <w:sz w:val="24"/>
          <w:szCs w:val="24"/>
        </w:rPr>
        <w:t>(</w:t>
      </w:r>
      <w:r w:rsidRPr="004F6049">
        <w:rPr>
          <w:rFonts w:ascii="Times New Roman" w:hAnsi="Times New Roman"/>
          <w:sz w:val="24"/>
          <w:szCs w:val="24"/>
        </w:rPr>
        <w:t>ТЭО</w:t>
      </w:r>
      <w:r>
        <w:rPr>
          <w:rFonts w:ascii="Times New Roman" w:hAnsi="Times New Roman"/>
          <w:sz w:val="24"/>
          <w:szCs w:val="24"/>
        </w:rPr>
        <w:t>).</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 xml:space="preserve">Планирование инженерных работ по инфраструктурным проектам по созданию или модернизации аппаратно-программных комплексов (сети, узла, системы и т.д.). Сбор исходных данных и подготовка технологического раздела технико-экономических обоснований для годового инвестиционного планирования. </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Разработка концепций и программ развития сетей телекоммуникаций: телефонной, транспортных (SDH, мультисервисная), передачи данных.</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Разработка предложений и обоснований по развитию, реконструкции объектов технологического комплекса (ТК).</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 xml:space="preserve">Анализ новых технологий, продуктов и систем в области телекоммуникаций. Определение возможности применения на телекоммуникационном комплексе Общества. </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Проведение переговоров, организация встреч и презентаций с потенциальными поставщиками решений и с фирмами-производителями необходимых решений и оборудования.</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Обеспечение мероприятий и проектов, связанных с повышением эффективности, оптимизацией затрат Общества в части управления технологической инфраструктурой.</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Обеспечение выполнения инвестиционного плана Общества в части, связанной с развитием технической инфраструктуры.</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Проведение изысканий, подготовка предложений, заключений по созданию новых и развитию существующих сетей и систем ТК, технических и программных средств (НИОКР).</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Разработка стандартов предприятия, методик, регламентов, инструкций, руководств и рекомендаций как для сотрудников, так и для абонентов Общества в части, связанной с технологией предоставления услуг и других вопросов работы технической инфраструктуры.</w:t>
      </w:r>
    </w:p>
    <w:p w:rsidR="002C2741" w:rsidRDefault="002C2741" w:rsidP="002C2741">
      <w:pPr>
        <w:pStyle w:val="affb"/>
        <w:numPr>
          <w:ilvl w:val="0"/>
          <w:numId w:val="37"/>
        </w:numPr>
        <w:tabs>
          <w:tab w:val="left" w:pos="567"/>
          <w:tab w:val="left" w:pos="851"/>
        </w:tabs>
        <w:ind w:left="0" w:firstLine="0"/>
        <w:jc w:val="both"/>
        <w:rPr>
          <w:rFonts w:ascii="Times New Roman" w:hAnsi="Times New Roman"/>
          <w:sz w:val="24"/>
          <w:szCs w:val="24"/>
        </w:rPr>
      </w:pPr>
      <w:r>
        <w:rPr>
          <w:rFonts w:ascii="Times New Roman" w:hAnsi="Times New Roman"/>
          <w:sz w:val="24"/>
          <w:szCs w:val="24"/>
        </w:rPr>
        <w:t>Разработка, адаптация и актуализация внутренних нормативных документов по процессу реализации инфраструктурных и клиентских проектов.</w:t>
      </w:r>
    </w:p>
    <w:p w:rsidR="002C2741" w:rsidRPr="00CC74E6" w:rsidRDefault="002C2741" w:rsidP="002C2741">
      <w:pPr>
        <w:pStyle w:val="15"/>
        <w:numPr>
          <w:ilvl w:val="0"/>
          <w:numId w:val="37"/>
        </w:numPr>
        <w:tabs>
          <w:tab w:val="left" w:pos="567"/>
          <w:tab w:val="left" w:pos="851"/>
        </w:tabs>
        <w:ind w:left="0" w:firstLine="0"/>
        <w:contextualSpacing/>
        <w:jc w:val="both"/>
        <w:rPr>
          <w:sz w:val="24"/>
          <w:szCs w:val="24"/>
          <w:lang w:eastAsia="en-US"/>
        </w:rPr>
      </w:pPr>
      <w:r w:rsidRPr="00CC74E6">
        <w:rPr>
          <w:sz w:val="24"/>
          <w:szCs w:val="24"/>
          <w:lang w:eastAsia="en-US"/>
        </w:rPr>
        <w:t>Разработка технических решений по внедрению новых продуктов и услуг по запросу подразделений коммерческого блока</w:t>
      </w:r>
      <w:r>
        <w:rPr>
          <w:sz w:val="24"/>
          <w:szCs w:val="24"/>
          <w:lang w:eastAsia="en-US"/>
        </w:rPr>
        <w:t xml:space="preserve">. </w:t>
      </w:r>
      <w:r w:rsidRPr="00CC74E6">
        <w:rPr>
          <w:sz w:val="24"/>
          <w:szCs w:val="24"/>
          <w:lang w:eastAsia="en-US"/>
        </w:rPr>
        <w:t>Разработка технических решений и спецификаций оборудования, применяемых на транспортных, пакетных сет</w:t>
      </w:r>
      <w:r>
        <w:rPr>
          <w:sz w:val="24"/>
          <w:szCs w:val="24"/>
          <w:lang w:eastAsia="en-US"/>
        </w:rPr>
        <w:t>ях</w:t>
      </w:r>
      <w:r w:rsidRPr="00CC74E6">
        <w:rPr>
          <w:sz w:val="24"/>
          <w:szCs w:val="24"/>
          <w:lang w:eastAsia="en-US"/>
        </w:rPr>
        <w:t xml:space="preserve">, сети телефонной связи с учетом запросов </w:t>
      </w:r>
      <w:r>
        <w:rPr>
          <w:sz w:val="24"/>
          <w:szCs w:val="24"/>
          <w:lang w:eastAsia="en-US"/>
        </w:rPr>
        <w:t xml:space="preserve">подразделений </w:t>
      </w:r>
      <w:r w:rsidRPr="00CC74E6">
        <w:rPr>
          <w:sz w:val="24"/>
          <w:szCs w:val="24"/>
          <w:lang w:eastAsia="en-US"/>
        </w:rPr>
        <w:t>коммерческого блока по расширению существующих услуг для абонентов юридических и физических лиц.</w:t>
      </w:r>
    </w:p>
    <w:p w:rsidR="002C2741" w:rsidRPr="004F6049" w:rsidRDefault="002C2741" w:rsidP="002C2741">
      <w:pPr>
        <w:pStyle w:val="15"/>
        <w:numPr>
          <w:ilvl w:val="0"/>
          <w:numId w:val="37"/>
        </w:numPr>
        <w:tabs>
          <w:tab w:val="left" w:pos="567"/>
          <w:tab w:val="left" w:pos="851"/>
        </w:tabs>
        <w:ind w:left="0" w:firstLine="0"/>
        <w:contextualSpacing/>
        <w:jc w:val="both"/>
        <w:rPr>
          <w:sz w:val="24"/>
          <w:szCs w:val="24"/>
          <w:lang w:eastAsia="en-US"/>
        </w:rPr>
      </w:pPr>
      <w:r>
        <w:rPr>
          <w:sz w:val="24"/>
          <w:szCs w:val="24"/>
          <w:lang w:eastAsia="en-US"/>
        </w:rPr>
        <w:t>Участие в р</w:t>
      </w:r>
      <w:r w:rsidRPr="004F6049">
        <w:rPr>
          <w:sz w:val="24"/>
          <w:szCs w:val="24"/>
          <w:lang w:eastAsia="en-US"/>
        </w:rPr>
        <w:t>азработк</w:t>
      </w:r>
      <w:r>
        <w:rPr>
          <w:sz w:val="24"/>
          <w:szCs w:val="24"/>
          <w:lang w:eastAsia="en-US"/>
        </w:rPr>
        <w:t>е</w:t>
      </w:r>
      <w:r w:rsidRPr="004F6049">
        <w:rPr>
          <w:sz w:val="24"/>
          <w:szCs w:val="24"/>
          <w:lang w:eastAsia="en-US"/>
        </w:rPr>
        <w:t xml:space="preserve"> программ и методик испытаний (ПМИ)</w:t>
      </w:r>
      <w:r>
        <w:rPr>
          <w:sz w:val="24"/>
          <w:szCs w:val="24"/>
          <w:lang w:eastAsia="en-US"/>
        </w:rPr>
        <w:t xml:space="preserve"> различного уровня – оценочных, функциональных, нагрузочных, приемо-сдаточных, комплексных</w:t>
      </w:r>
      <w:r w:rsidRPr="004F6049">
        <w:rPr>
          <w:sz w:val="24"/>
          <w:szCs w:val="24"/>
          <w:lang w:eastAsia="en-US"/>
        </w:rPr>
        <w:t>.</w:t>
      </w:r>
    </w:p>
    <w:p w:rsidR="002C2741" w:rsidRPr="004F6049" w:rsidRDefault="002C2741" w:rsidP="002C2741">
      <w:pPr>
        <w:pStyle w:val="15"/>
        <w:numPr>
          <w:ilvl w:val="0"/>
          <w:numId w:val="37"/>
        </w:numPr>
        <w:tabs>
          <w:tab w:val="left" w:pos="567"/>
          <w:tab w:val="left" w:pos="851"/>
        </w:tabs>
        <w:ind w:left="0" w:firstLine="0"/>
        <w:contextualSpacing/>
        <w:jc w:val="both"/>
        <w:rPr>
          <w:sz w:val="24"/>
          <w:szCs w:val="24"/>
          <w:lang w:eastAsia="en-US"/>
        </w:rPr>
      </w:pPr>
      <w:r w:rsidRPr="004F6049">
        <w:rPr>
          <w:sz w:val="24"/>
          <w:szCs w:val="24"/>
          <w:lang w:eastAsia="en-US"/>
        </w:rPr>
        <w:t>Проведение испытаний сетевого оборудования</w:t>
      </w:r>
      <w:r w:rsidRPr="006E4EBA">
        <w:rPr>
          <w:sz w:val="24"/>
          <w:szCs w:val="24"/>
          <w:lang w:eastAsia="en-US"/>
        </w:rPr>
        <w:t xml:space="preserve"> </w:t>
      </w:r>
      <w:r w:rsidRPr="004F6049">
        <w:rPr>
          <w:sz w:val="24"/>
          <w:szCs w:val="24"/>
          <w:lang w:eastAsia="en-US"/>
        </w:rPr>
        <w:t xml:space="preserve">и схемных решений в соответствии с ПМИ. Сравнительный анализ результатов тестирования оборудования разных производителей, разработка обоснований </w:t>
      </w:r>
      <w:r>
        <w:rPr>
          <w:sz w:val="24"/>
          <w:szCs w:val="24"/>
          <w:lang w:eastAsia="en-US"/>
        </w:rPr>
        <w:t xml:space="preserve">и </w:t>
      </w:r>
      <w:r w:rsidRPr="004F6049">
        <w:rPr>
          <w:sz w:val="24"/>
          <w:szCs w:val="24"/>
          <w:lang w:eastAsia="en-US"/>
        </w:rPr>
        <w:t>рекомендаций к применению на сети.</w:t>
      </w:r>
    </w:p>
    <w:p w:rsidR="002C2741" w:rsidRDefault="002C2741" w:rsidP="002C2741">
      <w:pPr>
        <w:pStyle w:val="15"/>
        <w:numPr>
          <w:ilvl w:val="0"/>
          <w:numId w:val="37"/>
        </w:numPr>
        <w:tabs>
          <w:tab w:val="left" w:pos="567"/>
          <w:tab w:val="left" w:pos="851"/>
        </w:tabs>
        <w:ind w:left="0" w:firstLine="0"/>
        <w:contextualSpacing/>
        <w:jc w:val="both"/>
        <w:rPr>
          <w:sz w:val="24"/>
          <w:szCs w:val="24"/>
          <w:lang w:eastAsia="en-US"/>
        </w:rPr>
      </w:pPr>
      <w:r>
        <w:rPr>
          <w:sz w:val="24"/>
          <w:szCs w:val="24"/>
          <w:lang w:eastAsia="en-US"/>
        </w:rPr>
        <w:t>Выбор и анализ нового оборудования и новых технологий в области связи.</w:t>
      </w:r>
    </w:p>
    <w:p w:rsidR="002C2741" w:rsidRDefault="002C2741" w:rsidP="002C2741">
      <w:pPr>
        <w:pStyle w:val="15"/>
        <w:numPr>
          <w:ilvl w:val="0"/>
          <w:numId w:val="37"/>
        </w:numPr>
        <w:tabs>
          <w:tab w:val="left" w:pos="567"/>
          <w:tab w:val="left" w:pos="851"/>
        </w:tabs>
        <w:ind w:left="0" w:firstLine="0"/>
        <w:contextualSpacing/>
        <w:jc w:val="both"/>
        <w:rPr>
          <w:sz w:val="24"/>
          <w:szCs w:val="24"/>
          <w:lang w:eastAsia="en-US"/>
        </w:rPr>
      </w:pPr>
      <w:r>
        <w:rPr>
          <w:sz w:val="24"/>
          <w:szCs w:val="24"/>
          <w:lang w:eastAsia="en-US"/>
        </w:rPr>
        <w:t xml:space="preserve">Разработка исходных данных для системы электронных торгов перед заключением договоров с фирмами-поставщиками на приобретение технических средств/продуктов. Определение технических требований к оборудованию. </w:t>
      </w:r>
    </w:p>
    <w:p w:rsidR="002C2741" w:rsidRDefault="002C2741" w:rsidP="002C2741">
      <w:pPr>
        <w:pStyle w:val="15"/>
        <w:numPr>
          <w:ilvl w:val="0"/>
          <w:numId w:val="37"/>
        </w:numPr>
        <w:tabs>
          <w:tab w:val="left" w:pos="567"/>
          <w:tab w:val="left" w:pos="851"/>
        </w:tabs>
        <w:ind w:left="0" w:firstLine="0"/>
        <w:contextualSpacing/>
        <w:jc w:val="both"/>
        <w:rPr>
          <w:sz w:val="24"/>
          <w:szCs w:val="24"/>
          <w:lang w:eastAsia="en-US"/>
        </w:rPr>
      </w:pPr>
      <w:r>
        <w:rPr>
          <w:sz w:val="24"/>
          <w:szCs w:val="24"/>
          <w:lang w:eastAsia="en-US"/>
        </w:rPr>
        <w:t>Экспертное сопровождение структурных подразделений в процессе строительства и эксплуатации объектов пакетных</w:t>
      </w:r>
      <w:r w:rsidRPr="0039722A">
        <w:rPr>
          <w:sz w:val="24"/>
          <w:szCs w:val="24"/>
          <w:lang w:eastAsia="en-US"/>
        </w:rPr>
        <w:t xml:space="preserve">, </w:t>
      </w:r>
      <w:r>
        <w:rPr>
          <w:sz w:val="24"/>
          <w:szCs w:val="24"/>
          <w:lang w:eastAsia="en-US"/>
        </w:rPr>
        <w:t>транспортных и телефонных сетей.</w:t>
      </w:r>
    </w:p>
    <w:p w:rsidR="002C2741" w:rsidRDefault="002C2741" w:rsidP="002C2741">
      <w:pPr>
        <w:pStyle w:val="15"/>
        <w:tabs>
          <w:tab w:val="left" w:pos="567"/>
          <w:tab w:val="left" w:pos="851"/>
        </w:tabs>
        <w:contextualSpacing/>
        <w:jc w:val="both"/>
        <w:rPr>
          <w:sz w:val="24"/>
          <w:szCs w:val="24"/>
          <w:lang w:eastAsia="en-US"/>
        </w:rPr>
      </w:pPr>
    </w:p>
    <w:p w:rsidR="002C2741" w:rsidRDefault="002C2741" w:rsidP="002C2741">
      <w:pPr>
        <w:pStyle w:val="affb"/>
        <w:tabs>
          <w:tab w:val="left" w:pos="567"/>
        </w:tabs>
        <w:jc w:val="center"/>
        <w:rPr>
          <w:rFonts w:ascii="Times New Roman" w:hAnsi="Times New Roman"/>
          <w:b/>
          <w:i/>
          <w:sz w:val="24"/>
          <w:szCs w:val="24"/>
          <w:u w:val="single"/>
        </w:rPr>
      </w:pPr>
      <w:r>
        <w:rPr>
          <w:rFonts w:ascii="Times New Roman" w:hAnsi="Times New Roman"/>
          <w:b/>
          <w:i/>
          <w:sz w:val="24"/>
          <w:szCs w:val="24"/>
          <w:u w:val="single"/>
        </w:rPr>
        <w:t>Организация проектных работ</w:t>
      </w:r>
    </w:p>
    <w:p w:rsidR="002C2741" w:rsidRDefault="002C2741" w:rsidP="002C2741">
      <w:pPr>
        <w:pStyle w:val="affb"/>
        <w:tabs>
          <w:tab w:val="left" w:pos="567"/>
        </w:tabs>
        <w:jc w:val="center"/>
        <w:rPr>
          <w:i/>
          <w:iCs/>
          <w:sz w:val="20"/>
          <w:szCs w:val="20"/>
        </w:rPr>
      </w:pPr>
    </w:p>
    <w:p w:rsidR="002C2741" w:rsidRPr="007C79FE" w:rsidRDefault="002C2741" w:rsidP="002C2741">
      <w:pPr>
        <w:pStyle w:val="affb"/>
        <w:numPr>
          <w:ilvl w:val="0"/>
          <w:numId w:val="34"/>
        </w:numPr>
        <w:tabs>
          <w:tab w:val="left" w:pos="567"/>
        </w:tabs>
        <w:ind w:left="0" w:firstLine="0"/>
        <w:jc w:val="both"/>
        <w:rPr>
          <w:rFonts w:ascii="Times New Roman" w:hAnsi="Times New Roman"/>
          <w:sz w:val="24"/>
          <w:szCs w:val="24"/>
        </w:rPr>
      </w:pPr>
      <w:r w:rsidRPr="007C79FE">
        <w:rPr>
          <w:rFonts w:ascii="Times New Roman" w:hAnsi="Times New Roman"/>
          <w:sz w:val="24"/>
          <w:szCs w:val="24"/>
        </w:rPr>
        <w:lastRenderedPageBreak/>
        <w:t>Разработка и выпуск проектной и рабочей документации для точечных подключений к сетям связи корпоративных клиентов (B2B)</w:t>
      </w:r>
      <w:r>
        <w:rPr>
          <w:rFonts w:ascii="Times New Roman" w:hAnsi="Times New Roman"/>
          <w:sz w:val="24"/>
          <w:szCs w:val="24"/>
        </w:rPr>
        <w:t>.</w:t>
      </w:r>
    </w:p>
    <w:p w:rsidR="002C2741" w:rsidRPr="007C79FE" w:rsidRDefault="002C2741" w:rsidP="002C2741">
      <w:pPr>
        <w:pStyle w:val="affb"/>
        <w:numPr>
          <w:ilvl w:val="0"/>
          <w:numId w:val="34"/>
        </w:numPr>
        <w:tabs>
          <w:tab w:val="left" w:pos="567"/>
        </w:tabs>
        <w:ind w:left="0" w:firstLine="0"/>
        <w:jc w:val="both"/>
        <w:rPr>
          <w:rFonts w:ascii="Times New Roman" w:hAnsi="Times New Roman"/>
          <w:sz w:val="24"/>
          <w:szCs w:val="24"/>
        </w:rPr>
      </w:pPr>
      <w:r w:rsidRPr="007C79FE">
        <w:rPr>
          <w:rFonts w:ascii="Times New Roman" w:hAnsi="Times New Roman"/>
          <w:sz w:val="24"/>
          <w:szCs w:val="24"/>
        </w:rPr>
        <w:t xml:space="preserve">Проверка проектной документации, выполненной силами сторонних организаций, на соответствие требований руководящих документов в области связи, требований </w:t>
      </w:r>
      <w:r>
        <w:rPr>
          <w:rFonts w:ascii="Times New Roman" w:hAnsi="Times New Roman"/>
          <w:sz w:val="24"/>
          <w:szCs w:val="24"/>
        </w:rPr>
        <w:t>технического задания</w:t>
      </w:r>
      <w:r w:rsidRPr="007C79FE">
        <w:rPr>
          <w:rFonts w:ascii="Times New Roman" w:hAnsi="Times New Roman"/>
          <w:sz w:val="24"/>
          <w:szCs w:val="24"/>
        </w:rPr>
        <w:t>. Выдача замечаний по результатам рассмотрения, проведение консультаций с подрядными организациями.</w:t>
      </w:r>
    </w:p>
    <w:p w:rsidR="002C2741" w:rsidRDefault="002C2741" w:rsidP="002C2741">
      <w:pPr>
        <w:pStyle w:val="af"/>
      </w:pPr>
    </w:p>
    <w:p w:rsidR="002C2741" w:rsidRDefault="002C2741" w:rsidP="002C2741">
      <w:pPr>
        <w:pStyle w:val="affb"/>
        <w:jc w:val="center"/>
        <w:rPr>
          <w:rFonts w:ascii="Times New Roman" w:hAnsi="Times New Roman"/>
          <w:b/>
          <w:i/>
          <w:sz w:val="24"/>
          <w:szCs w:val="24"/>
          <w:u w:val="single"/>
        </w:rPr>
      </w:pPr>
      <w:r w:rsidRPr="007C79FE">
        <w:rPr>
          <w:rFonts w:ascii="Times New Roman" w:hAnsi="Times New Roman"/>
          <w:b/>
          <w:i/>
          <w:sz w:val="24"/>
          <w:szCs w:val="24"/>
          <w:u w:val="single"/>
        </w:rPr>
        <w:t>Организация инвестиционных проектов В2В</w:t>
      </w:r>
    </w:p>
    <w:p w:rsidR="002C2741" w:rsidRDefault="002C2741" w:rsidP="002C2741">
      <w:pPr>
        <w:pStyle w:val="affb"/>
        <w:jc w:val="center"/>
        <w:rPr>
          <w:i/>
          <w:iCs/>
        </w:rPr>
      </w:pPr>
    </w:p>
    <w:p w:rsidR="002C2741" w:rsidRPr="007C79FE" w:rsidRDefault="002C2741" w:rsidP="002C2741">
      <w:pPr>
        <w:pStyle w:val="affb"/>
        <w:numPr>
          <w:ilvl w:val="0"/>
          <w:numId w:val="35"/>
        </w:numPr>
        <w:tabs>
          <w:tab w:val="left" w:pos="567"/>
        </w:tabs>
        <w:ind w:left="0" w:firstLine="0"/>
        <w:jc w:val="both"/>
        <w:rPr>
          <w:rFonts w:ascii="Times New Roman" w:hAnsi="Times New Roman"/>
          <w:sz w:val="24"/>
          <w:szCs w:val="24"/>
        </w:rPr>
      </w:pPr>
      <w:r w:rsidRPr="007C79FE">
        <w:rPr>
          <w:rFonts w:ascii="Times New Roman" w:hAnsi="Times New Roman"/>
          <w:sz w:val="24"/>
          <w:szCs w:val="24"/>
        </w:rPr>
        <w:t>Управление реализацией инвестиционных и клиентских проектов при проектировании и капитальном строительстве объектов сетей связи.</w:t>
      </w:r>
    </w:p>
    <w:p w:rsidR="002C2741" w:rsidRPr="007C79FE" w:rsidRDefault="002C2741" w:rsidP="002C2741">
      <w:pPr>
        <w:pStyle w:val="affb"/>
        <w:numPr>
          <w:ilvl w:val="0"/>
          <w:numId w:val="35"/>
        </w:numPr>
        <w:tabs>
          <w:tab w:val="left" w:pos="567"/>
        </w:tabs>
        <w:ind w:left="0" w:firstLine="0"/>
        <w:jc w:val="both"/>
        <w:rPr>
          <w:rFonts w:ascii="Times New Roman" w:hAnsi="Times New Roman"/>
          <w:sz w:val="24"/>
          <w:szCs w:val="24"/>
        </w:rPr>
      </w:pPr>
      <w:r w:rsidRPr="007C79FE">
        <w:rPr>
          <w:rFonts w:ascii="Times New Roman" w:hAnsi="Times New Roman"/>
          <w:sz w:val="24"/>
          <w:szCs w:val="24"/>
        </w:rPr>
        <w:t>Координация реализации проектов и обеспечение взаимодействия участников проекта в процессе его реализации.</w:t>
      </w:r>
    </w:p>
    <w:p w:rsidR="002C2741" w:rsidRPr="007C79FE" w:rsidRDefault="002C2741" w:rsidP="002C2741">
      <w:pPr>
        <w:pStyle w:val="affb"/>
        <w:numPr>
          <w:ilvl w:val="0"/>
          <w:numId w:val="35"/>
        </w:numPr>
        <w:tabs>
          <w:tab w:val="left" w:pos="567"/>
        </w:tabs>
        <w:ind w:left="0" w:firstLine="0"/>
        <w:jc w:val="both"/>
        <w:rPr>
          <w:rFonts w:ascii="Times New Roman" w:hAnsi="Times New Roman"/>
          <w:sz w:val="24"/>
          <w:szCs w:val="24"/>
        </w:rPr>
      </w:pPr>
      <w:r w:rsidRPr="007C79FE">
        <w:rPr>
          <w:rFonts w:ascii="Times New Roman" w:hAnsi="Times New Roman"/>
          <w:sz w:val="24"/>
          <w:szCs w:val="24"/>
        </w:rPr>
        <w:t>Осуществление контроля за качеством и технологией выполняемых строительно-монтажных работ, соответствием проекту, строительным нормам и правилам.</w:t>
      </w:r>
    </w:p>
    <w:p w:rsidR="002C2741" w:rsidRPr="007C79FE" w:rsidRDefault="002C2741" w:rsidP="002C2741">
      <w:pPr>
        <w:pStyle w:val="affb"/>
        <w:numPr>
          <w:ilvl w:val="0"/>
          <w:numId w:val="35"/>
        </w:numPr>
        <w:tabs>
          <w:tab w:val="left" w:pos="567"/>
        </w:tabs>
        <w:ind w:left="0" w:firstLine="0"/>
        <w:jc w:val="both"/>
        <w:rPr>
          <w:rFonts w:ascii="Times New Roman" w:hAnsi="Times New Roman"/>
          <w:sz w:val="24"/>
          <w:szCs w:val="24"/>
        </w:rPr>
      </w:pPr>
      <w:r w:rsidRPr="007C79FE">
        <w:rPr>
          <w:rFonts w:ascii="Times New Roman" w:hAnsi="Times New Roman"/>
          <w:sz w:val="24"/>
          <w:szCs w:val="24"/>
        </w:rPr>
        <w:t>Организация осуществления технического надзора за выполнением строительно-монтажных и пуско-наладочных работ.</w:t>
      </w:r>
    </w:p>
    <w:p w:rsidR="002C2741" w:rsidRDefault="002C2741" w:rsidP="002C2741">
      <w:pPr>
        <w:pStyle w:val="affb"/>
        <w:numPr>
          <w:ilvl w:val="0"/>
          <w:numId w:val="35"/>
        </w:numPr>
        <w:tabs>
          <w:tab w:val="left" w:pos="567"/>
        </w:tabs>
        <w:ind w:left="0" w:firstLine="0"/>
        <w:jc w:val="both"/>
        <w:rPr>
          <w:rFonts w:ascii="Times New Roman" w:hAnsi="Times New Roman"/>
          <w:sz w:val="24"/>
          <w:szCs w:val="24"/>
        </w:rPr>
      </w:pPr>
      <w:r w:rsidRPr="007C79FE">
        <w:rPr>
          <w:rFonts w:ascii="Times New Roman" w:hAnsi="Times New Roman"/>
          <w:sz w:val="24"/>
          <w:szCs w:val="24"/>
        </w:rPr>
        <w:t>Обеспечение документарного оформления завершения реализации проекта для передачи ввода в эксплуатацию.</w:t>
      </w:r>
    </w:p>
    <w:p w:rsidR="002C2741" w:rsidRDefault="002C2741" w:rsidP="002C2741">
      <w:pPr>
        <w:pStyle w:val="affb"/>
        <w:tabs>
          <w:tab w:val="left" w:pos="567"/>
        </w:tabs>
        <w:rPr>
          <w:rFonts w:ascii="Times New Roman" w:hAnsi="Times New Roman"/>
          <w:sz w:val="24"/>
          <w:szCs w:val="24"/>
        </w:rPr>
      </w:pPr>
    </w:p>
    <w:p w:rsidR="002C2741" w:rsidRDefault="002C2741" w:rsidP="002C2741">
      <w:pPr>
        <w:pStyle w:val="affb"/>
        <w:tabs>
          <w:tab w:val="left" w:pos="567"/>
        </w:tabs>
        <w:jc w:val="center"/>
        <w:rPr>
          <w:rFonts w:ascii="Times New Roman" w:hAnsi="Times New Roman"/>
          <w:b/>
          <w:i/>
          <w:sz w:val="24"/>
          <w:szCs w:val="24"/>
          <w:u w:val="single"/>
        </w:rPr>
      </w:pPr>
      <w:r w:rsidRPr="007C79FE">
        <w:rPr>
          <w:rFonts w:ascii="Times New Roman" w:hAnsi="Times New Roman"/>
          <w:b/>
          <w:i/>
          <w:sz w:val="24"/>
          <w:szCs w:val="24"/>
          <w:u w:val="single"/>
        </w:rPr>
        <w:t xml:space="preserve">Организация инфраструктурных инвестиционных проектов и проектов </w:t>
      </w:r>
    </w:p>
    <w:p w:rsidR="002C2741" w:rsidRDefault="002C2741" w:rsidP="002C2741">
      <w:pPr>
        <w:pStyle w:val="affb"/>
        <w:tabs>
          <w:tab w:val="left" w:pos="567"/>
        </w:tabs>
        <w:jc w:val="center"/>
        <w:rPr>
          <w:rFonts w:ascii="Times New Roman" w:hAnsi="Times New Roman"/>
          <w:b/>
          <w:i/>
          <w:sz w:val="24"/>
          <w:szCs w:val="24"/>
          <w:u w:val="single"/>
        </w:rPr>
      </w:pPr>
      <w:r w:rsidRPr="007C79FE">
        <w:rPr>
          <w:rFonts w:ascii="Times New Roman" w:hAnsi="Times New Roman"/>
          <w:b/>
          <w:i/>
          <w:sz w:val="24"/>
          <w:szCs w:val="24"/>
          <w:u w:val="single"/>
        </w:rPr>
        <w:t>по предоставлени</w:t>
      </w:r>
      <w:r>
        <w:rPr>
          <w:rFonts w:ascii="Times New Roman" w:hAnsi="Times New Roman"/>
          <w:b/>
          <w:i/>
          <w:sz w:val="24"/>
          <w:szCs w:val="24"/>
          <w:u w:val="single"/>
        </w:rPr>
        <w:t>ю</w:t>
      </w:r>
      <w:r w:rsidRPr="007C79FE">
        <w:rPr>
          <w:rFonts w:ascii="Times New Roman" w:hAnsi="Times New Roman"/>
          <w:b/>
          <w:i/>
          <w:sz w:val="24"/>
          <w:szCs w:val="24"/>
          <w:u w:val="single"/>
        </w:rPr>
        <w:t xml:space="preserve"> услуг связи спецпользователям</w:t>
      </w:r>
    </w:p>
    <w:p w:rsidR="002C2741" w:rsidRPr="007C79FE" w:rsidRDefault="002C2741" w:rsidP="002C2741">
      <w:pPr>
        <w:pStyle w:val="affb"/>
        <w:tabs>
          <w:tab w:val="left" w:pos="567"/>
        </w:tabs>
        <w:jc w:val="center"/>
        <w:rPr>
          <w:rFonts w:ascii="Times New Roman" w:hAnsi="Times New Roman"/>
          <w:b/>
          <w:i/>
          <w:sz w:val="24"/>
          <w:szCs w:val="24"/>
          <w:u w:val="single"/>
        </w:rPr>
      </w:pPr>
    </w:p>
    <w:p w:rsidR="002C2741" w:rsidRPr="007C79FE" w:rsidRDefault="002C2741" w:rsidP="002C2741">
      <w:pPr>
        <w:pStyle w:val="affb"/>
        <w:numPr>
          <w:ilvl w:val="0"/>
          <w:numId w:val="36"/>
        </w:numPr>
        <w:tabs>
          <w:tab w:val="left" w:pos="567"/>
        </w:tabs>
        <w:ind w:left="0" w:firstLine="0"/>
        <w:jc w:val="both"/>
        <w:rPr>
          <w:rFonts w:ascii="Times New Roman" w:hAnsi="Times New Roman"/>
          <w:sz w:val="24"/>
          <w:szCs w:val="24"/>
        </w:rPr>
      </w:pPr>
      <w:r w:rsidRPr="007C79FE">
        <w:rPr>
          <w:rFonts w:ascii="Times New Roman" w:hAnsi="Times New Roman"/>
          <w:sz w:val="24"/>
          <w:szCs w:val="24"/>
        </w:rPr>
        <w:t>Управление реализацией инфраструктурных инвестиционных проектов и проектов по предоставления услуг связи спецпользователям при проектировании и капитальном строительстве объектов сетей связи.</w:t>
      </w:r>
    </w:p>
    <w:p w:rsidR="002C2741" w:rsidRPr="007C79FE" w:rsidRDefault="002C2741" w:rsidP="002C2741">
      <w:pPr>
        <w:pStyle w:val="affb"/>
        <w:numPr>
          <w:ilvl w:val="0"/>
          <w:numId w:val="36"/>
        </w:numPr>
        <w:tabs>
          <w:tab w:val="left" w:pos="567"/>
        </w:tabs>
        <w:ind w:left="0" w:firstLine="0"/>
        <w:jc w:val="both"/>
        <w:rPr>
          <w:rFonts w:ascii="Times New Roman" w:hAnsi="Times New Roman"/>
          <w:sz w:val="24"/>
          <w:szCs w:val="24"/>
        </w:rPr>
      </w:pPr>
      <w:r w:rsidRPr="007C79FE">
        <w:rPr>
          <w:rFonts w:ascii="Times New Roman" w:hAnsi="Times New Roman"/>
          <w:sz w:val="24"/>
          <w:szCs w:val="24"/>
        </w:rPr>
        <w:t>Координация реализации проектов и обеспечение взаимодействия участников проекта в процессе его реализации.</w:t>
      </w:r>
    </w:p>
    <w:p w:rsidR="002C2741" w:rsidRPr="007C79FE" w:rsidRDefault="002C2741" w:rsidP="002C2741">
      <w:pPr>
        <w:pStyle w:val="affb"/>
        <w:numPr>
          <w:ilvl w:val="0"/>
          <w:numId w:val="36"/>
        </w:numPr>
        <w:tabs>
          <w:tab w:val="left" w:pos="567"/>
        </w:tabs>
        <w:ind w:left="0" w:firstLine="0"/>
        <w:jc w:val="both"/>
        <w:rPr>
          <w:rFonts w:ascii="Times New Roman" w:hAnsi="Times New Roman"/>
          <w:sz w:val="24"/>
          <w:szCs w:val="24"/>
        </w:rPr>
      </w:pPr>
      <w:r w:rsidRPr="007C79FE">
        <w:rPr>
          <w:rFonts w:ascii="Times New Roman" w:hAnsi="Times New Roman"/>
          <w:sz w:val="24"/>
          <w:szCs w:val="24"/>
        </w:rPr>
        <w:t>Осуществление контроля за качеством и технологией выполняемых строительно-монтажных работ, соответствием проекту, строительным нормам и правилам.</w:t>
      </w:r>
    </w:p>
    <w:p w:rsidR="002C2741" w:rsidRPr="007C79FE" w:rsidRDefault="002C2741" w:rsidP="002C2741">
      <w:pPr>
        <w:pStyle w:val="affb"/>
        <w:numPr>
          <w:ilvl w:val="0"/>
          <w:numId w:val="36"/>
        </w:numPr>
        <w:tabs>
          <w:tab w:val="left" w:pos="567"/>
        </w:tabs>
        <w:ind w:left="0" w:firstLine="0"/>
        <w:jc w:val="both"/>
        <w:rPr>
          <w:rFonts w:ascii="Times New Roman" w:hAnsi="Times New Roman"/>
          <w:sz w:val="24"/>
          <w:szCs w:val="24"/>
        </w:rPr>
      </w:pPr>
      <w:r w:rsidRPr="007C79FE">
        <w:rPr>
          <w:rFonts w:ascii="Times New Roman" w:hAnsi="Times New Roman"/>
          <w:sz w:val="24"/>
          <w:szCs w:val="24"/>
        </w:rPr>
        <w:t>Организация осуществления технического надзора за выполнением строительно-монтажных и пуско-наладочных работ.</w:t>
      </w:r>
    </w:p>
    <w:p w:rsidR="002C2741" w:rsidRDefault="002C2741" w:rsidP="002C2741">
      <w:pPr>
        <w:pStyle w:val="affb"/>
        <w:numPr>
          <w:ilvl w:val="0"/>
          <w:numId w:val="36"/>
        </w:numPr>
        <w:tabs>
          <w:tab w:val="left" w:pos="567"/>
        </w:tabs>
        <w:ind w:left="0" w:firstLine="0"/>
        <w:jc w:val="both"/>
        <w:rPr>
          <w:rFonts w:ascii="Times New Roman" w:hAnsi="Times New Roman"/>
          <w:sz w:val="24"/>
          <w:szCs w:val="24"/>
        </w:rPr>
      </w:pPr>
      <w:r w:rsidRPr="007C79FE">
        <w:rPr>
          <w:rFonts w:ascii="Times New Roman" w:hAnsi="Times New Roman"/>
          <w:sz w:val="24"/>
          <w:szCs w:val="24"/>
        </w:rPr>
        <w:t>Обеспечение документарного оформления завершения реализации проекта для передачи ввода в эксплуатацию.</w:t>
      </w:r>
    </w:p>
    <w:p w:rsidR="002C2741" w:rsidRPr="003C0444" w:rsidRDefault="002C2741" w:rsidP="00EA766B">
      <w:pPr>
        <w:tabs>
          <w:tab w:val="left" w:pos="567"/>
          <w:tab w:val="left" w:pos="851"/>
        </w:tabs>
        <w:ind w:firstLine="426"/>
        <w:jc w:val="both"/>
      </w:pPr>
    </w:p>
    <w:p w:rsidR="001E2849" w:rsidRDefault="00EA766B" w:rsidP="00600D95">
      <w:pPr>
        <w:tabs>
          <w:tab w:val="left" w:pos="851"/>
        </w:tabs>
        <w:rPr>
          <w:rFonts w:eastAsia="MS Mincho"/>
          <w:b/>
          <w:kern w:val="32"/>
          <w:lang w:eastAsia="x-none"/>
        </w:rPr>
      </w:pPr>
      <w:r>
        <w:rPr>
          <w:rFonts w:eastAsia="MS Mincho"/>
          <w:color w:val="17365D"/>
          <w:kern w:val="32"/>
          <w:lang w:eastAsia="x-none"/>
        </w:rPr>
        <w:br w:type="page"/>
      </w:r>
      <w:r w:rsidR="00600D95" w:rsidRPr="00600D95">
        <w:rPr>
          <w:rFonts w:eastAsia="MS Mincho"/>
          <w:b/>
          <w:kern w:val="32"/>
          <w:lang w:eastAsia="x-none"/>
        </w:rPr>
        <w:lastRenderedPageBreak/>
        <w:t>Лот №3:</w:t>
      </w:r>
    </w:p>
    <w:p w:rsidR="001E2849" w:rsidRPr="00D361EA" w:rsidRDefault="001E2849" w:rsidP="001E2849">
      <w:pPr>
        <w:tabs>
          <w:tab w:val="left" w:pos="851"/>
        </w:tabs>
        <w:jc w:val="center"/>
      </w:pPr>
      <w:r w:rsidRPr="00D361EA">
        <w:rPr>
          <w:b/>
          <w:i/>
          <w:u w:val="single"/>
        </w:rPr>
        <w:t>Организация технической поддержки пользователей (</w:t>
      </w:r>
      <w:r>
        <w:rPr>
          <w:b/>
          <w:i/>
          <w:u w:val="single"/>
        </w:rPr>
        <w:t>2 ЛТП</w:t>
      </w:r>
      <w:r w:rsidRPr="00D361EA">
        <w:rPr>
          <w:b/>
          <w:i/>
          <w:u w:val="single"/>
        </w:rPr>
        <w:t>)</w:t>
      </w:r>
      <w:r w:rsidRPr="00D361EA">
        <w:t>.</w:t>
      </w:r>
    </w:p>
    <w:p w:rsidR="001E2849" w:rsidRPr="00D361EA" w:rsidRDefault="001E2849" w:rsidP="001E2849">
      <w:pPr>
        <w:tabs>
          <w:tab w:val="left" w:pos="851"/>
        </w:tabs>
        <w:jc w:val="center"/>
      </w:pPr>
    </w:p>
    <w:p w:rsidR="001E2849" w:rsidRPr="001116C9" w:rsidRDefault="001E2849" w:rsidP="001E2849">
      <w:pPr>
        <w:numPr>
          <w:ilvl w:val="0"/>
          <w:numId w:val="38"/>
        </w:numPr>
        <w:tabs>
          <w:tab w:val="left" w:pos="567"/>
          <w:tab w:val="left" w:pos="851"/>
        </w:tabs>
        <w:ind w:left="0" w:firstLine="0"/>
        <w:jc w:val="both"/>
      </w:pPr>
      <w:r w:rsidRPr="001116C9">
        <w:t xml:space="preserve">Круглосуточная техническая поддержка </w:t>
      </w:r>
      <w:r>
        <w:t xml:space="preserve">абонентов </w:t>
      </w:r>
      <w:r w:rsidRPr="001116C9">
        <w:t>Общества, обработка заявок в информационных системах Общества.</w:t>
      </w:r>
    </w:p>
    <w:p w:rsidR="001E2849" w:rsidRPr="00037AF0" w:rsidRDefault="001E2849" w:rsidP="001E2849">
      <w:pPr>
        <w:numPr>
          <w:ilvl w:val="0"/>
          <w:numId w:val="38"/>
        </w:numPr>
        <w:tabs>
          <w:tab w:val="left" w:pos="567"/>
          <w:tab w:val="left" w:pos="851"/>
        </w:tabs>
        <w:ind w:left="0" w:firstLine="0"/>
        <w:jc w:val="both"/>
      </w:pPr>
      <w:r w:rsidRPr="00037AF0">
        <w:t>Осуществление регистрации и учета проблемных обращений</w:t>
      </w:r>
      <w:r>
        <w:t xml:space="preserve">, </w:t>
      </w:r>
      <w:r w:rsidRPr="00037AF0">
        <w:t>зафиксированных с помощью системы мониторинга, либо по обращениям других подразделений Общества.</w:t>
      </w:r>
    </w:p>
    <w:p w:rsidR="001E2849" w:rsidRPr="00037AF0" w:rsidRDefault="001E2849" w:rsidP="001E2849">
      <w:pPr>
        <w:numPr>
          <w:ilvl w:val="0"/>
          <w:numId w:val="38"/>
        </w:numPr>
        <w:tabs>
          <w:tab w:val="left" w:pos="567"/>
          <w:tab w:val="left" w:pos="851"/>
        </w:tabs>
        <w:ind w:left="0" w:firstLine="0"/>
        <w:jc w:val="both"/>
      </w:pPr>
      <w:r w:rsidRPr="00037AF0">
        <w:t xml:space="preserve">Управление </w:t>
      </w:r>
      <w:r>
        <w:t xml:space="preserve">и соблюдение </w:t>
      </w:r>
      <w:r w:rsidRPr="00037AF0">
        <w:t>основны</w:t>
      </w:r>
      <w:r>
        <w:t>х</w:t>
      </w:r>
      <w:r w:rsidRPr="00037AF0">
        <w:t xml:space="preserve"> процесс</w:t>
      </w:r>
      <w:r>
        <w:t>ов</w:t>
      </w:r>
      <w:r w:rsidRPr="00037AF0">
        <w:t xml:space="preserve"> обслуживания </w:t>
      </w:r>
      <w:r>
        <w:t>абонентов Общества</w:t>
      </w:r>
      <w:r w:rsidRPr="00037AF0">
        <w:t xml:space="preserve">, контроль исполнения процессов и соблюдение качественных показателей обслуживания. </w:t>
      </w:r>
    </w:p>
    <w:p w:rsidR="001E2849" w:rsidRPr="00037AF0" w:rsidRDefault="001E2849" w:rsidP="001E2849">
      <w:pPr>
        <w:numPr>
          <w:ilvl w:val="0"/>
          <w:numId w:val="38"/>
        </w:numPr>
        <w:tabs>
          <w:tab w:val="left" w:pos="567"/>
          <w:tab w:val="left" w:pos="851"/>
        </w:tabs>
        <w:ind w:left="0" w:firstLine="0"/>
        <w:jc w:val="both"/>
      </w:pPr>
      <w:r w:rsidRPr="00037AF0">
        <w:t xml:space="preserve">Контроль и взаимодействие с </w:t>
      </w:r>
      <w:r>
        <w:t>первой линией технической поддержки (</w:t>
      </w:r>
      <w:r w:rsidRPr="00037AF0">
        <w:t>1ЛТП</w:t>
      </w:r>
      <w:r>
        <w:t>)</w:t>
      </w:r>
      <w:r w:rsidRPr="00037AF0">
        <w:t xml:space="preserve"> по качественному выполнению сценариев обслуживания </w:t>
      </w:r>
      <w:r>
        <w:t>абонентов Общества</w:t>
      </w:r>
      <w:r w:rsidRPr="00037AF0">
        <w:t xml:space="preserve">. Актуализация или написание новых сценариев для обработки тех </w:t>
      </w:r>
      <w:r>
        <w:t>и</w:t>
      </w:r>
      <w:r w:rsidRPr="00037AF0">
        <w:t>ли иных вопросов пользователей.</w:t>
      </w:r>
    </w:p>
    <w:p w:rsidR="001E2849" w:rsidRPr="00037AF0" w:rsidRDefault="001E2849" w:rsidP="001E2849">
      <w:pPr>
        <w:numPr>
          <w:ilvl w:val="0"/>
          <w:numId w:val="38"/>
        </w:numPr>
        <w:tabs>
          <w:tab w:val="left" w:pos="567"/>
          <w:tab w:val="left" w:pos="851"/>
        </w:tabs>
        <w:ind w:left="0" w:firstLine="0"/>
        <w:jc w:val="both"/>
      </w:pPr>
      <w:r w:rsidRPr="00037AF0">
        <w:t xml:space="preserve">Организация информирования </w:t>
      </w:r>
      <w:r>
        <w:t>абонентов Общества</w:t>
      </w:r>
      <w:r w:rsidRPr="00037AF0">
        <w:t xml:space="preserve"> и заинтересованных подразделений Общества о ходе разрешения аварийных ситуаций согласно временным нормам</w:t>
      </w:r>
      <w:r>
        <w:t>,</w:t>
      </w:r>
      <w:r w:rsidRPr="00037AF0">
        <w:t xml:space="preserve"> обозначенным в регламентах </w:t>
      </w:r>
      <w:r>
        <w:t>Системы менеджмента качества (СМК)</w:t>
      </w:r>
      <w:r w:rsidRPr="00037AF0">
        <w:t xml:space="preserve"> Общества.</w:t>
      </w:r>
    </w:p>
    <w:p w:rsidR="001E2849" w:rsidRPr="00037AF0" w:rsidRDefault="001E2849" w:rsidP="001E2849">
      <w:pPr>
        <w:numPr>
          <w:ilvl w:val="0"/>
          <w:numId w:val="38"/>
        </w:numPr>
        <w:tabs>
          <w:tab w:val="left" w:pos="567"/>
          <w:tab w:val="left" w:pos="851"/>
        </w:tabs>
        <w:ind w:left="0" w:firstLine="0"/>
        <w:jc w:val="both"/>
      </w:pPr>
      <w:r w:rsidRPr="00037AF0">
        <w:t>Организация и оказание надлежащей поддержки ВИП-клиентам Общества, согласно регламентам и инструкциям СМК Общества.</w:t>
      </w:r>
    </w:p>
    <w:p w:rsidR="001E2849" w:rsidRPr="006517C5" w:rsidRDefault="001E2849" w:rsidP="001E2849">
      <w:pPr>
        <w:numPr>
          <w:ilvl w:val="0"/>
          <w:numId w:val="38"/>
        </w:numPr>
        <w:tabs>
          <w:tab w:val="left" w:pos="567"/>
          <w:tab w:val="left" w:pos="851"/>
        </w:tabs>
        <w:ind w:left="0" w:firstLine="0"/>
        <w:jc w:val="both"/>
      </w:pPr>
      <w:r w:rsidRPr="006517C5">
        <w:t>Содержание и применения средств измерений</w:t>
      </w:r>
      <w:r>
        <w:t>,</w:t>
      </w:r>
      <w:r w:rsidRPr="006517C5">
        <w:t xml:space="preserve"> находящихся в подразделени</w:t>
      </w:r>
      <w:r>
        <w:t xml:space="preserve">и </w:t>
      </w:r>
      <w:r w:rsidRPr="006517C5">
        <w:t>в соответствии с нормативными документами.</w:t>
      </w:r>
    </w:p>
    <w:p w:rsidR="001E2849" w:rsidRDefault="001E2849" w:rsidP="001E2849">
      <w:pPr>
        <w:numPr>
          <w:ilvl w:val="0"/>
          <w:numId w:val="38"/>
        </w:numPr>
        <w:tabs>
          <w:tab w:val="left" w:pos="567"/>
          <w:tab w:val="left" w:pos="851"/>
        </w:tabs>
        <w:ind w:left="0" w:firstLine="0"/>
        <w:jc w:val="both"/>
      </w:pPr>
      <w:r w:rsidRPr="006517C5">
        <w:t>Подготовка отчетности по процессу технической поддержки абонентов</w:t>
      </w:r>
      <w:r>
        <w:t xml:space="preserve"> Общества.</w:t>
      </w:r>
    </w:p>
    <w:p w:rsidR="001E2849" w:rsidRDefault="001E2849">
      <w:pPr>
        <w:spacing w:after="200" w:line="276" w:lineRule="auto"/>
        <w:rPr>
          <w:rFonts w:eastAsia="MS Mincho"/>
          <w:b/>
          <w:color w:val="17365D"/>
          <w:kern w:val="32"/>
          <w:lang w:eastAsia="x-none"/>
        </w:rPr>
      </w:pPr>
      <w:r>
        <w:rPr>
          <w:rFonts w:eastAsia="MS Mincho"/>
          <w:b/>
          <w:color w:val="17365D"/>
          <w:kern w:val="32"/>
          <w:lang w:eastAsia="x-none"/>
        </w:rPr>
        <w:br w:type="page"/>
      </w:r>
    </w:p>
    <w:p w:rsidR="001E2849" w:rsidRDefault="001E2849" w:rsidP="00600D95">
      <w:pPr>
        <w:tabs>
          <w:tab w:val="left" w:pos="851"/>
        </w:tabs>
        <w:rPr>
          <w:rFonts w:eastAsia="MS Mincho"/>
          <w:b/>
          <w:kern w:val="32"/>
          <w:lang w:eastAsia="x-none"/>
        </w:rPr>
      </w:pPr>
      <w:r w:rsidRPr="001E2849">
        <w:rPr>
          <w:rFonts w:eastAsia="MS Mincho"/>
          <w:b/>
          <w:kern w:val="32"/>
          <w:lang w:eastAsia="x-none"/>
        </w:rPr>
        <w:lastRenderedPageBreak/>
        <w:t>Лот№4:</w:t>
      </w:r>
    </w:p>
    <w:p w:rsidR="001E2849" w:rsidRPr="00D361EA" w:rsidRDefault="001E2849" w:rsidP="001E2849">
      <w:pPr>
        <w:tabs>
          <w:tab w:val="left" w:pos="851"/>
        </w:tabs>
        <w:jc w:val="center"/>
      </w:pPr>
      <w:r w:rsidRPr="00D361EA">
        <w:rPr>
          <w:b/>
          <w:i/>
          <w:u w:val="single"/>
        </w:rPr>
        <w:t xml:space="preserve">Организация технической поддержки </w:t>
      </w:r>
      <w:r>
        <w:rPr>
          <w:b/>
          <w:i/>
          <w:u w:val="single"/>
        </w:rPr>
        <w:t>абонентов Общества</w:t>
      </w:r>
      <w:r w:rsidRPr="00D361EA">
        <w:rPr>
          <w:b/>
          <w:i/>
          <w:u w:val="single"/>
        </w:rPr>
        <w:t xml:space="preserve"> (</w:t>
      </w:r>
      <w:r>
        <w:rPr>
          <w:b/>
          <w:i/>
          <w:u w:val="single"/>
        </w:rPr>
        <w:t xml:space="preserve">3 </w:t>
      </w:r>
      <w:r w:rsidRPr="00D361EA">
        <w:rPr>
          <w:b/>
          <w:i/>
          <w:u w:val="single"/>
        </w:rPr>
        <w:t>ЛТП)</w:t>
      </w:r>
      <w:r w:rsidRPr="00D361EA">
        <w:t>.</w:t>
      </w:r>
    </w:p>
    <w:p w:rsidR="001E2849" w:rsidRPr="00D361EA" w:rsidRDefault="001E2849" w:rsidP="001E2849">
      <w:pPr>
        <w:tabs>
          <w:tab w:val="left" w:pos="851"/>
        </w:tabs>
        <w:jc w:val="center"/>
      </w:pPr>
    </w:p>
    <w:p w:rsidR="001E2849" w:rsidRPr="00037AF0" w:rsidRDefault="001E2849" w:rsidP="001E2849">
      <w:pPr>
        <w:numPr>
          <w:ilvl w:val="0"/>
          <w:numId w:val="38"/>
        </w:numPr>
        <w:tabs>
          <w:tab w:val="left" w:pos="567"/>
          <w:tab w:val="left" w:pos="851"/>
        </w:tabs>
        <w:ind w:left="0" w:firstLine="0"/>
        <w:jc w:val="both"/>
      </w:pPr>
      <w:r w:rsidRPr="00037AF0">
        <w:t xml:space="preserve">Управление </w:t>
      </w:r>
      <w:r>
        <w:t xml:space="preserve">и соблюдение </w:t>
      </w:r>
      <w:r w:rsidRPr="00037AF0">
        <w:t>основны</w:t>
      </w:r>
      <w:r>
        <w:t>х</w:t>
      </w:r>
      <w:r w:rsidRPr="00037AF0">
        <w:t xml:space="preserve"> процесс</w:t>
      </w:r>
      <w:r>
        <w:t>ов</w:t>
      </w:r>
      <w:r w:rsidRPr="00037AF0">
        <w:t xml:space="preserve"> обслуживания </w:t>
      </w:r>
      <w:r>
        <w:t>абонентов Общества</w:t>
      </w:r>
      <w:r w:rsidRPr="00037AF0">
        <w:t xml:space="preserve">, контроль исполнения процессов и соблюдение качественных показателей обслуживания. </w:t>
      </w:r>
    </w:p>
    <w:p w:rsidR="001E2849" w:rsidRPr="00037AF0" w:rsidRDefault="001E2849" w:rsidP="001E2849">
      <w:pPr>
        <w:numPr>
          <w:ilvl w:val="0"/>
          <w:numId w:val="38"/>
        </w:numPr>
        <w:tabs>
          <w:tab w:val="left" w:pos="567"/>
          <w:tab w:val="left" w:pos="851"/>
        </w:tabs>
        <w:ind w:left="0" w:firstLine="0"/>
        <w:jc w:val="both"/>
      </w:pPr>
      <w:r w:rsidRPr="00037AF0">
        <w:t xml:space="preserve">Организация информирования </w:t>
      </w:r>
      <w:r>
        <w:t>абонентов Общества</w:t>
      </w:r>
      <w:r w:rsidRPr="00037AF0">
        <w:t xml:space="preserve"> и заинтересованных подразделений Общества о ходе разрешения аварийных ситуаций согласно временным нормам</w:t>
      </w:r>
      <w:r>
        <w:t>,</w:t>
      </w:r>
      <w:r w:rsidRPr="00037AF0">
        <w:t xml:space="preserve"> обозначенным в регламентах </w:t>
      </w:r>
      <w:r>
        <w:t>Системы менеджмента качества (СМК)</w:t>
      </w:r>
      <w:r w:rsidRPr="00037AF0">
        <w:t xml:space="preserve"> Общества.</w:t>
      </w:r>
    </w:p>
    <w:p w:rsidR="001E2849" w:rsidRPr="00037AF0" w:rsidRDefault="001E2849" w:rsidP="001E2849">
      <w:pPr>
        <w:numPr>
          <w:ilvl w:val="0"/>
          <w:numId w:val="38"/>
        </w:numPr>
        <w:tabs>
          <w:tab w:val="left" w:pos="567"/>
          <w:tab w:val="left" w:pos="851"/>
        </w:tabs>
        <w:ind w:left="0" w:firstLine="0"/>
        <w:jc w:val="both"/>
      </w:pPr>
      <w:r w:rsidRPr="00037AF0">
        <w:t>Организация и оказание надлежащей поддержки ВИП-клиентам Общества согласно регламентам и инструкциям СМК Общества.</w:t>
      </w:r>
    </w:p>
    <w:p w:rsidR="001E2849" w:rsidRPr="00597988" w:rsidRDefault="001E2849" w:rsidP="001E2849">
      <w:pPr>
        <w:numPr>
          <w:ilvl w:val="0"/>
          <w:numId w:val="38"/>
        </w:numPr>
        <w:tabs>
          <w:tab w:val="left" w:pos="567"/>
          <w:tab w:val="left" w:pos="851"/>
        </w:tabs>
        <w:ind w:left="0" w:firstLine="0"/>
        <w:jc w:val="both"/>
      </w:pPr>
      <w:r w:rsidRPr="00597988">
        <w:t xml:space="preserve">Устранение неисправностей: абонентских линий, кроссового оборудования и оборудования уплотнения абонентских линий (ЦАУ) в распределительных шкафах, распределительных коробках и кабельных ящиках методом замены неисправных пар на исправные, а также иных неисправностей без вскрытия кабелей и оконечных устройств. </w:t>
      </w:r>
    </w:p>
    <w:p w:rsidR="001E2849" w:rsidRPr="00597988" w:rsidRDefault="001E2849" w:rsidP="001E2849">
      <w:pPr>
        <w:numPr>
          <w:ilvl w:val="0"/>
          <w:numId w:val="38"/>
        </w:numPr>
        <w:tabs>
          <w:tab w:val="left" w:pos="567"/>
          <w:tab w:val="left" w:pos="851"/>
        </w:tabs>
        <w:ind w:left="0" w:firstLine="0"/>
        <w:jc w:val="both"/>
      </w:pPr>
      <w:r w:rsidRPr="00597988">
        <w:t xml:space="preserve">Проведение планово-профилактических и ремонтно-настроечных работ на оборудовании в соответствии с действующими регламентами и </w:t>
      </w:r>
      <w:r w:rsidRPr="004D2631">
        <w:t>инструкциями по эксплуатации: абонентских линий, кроссового оборудования и оборудования уплот</w:t>
      </w:r>
      <w:r w:rsidRPr="00597988">
        <w:t>нения абонентских линий (ЦАУ), распределительных шкафов с кабельными боксами, распределительных коробок, кабельных ящиков.</w:t>
      </w:r>
    </w:p>
    <w:p w:rsidR="001E2849" w:rsidRPr="00597988" w:rsidRDefault="001E2849" w:rsidP="001E2849">
      <w:pPr>
        <w:numPr>
          <w:ilvl w:val="0"/>
          <w:numId w:val="38"/>
        </w:numPr>
        <w:tabs>
          <w:tab w:val="left" w:pos="567"/>
          <w:tab w:val="left" w:pos="851"/>
        </w:tabs>
        <w:ind w:left="0" w:firstLine="0"/>
        <w:jc w:val="both"/>
      </w:pPr>
      <w:r w:rsidRPr="00597988">
        <w:t>Маркировка и нумерация оконечных кабельных устройств.</w:t>
      </w:r>
    </w:p>
    <w:p w:rsidR="001E2849" w:rsidRPr="00597988" w:rsidRDefault="001E2849" w:rsidP="001E2849">
      <w:pPr>
        <w:numPr>
          <w:ilvl w:val="0"/>
          <w:numId w:val="38"/>
        </w:numPr>
        <w:tabs>
          <w:tab w:val="left" w:pos="567"/>
          <w:tab w:val="left" w:pos="851"/>
        </w:tabs>
        <w:ind w:left="0" w:firstLine="0"/>
        <w:jc w:val="both"/>
      </w:pPr>
      <w:r w:rsidRPr="00597988">
        <w:t>Обследование линий связи и предоставление результата для обеспечения возможности подключения услуг ШПД, IPTV, ОТА, SIP абонентам В2С, В2В, В2G.</w:t>
      </w:r>
    </w:p>
    <w:p w:rsidR="001E2849" w:rsidRPr="00597988" w:rsidRDefault="001E2849" w:rsidP="001E2849">
      <w:pPr>
        <w:numPr>
          <w:ilvl w:val="0"/>
          <w:numId w:val="38"/>
        </w:numPr>
        <w:tabs>
          <w:tab w:val="left" w:pos="567"/>
          <w:tab w:val="left" w:pos="851"/>
        </w:tabs>
        <w:ind w:left="0" w:firstLine="0"/>
        <w:jc w:val="both"/>
      </w:pPr>
      <w:r w:rsidRPr="00597988">
        <w:t>Кроссировочные работы в процессе обслуживания и миграции клиентов ШПД, IPTV и телефонии (станционные и шкафные решения).</w:t>
      </w:r>
    </w:p>
    <w:p w:rsidR="001E2849" w:rsidRPr="00597988" w:rsidRDefault="001E2849" w:rsidP="001E2849">
      <w:pPr>
        <w:numPr>
          <w:ilvl w:val="0"/>
          <w:numId w:val="38"/>
        </w:numPr>
        <w:tabs>
          <w:tab w:val="left" w:pos="567"/>
          <w:tab w:val="left" w:pos="851"/>
        </w:tabs>
        <w:ind w:left="0" w:firstLine="0"/>
        <w:jc w:val="both"/>
      </w:pPr>
      <w:r w:rsidRPr="00597988">
        <w:t>Диагностика, настройка и замена неисправного оконечного пользовательского оборудования.</w:t>
      </w:r>
    </w:p>
    <w:p w:rsidR="001E2849" w:rsidRPr="006517C5" w:rsidRDefault="001E2849" w:rsidP="001E2849">
      <w:pPr>
        <w:numPr>
          <w:ilvl w:val="0"/>
          <w:numId w:val="38"/>
        </w:numPr>
        <w:tabs>
          <w:tab w:val="left" w:pos="567"/>
          <w:tab w:val="left" w:pos="851"/>
        </w:tabs>
        <w:ind w:left="0" w:firstLine="0"/>
        <w:jc w:val="both"/>
      </w:pPr>
      <w:r w:rsidRPr="006517C5">
        <w:t>Содержание и применения средств измерений</w:t>
      </w:r>
      <w:r>
        <w:t>,</w:t>
      </w:r>
      <w:r w:rsidRPr="006517C5">
        <w:t xml:space="preserve"> находящихся в подразделении в соответствии с нормативными документами.</w:t>
      </w:r>
    </w:p>
    <w:p w:rsidR="001E2849" w:rsidRDefault="001E2849" w:rsidP="001E2849">
      <w:pPr>
        <w:spacing w:after="200" w:line="276" w:lineRule="auto"/>
        <w:rPr>
          <w:rFonts w:eastAsia="MS Mincho"/>
          <w:b/>
          <w:kern w:val="32"/>
          <w:lang w:eastAsia="x-none"/>
        </w:rPr>
      </w:pPr>
      <w:r w:rsidRPr="006517C5">
        <w:t>Подготовка отчетности по процессу технической поддержки абонентов</w:t>
      </w:r>
      <w:r>
        <w:t xml:space="preserve"> Общества</w:t>
      </w:r>
      <w:r>
        <w:rPr>
          <w:rFonts w:eastAsia="MS Mincho"/>
          <w:b/>
          <w:kern w:val="32"/>
          <w:lang w:eastAsia="x-none"/>
        </w:rPr>
        <w:br w:type="page"/>
      </w:r>
    </w:p>
    <w:p w:rsidR="00637E43" w:rsidRDefault="00637E43" w:rsidP="00600D95">
      <w:pPr>
        <w:tabs>
          <w:tab w:val="left" w:pos="851"/>
        </w:tabs>
        <w:rPr>
          <w:rFonts w:eastAsia="MS Mincho"/>
          <w:b/>
          <w:kern w:val="32"/>
          <w:lang w:eastAsia="x-none"/>
        </w:rPr>
        <w:sectPr w:rsidR="00637E43" w:rsidSect="00637E43">
          <w:pgSz w:w="11906" w:h="16838"/>
          <w:pgMar w:top="567" w:right="851" w:bottom="1276" w:left="1701" w:header="709" w:footer="709" w:gutter="0"/>
          <w:cols w:space="708"/>
          <w:docGrid w:linePitch="360"/>
        </w:sectPr>
      </w:pPr>
    </w:p>
    <w:p w:rsidR="001E2849" w:rsidRDefault="001E2849" w:rsidP="00600D95">
      <w:pPr>
        <w:tabs>
          <w:tab w:val="left" w:pos="851"/>
        </w:tabs>
        <w:rPr>
          <w:rFonts w:eastAsia="MS Mincho"/>
          <w:b/>
          <w:kern w:val="32"/>
          <w:lang w:eastAsia="x-none"/>
        </w:rPr>
      </w:pPr>
    </w:p>
    <w:p w:rsidR="001E2849" w:rsidRDefault="001E2849" w:rsidP="00600D95">
      <w:pPr>
        <w:tabs>
          <w:tab w:val="left" w:pos="851"/>
        </w:tabs>
        <w:rPr>
          <w:rFonts w:eastAsia="MS Mincho"/>
          <w:b/>
          <w:kern w:val="32"/>
          <w:lang w:eastAsia="x-none"/>
        </w:rPr>
      </w:pPr>
      <w:r w:rsidRPr="001E2849">
        <w:rPr>
          <w:rFonts w:eastAsia="MS Mincho"/>
          <w:b/>
          <w:kern w:val="32"/>
          <w:lang w:eastAsia="x-none"/>
        </w:rPr>
        <w:t>Лот№</w:t>
      </w:r>
      <w:r>
        <w:rPr>
          <w:rFonts w:eastAsia="MS Mincho"/>
          <w:b/>
          <w:kern w:val="32"/>
          <w:lang w:eastAsia="x-none"/>
        </w:rPr>
        <w:t>5</w:t>
      </w:r>
      <w:r w:rsidRPr="001E2849">
        <w:rPr>
          <w:rFonts w:eastAsia="MS Mincho"/>
          <w:b/>
          <w:kern w:val="32"/>
          <w:lang w:eastAsia="x-none"/>
        </w:rPr>
        <w:t>:</w:t>
      </w:r>
    </w:p>
    <w:p w:rsidR="001E2849" w:rsidRPr="00E4022D" w:rsidRDefault="001E2849" w:rsidP="001E2849">
      <w:pPr>
        <w:spacing w:line="276" w:lineRule="auto"/>
        <w:jc w:val="center"/>
        <w:rPr>
          <w:b/>
          <w:smallCaps/>
          <w:spacing w:val="-2"/>
          <w:sz w:val="28"/>
        </w:rPr>
      </w:pPr>
      <w:r w:rsidRPr="00E4022D">
        <w:rPr>
          <w:b/>
          <w:smallCaps/>
          <w:spacing w:val="-2"/>
          <w:sz w:val="28"/>
        </w:rPr>
        <w:t>порядок расчета и условия оплаты вознаграждения</w:t>
      </w:r>
    </w:p>
    <w:tbl>
      <w:tblPr>
        <w:tblW w:w="0" w:type="auto"/>
        <w:tblLook w:val="00A0" w:firstRow="1" w:lastRow="0" w:firstColumn="1" w:lastColumn="0" w:noHBand="0" w:noVBand="0"/>
      </w:tblPr>
      <w:tblGrid>
        <w:gridCol w:w="216"/>
        <w:gridCol w:w="359"/>
        <w:gridCol w:w="1914"/>
        <w:gridCol w:w="593"/>
        <w:gridCol w:w="1236"/>
        <w:gridCol w:w="580"/>
        <w:gridCol w:w="286"/>
        <w:gridCol w:w="882"/>
        <w:gridCol w:w="1524"/>
        <w:gridCol w:w="1145"/>
        <w:gridCol w:w="380"/>
        <w:gridCol w:w="1524"/>
        <w:gridCol w:w="1524"/>
        <w:gridCol w:w="1524"/>
        <w:gridCol w:w="1524"/>
      </w:tblGrid>
      <w:tr w:rsidR="001E2849" w:rsidRPr="00E4022D" w:rsidTr="001E2849">
        <w:trPr>
          <w:gridAfter w:val="5"/>
          <w:wAfter w:w="5420" w:type="dxa"/>
        </w:trPr>
        <w:tc>
          <w:tcPr>
            <w:tcW w:w="3191" w:type="dxa"/>
            <w:gridSpan w:val="3"/>
          </w:tcPr>
          <w:p w:rsidR="001E2849" w:rsidRPr="00E4022D" w:rsidRDefault="001E2849" w:rsidP="00543C1D">
            <w:pPr>
              <w:spacing w:line="276" w:lineRule="auto"/>
              <w:rPr>
                <w:spacing w:val="-2"/>
                <w:lang w:eastAsia="en-US"/>
              </w:rPr>
            </w:pPr>
          </w:p>
        </w:tc>
        <w:tc>
          <w:tcPr>
            <w:tcW w:w="3190" w:type="dxa"/>
            <w:gridSpan w:val="4"/>
          </w:tcPr>
          <w:p w:rsidR="001E2849" w:rsidRPr="00E4022D" w:rsidRDefault="001E2849" w:rsidP="00543C1D">
            <w:pPr>
              <w:spacing w:line="276" w:lineRule="auto"/>
              <w:jc w:val="center"/>
              <w:rPr>
                <w:spacing w:val="-2"/>
                <w:lang w:eastAsia="en-US"/>
              </w:rPr>
            </w:pPr>
          </w:p>
        </w:tc>
        <w:tc>
          <w:tcPr>
            <w:tcW w:w="3190" w:type="dxa"/>
            <w:gridSpan w:val="3"/>
          </w:tcPr>
          <w:p w:rsidR="001E2849" w:rsidRPr="00E4022D" w:rsidRDefault="001E2849" w:rsidP="00543C1D">
            <w:pPr>
              <w:spacing w:line="276" w:lineRule="auto"/>
              <w:jc w:val="right"/>
              <w:rPr>
                <w:spacing w:val="-2"/>
                <w:lang w:eastAsia="en-US"/>
              </w:rPr>
            </w:pPr>
          </w:p>
        </w:tc>
      </w:tr>
      <w:tr w:rsidR="001E2849" w:rsidRPr="00E4022D" w:rsidTr="001E2849">
        <w:tblPrEx>
          <w:tblLook w:val="04A0" w:firstRow="1" w:lastRow="0" w:firstColumn="1" w:lastColumn="0" w:noHBand="0" w:noVBand="1"/>
        </w:tblPrEx>
        <w:trPr>
          <w:gridBefore w:val="1"/>
          <w:wBefore w:w="93" w:type="dxa"/>
          <w:trHeight w:val="2474"/>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 п.п.</w:t>
            </w:r>
          </w:p>
        </w:tc>
        <w:tc>
          <w:tcPr>
            <w:tcW w:w="3975" w:type="dxa"/>
            <w:gridSpan w:val="2"/>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Виды работ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Количество</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Ед. изм.</w:t>
            </w:r>
          </w:p>
        </w:tc>
        <w:tc>
          <w:tcPr>
            <w:tcW w:w="1245" w:type="dxa"/>
            <w:gridSpan w:val="2"/>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Стоимость СМР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Стоимость ТМЦ при использовании UTP 2x2 (без НДС)</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ИТОГО стоимость за ед. при использовании UTP 2x2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ИТОГО стоимость за ед. при использовании UTP 2x2 (с НДС 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Стоимость ТМЦ при использовании UTP 4x2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ИТОГО стоимость за ед. при использовании UTP 4x2 (без НДС)</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sz w:val="20"/>
                <w:szCs w:val="20"/>
              </w:rPr>
            </w:pPr>
            <w:r w:rsidRPr="00E4022D">
              <w:rPr>
                <w:b/>
                <w:bCs/>
                <w:color w:val="000000"/>
                <w:sz w:val="20"/>
                <w:szCs w:val="20"/>
                <w:lang w:eastAsia="en-US"/>
              </w:rPr>
              <w:t>ИТОГО стоимость за ед. при использовании UTP 4x2 (с НДС 18%)</w:t>
            </w:r>
          </w:p>
        </w:tc>
      </w:tr>
      <w:tr w:rsidR="001E2849" w:rsidRPr="00E4022D" w:rsidTr="001E2849">
        <w:tblPrEx>
          <w:tblLook w:val="04A0" w:firstRow="1" w:lastRow="0" w:firstColumn="1" w:lastColumn="0" w:noHBand="0" w:noVBand="1"/>
        </w:tblPrEx>
        <w:trPr>
          <w:gridBefore w:val="1"/>
          <w:wBefore w:w="93" w:type="dxa"/>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1.</w:t>
            </w:r>
          </w:p>
        </w:tc>
        <w:tc>
          <w:tcPr>
            <w:tcW w:w="14322" w:type="dxa"/>
            <w:gridSpan w:val="13"/>
            <w:tcBorders>
              <w:top w:val="single" w:sz="4" w:space="0" w:color="auto"/>
              <w:left w:val="nil"/>
              <w:bottom w:val="single" w:sz="4" w:space="0" w:color="auto"/>
              <w:right w:val="single" w:sz="4" w:space="0" w:color="000000"/>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Подключения в рабочие дни</w:t>
            </w:r>
          </w:p>
        </w:tc>
      </w:tr>
      <w:tr w:rsidR="001E2849" w:rsidRPr="00E4022D" w:rsidTr="001E2849">
        <w:tblPrEx>
          <w:tblLook w:val="04A0" w:firstRow="1" w:lastRow="0" w:firstColumn="1" w:lastColumn="0" w:noHBand="0" w:noVBand="1"/>
        </w:tblPrEx>
        <w:trPr>
          <w:gridBefore w:val="1"/>
          <w:wBefore w:w="93" w:type="dxa"/>
          <w:trHeight w:val="3346"/>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1.1.</w:t>
            </w:r>
          </w:p>
        </w:tc>
        <w:tc>
          <w:tcPr>
            <w:tcW w:w="3975" w:type="dxa"/>
            <w:gridSpan w:val="2"/>
            <w:tcBorders>
              <w:top w:val="nil"/>
              <w:left w:val="nil"/>
              <w:bottom w:val="single" w:sz="4" w:space="0" w:color="auto"/>
              <w:right w:val="single" w:sz="4" w:space="0" w:color="auto"/>
            </w:tcBorders>
            <w:shd w:val="clear" w:color="auto" w:fill="auto"/>
            <w:vAlign w:val="center"/>
            <w:hideMark/>
          </w:tcPr>
          <w:p w:rsidR="001E2849" w:rsidRPr="00E4022D" w:rsidRDefault="001E2849" w:rsidP="00543C1D">
            <w:pPr>
              <w:jc w:val="both"/>
              <w:rPr>
                <w:color w:val="000000"/>
              </w:rPr>
            </w:pPr>
            <w:r w:rsidRPr="00E4022D">
              <w:rPr>
                <w:color w:val="000000"/>
              </w:rPr>
              <w:t>Подключение новых абонентов Заказчика (физические, юридические лица),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Ethernet, услуг цифрового телевидения.</w:t>
            </w:r>
          </w:p>
        </w:tc>
        <w:tc>
          <w:tcPr>
            <w:tcW w:w="850"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944,90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539,98</w:t>
            </w:r>
          </w:p>
        </w:tc>
        <w:tc>
          <w:tcPr>
            <w:tcW w:w="127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1484,88</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1752,16</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911,78</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1856,68</w:t>
            </w:r>
          </w:p>
        </w:tc>
        <w:tc>
          <w:tcPr>
            <w:tcW w:w="1275"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2190,88</w:t>
            </w:r>
          </w:p>
        </w:tc>
      </w:tr>
      <w:tr w:rsidR="001E2849" w:rsidRPr="00E4022D" w:rsidTr="001E2849">
        <w:tblPrEx>
          <w:tblLook w:val="04A0" w:firstRow="1" w:lastRow="0" w:firstColumn="1" w:lastColumn="0" w:noHBand="0" w:noVBand="1"/>
        </w:tblPrEx>
        <w:trPr>
          <w:gridBefore w:val="1"/>
          <w:wBefore w:w="93" w:type="dxa"/>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2</w:t>
            </w:r>
            <w:r w:rsidRPr="00E4022D">
              <w:rPr>
                <w:b/>
                <w:bCs/>
                <w:color w:val="000000"/>
                <w:lang w:eastAsia="en-US"/>
              </w:rPr>
              <w:lastRenderedPageBreak/>
              <w:t>.</w:t>
            </w:r>
          </w:p>
        </w:tc>
        <w:tc>
          <w:tcPr>
            <w:tcW w:w="14322" w:type="dxa"/>
            <w:gridSpan w:val="13"/>
            <w:tcBorders>
              <w:top w:val="single" w:sz="4" w:space="0" w:color="auto"/>
              <w:left w:val="nil"/>
              <w:bottom w:val="single" w:sz="4" w:space="0" w:color="auto"/>
              <w:right w:val="single" w:sz="4" w:space="0" w:color="000000"/>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lastRenderedPageBreak/>
              <w:t>Подключения в выходные дни</w:t>
            </w:r>
          </w:p>
        </w:tc>
      </w:tr>
      <w:tr w:rsidR="001E2849" w:rsidRPr="00E4022D" w:rsidTr="001E2849">
        <w:tblPrEx>
          <w:tblLook w:val="04A0" w:firstRow="1" w:lastRow="0" w:firstColumn="1" w:lastColumn="0" w:noHBand="0" w:noVBand="1"/>
        </w:tblPrEx>
        <w:trPr>
          <w:gridBefore w:val="1"/>
          <w:wBefore w:w="93" w:type="dxa"/>
          <w:trHeight w:val="22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2.1.</w:t>
            </w:r>
          </w:p>
        </w:tc>
        <w:tc>
          <w:tcPr>
            <w:tcW w:w="3975" w:type="dxa"/>
            <w:gridSpan w:val="2"/>
            <w:tcBorders>
              <w:top w:val="single" w:sz="4" w:space="0" w:color="auto"/>
              <w:left w:val="nil"/>
              <w:bottom w:val="single" w:sz="4" w:space="0" w:color="auto"/>
              <w:right w:val="single" w:sz="4" w:space="0" w:color="auto"/>
            </w:tcBorders>
            <w:shd w:val="clear" w:color="auto" w:fill="auto"/>
            <w:vAlign w:val="center"/>
            <w:hideMark/>
          </w:tcPr>
          <w:p w:rsidR="001E2849" w:rsidRPr="00E4022D" w:rsidRDefault="001E2849" w:rsidP="00543C1D">
            <w:pPr>
              <w:jc w:val="both"/>
              <w:rPr>
                <w:color w:val="000000"/>
              </w:rPr>
            </w:pPr>
            <w:r w:rsidRPr="00E4022D">
              <w:rPr>
                <w:color w:val="000000"/>
              </w:rPr>
              <w:t>Подключение новых абонентов Заказчика (физические, юридические лица),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Ethernet, услуг цифрового телевидения.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шт.</w:t>
            </w:r>
          </w:p>
        </w:tc>
        <w:tc>
          <w:tcPr>
            <w:tcW w:w="1245" w:type="dxa"/>
            <w:gridSpan w:val="2"/>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1117,01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539,98</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1656,99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1955,25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911,782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2028,79</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2393,97</w:t>
            </w:r>
          </w:p>
        </w:tc>
      </w:tr>
      <w:tr w:rsidR="001E2849" w:rsidRPr="00E4022D" w:rsidTr="001E2849">
        <w:tblPrEx>
          <w:tblLook w:val="04A0" w:firstRow="1" w:lastRow="0" w:firstColumn="1" w:lastColumn="0" w:noHBand="0" w:noVBand="1"/>
        </w:tblPrEx>
        <w:trPr>
          <w:gridBefore w:val="1"/>
          <w:wBefore w:w="93" w:type="dxa"/>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3.</w:t>
            </w:r>
          </w:p>
        </w:tc>
        <w:tc>
          <w:tcPr>
            <w:tcW w:w="14322" w:type="dxa"/>
            <w:gridSpan w:val="13"/>
            <w:tcBorders>
              <w:top w:val="single" w:sz="4" w:space="0" w:color="auto"/>
              <w:left w:val="nil"/>
              <w:bottom w:val="single" w:sz="4" w:space="0" w:color="auto"/>
              <w:right w:val="single" w:sz="4" w:space="0" w:color="000000"/>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Подключения в рабочие дни (без прокладки кабеля, дополнительные услуги)</w:t>
            </w:r>
          </w:p>
        </w:tc>
      </w:tr>
      <w:tr w:rsidR="001E2849" w:rsidRPr="00E4022D" w:rsidTr="001E2849">
        <w:tblPrEx>
          <w:tblLook w:val="04A0" w:firstRow="1" w:lastRow="0" w:firstColumn="1" w:lastColumn="0" w:noHBand="0" w:noVBand="1"/>
        </w:tblPrEx>
        <w:trPr>
          <w:gridBefore w:val="1"/>
          <w:wBefore w:w="93" w:type="dxa"/>
          <w:trHeight w:val="252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3.1.</w:t>
            </w:r>
          </w:p>
        </w:tc>
        <w:tc>
          <w:tcPr>
            <w:tcW w:w="3975" w:type="dxa"/>
            <w:gridSpan w:val="2"/>
            <w:tcBorders>
              <w:top w:val="nil"/>
              <w:left w:val="nil"/>
              <w:bottom w:val="single" w:sz="4" w:space="0" w:color="auto"/>
              <w:right w:val="single" w:sz="4" w:space="0" w:color="auto"/>
            </w:tcBorders>
            <w:shd w:val="clear" w:color="auto" w:fill="auto"/>
            <w:vAlign w:val="center"/>
            <w:hideMark/>
          </w:tcPr>
          <w:p w:rsidR="001E2849" w:rsidRPr="00E4022D" w:rsidRDefault="001E2849" w:rsidP="00543C1D">
            <w:pPr>
              <w:jc w:val="both"/>
              <w:rPr>
                <w:color w:val="000000"/>
              </w:rPr>
            </w:pPr>
            <w:r w:rsidRPr="00E4022D">
              <w:rPr>
                <w:color w:val="000000"/>
              </w:rPr>
              <w:t xml:space="preserve"> Инсталляция и настройка Оборудования и услуг  абонентам (физические, юридические лица), услуг связи по технологиям IP-телефонии,  ADSL, Ethernet, услуг  цифрового телевидения, без прокладки кабеля от </w:t>
            </w:r>
            <w:r w:rsidRPr="00E4022D">
              <w:rPr>
                <w:color w:val="000000"/>
              </w:rPr>
              <w:lastRenderedPageBreak/>
              <w:t xml:space="preserve">точки присутствия Заказчика до абонента, а также подключение указанных услуг дополнительно действующим абонентам Заказчика. </w:t>
            </w:r>
          </w:p>
        </w:tc>
        <w:tc>
          <w:tcPr>
            <w:tcW w:w="850"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lastRenderedPageBreak/>
              <w:t>1</w:t>
            </w:r>
          </w:p>
        </w:tc>
        <w:tc>
          <w:tcPr>
            <w:tcW w:w="598"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343,60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82,60</w:t>
            </w:r>
          </w:p>
        </w:tc>
        <w:tc>
          <w:tcPr>
            <w:tcW w:w="127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426,20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502,92</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139,80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483,40</w:t>
            </w:r>
          </w:p>
        </w:tc>
        <w:tc>
          <w:tcPr>
            <w:tcW w:w="1275"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570,41</w:t>
            </w:r>
          </w:p>
        </w:tc>
      </w:tr>
      <w:tr w:rsidR="001E2849" w:rsidRPr="00E4022D" w:rsidTr="001E2849">
        <w:tblPrEx>
          <w:tblLook w:val="04A0" w:firstRow="1" w:lastRow="0" w:firstColumn="1" w:lastColumn="0" w:noHBand="0" w:noVBand="1"/>
        </w:tblPrEx>
        <w:trPr>
          <w:gridBefore w:val="1"/>
          <w:wBefore w:w="93" w:type="dxa"/>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4</w:t>
            </w:r>
            <w:r w:rsidRPr="00E4022D">
              <w:rPr>
                <w:color w:val="000000"/>
                <w:lang w:eastAsia="en-US"/>
              </w:rPr>
              <w:t>.</w:t>
            </w:r>
          </w:p>
        </w:tc>
        <w:tc>
          <w:tcPr>
            <w:tcW w:w="14322" w:type="dxa"/>
            <w:gridSpan w:val="13"/>
            <w:tcBorders>
              <w:top w:val="single" w:sz="4" w:space="0" w:color="auto"/>
              <w:left w:val="nil"/>
              <w:bottom w:val="single" w:sz="4" w:space="0" w:color="auto"/>
              <w:right w:val="single" w:sz="4" w:space="0" w:color="000000"/>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Подключения в выходные  дни  (без прокладки кабеля, дополнительные услуги)</w:t>
            </w:r>
          </w:p>
        </w:tc>
      </w:tr>
      <w:tr w:rsidR="001E2849" w:rsidRPr="00E4022D" w:rsidTr="001E2849">
        <w:tblPrEx>
          <w:tblLook w:val="04A0" w:firstRow="1" w:lastRow="0" w:firstColumn="1" w:lastColumn="0" w:noHBand="0" w:noVBand="1"/>
        </w:tblPrEx>
        <w:trPr>
          <w:gridBefore w:val="1"/>
          <w:wBefore w:w="93" w:type="dxa"/>
          <w:trHeight w:val="42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4.1.</w:t>
            </w:r>
          </w:p>
        </w:tc>
        <w:tc>
          <w:tcPr>
            <w:tcW w:w="3975" w:type="dxa"/>
            <w:gridSpan w:val="2"/>
            <w:tcBorders>
              <w:top w:val="nil"/>
              <w:left w:val="nil"/>
              <w:bottom w:val="single" w:sz="4" w:space="0" w:color="auto"/>
              <w:right w:val="single" w:sz="4" w:space="0" w:color="auto"/>
            </w:tcBorders>
            <w:shd w:val="clear" w:color="auto" w:fill="auto"/>
            <w:vAlign w:val="center"/>
            <w:hideMark/>
          </w:tcPr>
          <w:p w:rsidR="001E2849" w:rsidRPr="00E4022D" w:rsidRDefault="001E2849" w:rsidP="00543C1D">
            <w:pPr>
              <w:jc w:val="both"/>
              <w:rPr>
                <w:color w:val="000000"/>
              </w:rPr>
            </w:pPr>
            <w:r w:rsidRPr="00E4022D">
              <w:rPr>
                <w:color w:val="000000"/>
                <w:lang w:eastAsia="en-US"/>
              </w:rPr>
              <w:t>Инсталляция и настройка Оборудования и услуг  абонентам (физические, юридические лица), услуг связи по технологиям  IP-телефонии, ADSL, Ethernet, услуг  цифрового телевидения, без прокладки кабеля от точки присутствия Заказчика до абонента, а также подключение указанных услуг дополнительно действующим абонентам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558,35</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82,60</w:t>
            </w:r>
          </w:p>
        </w:tc>
        <w:tc>
          <w:tcPr>
            <w:tcW w:w="127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640,95</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756,32</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139,80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698,15</w:t>
            </w:r>
          </w:p>
        </w:tc>
        <w:tc>
          <w:tcPr>
            <w:tcW w:w="1275"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823,82</w:t>
            </w:r>
          </w:p>
        </w:tc>
      </w:tr>
      <w:tr w:rsidR="001E2849" w:rsidRPr="00E4022D" w:rsidTr="001E2849">
        <w:tblPrEx>
          <w:tblLook w:val="04A0" w:firstRow="1" w:lastRow="0" w:firstColumn="1" w:lastColumn="0" w:noHBand="0" w:noVBand="1"/>
        </w:tblPrEx>
        <w:trPr>
          <w:gridBefore w:val="1"/>
          <w:wBefore w:w="93" w:type="dxa"/>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5</w:t>
            </w:r>
            <w:r w:rsidRPr="00E4022D">
              <w:rPr>
                <w:bCs/>
                <w:color w:val="000000"/>
                <w:lang w:eastAsia="en-US"/>
              </w:rPr>
              <w:lastRenderedPageBreak/>
              <w:t>.</w:t>
            </w:r>
          </w:p>
        </w:tc>
        <w:tc>
          <w:tcPr>
            <w:tcW w:w="14322" w:type="dxa"/>
            <w:gridSpan w:val="13"/>
            <w:tcBorders>
              <w:top w:val="single" w:sz="4" w:space="0" w:color="auto"/>
              <w:left w:val="nil"/>
              <w:bottom w:val="single" w:sz="4" w:space="0" w:color="auto"/>
              <w:right w:val="single" w:sz="4" w:space="0" w:color="000000"/>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lastRenderedPageBreak/>
              <w:t>Подключения юридических лиц в рабочие, выходные  дни с 9:00 до 21:00</w:t>
            </w:r>
          </w:p>
        </w:tc>
      </w:tr>
      <w:tr w:rsidR="001E2849" w:rsidRPr="00E4022D" w:rsidTr="001E2849">
        <w:tblPrEx>
          <w:tblLook w:val="04A0" w:firstRow="1" w:lastRow="0" w:firstColumn="1" w:lastColumn="0" w:noHBand="0" w:noVBand="1"/>
        </w:tblPrEx>
        <w:trPr>
          <w:gridBefore w:val="1"/>
          <w:wBefore w:w="93" w:type="dxa"/>
          <w:trHeight w:val="315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5.1.</w:t>
            </w:r>
          </w:p>
        </w:tc>
        <w:tc>
          <w:tcPr>
            <w:tcW w:w="3975" w:type="dxa"/>
            <w:gridSpan w:val="2"/>
            <w:tcBorders>
              <w:top w:val="nil"/>
              <w:left w:val="nil"/>
              <w:bottom w:val="single" w:sz="4" w:space="0" w:color="auto"/>
              <w:right w:val="single" w:sz="4" w:space="0" w:color="auto"/>
            </w:tcBorders>
            <w:shd w:val="clear" w:color="auto" w:fill="auto"/>
            <w:vAlign w:val="center"/>
            <w:hideMark/>
          </w:tcPr>
          <w:p w:rsidR="001E2849" w:rsidRPr="00E4022D" w:rsidRDefault="001E2849" w:rsidP="00543C1D">
            <w:pPr>
              <w:jc w:val="both"/>
              <w:rPr>
                <w:color w:val="000000"/>
              </w:rPr>
            </w:pPr>
            <w:r w:rsidRPr="00E4022D">
              <w:rPr>
                <w:color w:val="000000"/>
                <w:lang w:eastAsia="en-US"/>
              </w:rPr>
              <w:t>Подключение новых абонентов Заказчика (юридические лица) бизнес-центров, многофункциональных комплексов</w:t>
            </w:r>
            <w:r>
              <w:rPr>
                <w:color w:val="000000"/>
                <w:lang w:eastAsia="en-US"/>
              </w:rPr>
              <w:t xml:space="preserve"> </w:t>
            </w:r>
            <w:r w:rsidRPr="00E4022D">
              <w:rPr>
                <w:color w:val="000000"/>
                <w:lang w:eastAsia="en-US"/>
              </w:rPr>
              <w:t>(торговые, развлекательные, досуговые, спортивные, офисно-складские комплексы),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Ethernet, услуг  цифрового телевидения).</w:t>
            </w:r>
          </w:p>
        </w:tc>
        <w:tc>
          <w:tcPr>
            <w:tcW w:w="850"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1116,70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w:t>
            </w:r>
          </w:p>
        </w:tc>
        <w:tc>
          <w:tcPr>
            <w:tcW w:w="1275" w:type="dxa"/>
            <w:gridSpan w:val="2"/>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1469,78</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2586,48</w:t>
            </w:r>
          </w:p>
        </w:tc>
        <w:tc>
          <w:tcPr>
            <w:tcW w:w="1275"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3052,05</w:t>
            </w:r>
          </w:p>
        </w:tc>
      </w:tr>
      <w:tr w:rsidR="001E2849" w:rsidRPr="00E4022D" w:rsidTr="001E2849">
        <w:tblPrEx>
          <w:tblLook w:val="04A0" w:firstRow="1" w:lastRow="0" w:firstColumn="1" w:lastColumn="0" w:noHBand="0" w:noVBand="1"/>
        </w:tblPrEx>
        <w:trPr>
          <w:gridBefore w:val="1"/>
          <w:wBefore w:w="93" w:type="dxa"/>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t>6.</w:t>
            </w:r>
          </w:p>
        </w:tc>
        <w:tc>
          <w:tcPr>
            <w:tcW w:w="14322" w:type="dxa"/>
            <w:gridSpan w:val="13"/>
            <w:tcBorders>
              <w:top w:val="single" w:sz="4" w:space="0" w:color="auto"/>
              <w:left w:val="nil"/>
              <w:bottom w:val="single" w:sz="4" w:space="0" w:color="auto"/>
              <w:right w:val="single" w:sz="4" w:space="0" w:color="000000"/>
            </w:tcBorders>
            <w:shd w:val="clear" w:color="auto" w:fill="auto"/>
            <w:vAlign w:val="center"/>
            <w:hideMark/>
          </w:tcPr>
          <w:p w:rsidR="001E2849" w:rsidRPr="00E4022D" w:rsidRDefault="001E2849" w:rsidP="00543C1D">
            <w:pPr>
              <w:jc w:val="center"/>
              <w:rPr>
                <w:b/>
                <w:bCs/>
                <w:color w:val="000000"/>
              </w:rPr>
            </w:pPr>
            <w:r w:rsidRPr="00E4022D">
              <w:rPr>
                <w:b/>
                <w:bCs/>
                <w:color w:val="000000"/>
                <w:lang w:eastAsia="en-US"/>
              </w:rPr>
              <w:t>Подключения юридических лиц в рабочие, выходные  дни с 21:00 до 9:00</w:t>
            </w:r>
          </w:p>
        </w:tc>
      </w:tr>
      <w:tr w:rsidR="001E2849" w:rsidRPr="00E4022D" w:rsidTr="001E2849">
        <w:tblPrEx>
          <w:tblLook w:val="04A0" w:firstRow="1" w:lastRow="0" w:firstColumn="1" w:lastColumn="0" w:noHBand="0" w:noVBand="1"/>
        </w:tblPrEx>
        <w:trPr>
          <w:gridBefore w:val="1"/>
          <w:wBefore w:w="93" w:type="dxa"/>
          <w:trHeight w:val="315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E2849" w:rsidRPr="00E4022D" w:rsidRDefault="001E2849" w:rsidP="00543C1D">
            <w:pPr>
              <w:jc w:val="center"/>
              <w:rPr>
                <w:color w:val="000000"/>
              </w:rPr>
            </w:pPr>
            <w:r w:rsidRPr="00E4022D">
              <w:rPr>
                <w:bCs/>
                <w:color w:val="000000"/>
                <w:lang w:eastAsia="en-US"/>
              </w:rPr>
              <w:lastRenderedPageBreak/>
              <w:t>6.1.</w:t>
            </w:r>
          </w:p>
        </w:tc>
        <w:tc>
          <w:tcPr>
            <w:tcW w:w="3975" w:type="dxa"/>
            <w:gridSpan w:val="2"/>
            <w:tcBorders>
              <w:top w:val="nil"/>
              <w:left w:val="nil"/>
              <w:bottom w:val="single" w:sz="4" w:space="0" w:color="auto"/>
              <w:right w:val="single" w:sz="4" w:space="0" w:color="auto"/>
            </w:tcBorders>
            <w:shd w:val="clear" w:color="auto" w:fill="auto"/>
            <w:vAlign w:val="center"/>
            <w:hideMark/>
          </w:tcPr>
          <w:p w:rsidR="001E2849" w:rsidRPr="00E4022D" w:rsidRDefault="001E2849" w:rsidP="00543C1D">
            <w:pPr>
              <w:jc w:val="both"/>
              <w:rPr>
                <w:color w:val="000000"/>
              </w:rPr>
            </w:pPr>
            <w:r w:rsidRPr="00E4022D">
              <w:rPr>
                <w:color w:val="000000"/>
                <w:lang w:eastAsia="en-US"/>
              </w:rPr>
              <w:t>Подключение новых абонентов Заказчика (юридические лица) бизнес-центров, многофункциональных комплексов (торговые, развлекательные, досуговые, спортивные, офисно-складские комплексы),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Ethernet, услуг  цифрового телевидения).</w:t>
            </w:r>
          </w:p>
        </w:tc>
        <w:tc>
          <w:tcPr>
            <w:tcW w:w="850"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1718,00</w:t>
            </w:r>
          </w:p>
        </w:tc>
        <w:tc>
          <w:tcPr>
            <w:tcW w:w="1276" w:type="dxa"/>
            <w:tcBorders>
              <w:top w:val="nil"/>
              <w:left w:val="nil"/>
              <w:bottom w:val="single" w:sz="4" w:space="0" w:color="auto"/>
              <w:right w:val="single" w:sz="4" w:space="0" w:color="auto"/>
            </w:tcBorders>
            <w:shd w:val="clear" w:color="auto" w:fill="auto"/>
            <w:vAlign w:val="center"/>
            <w:hideMark/>
          </w:tcPr>
          <w:p w:rsidR="001E2849" w:rsidRDefault="001E2849" w:rsidP="00543C1D">
            <w:pPr>
              <w:jc w:val="center"/>
              <w:rPr>
                <w:color w:val="000000"/>
              </w:rPr>
            </w:pPr>
            <w:r>
              <w:rPr>
                <w:color w:val="000000"/>
              </w:rPr>
              <w:t>-</w:t>
            </w:r>
          </w:p>
        </w:tc>
        <w:tc>
          <w:tcPr>
            <w:tcW w:w="1275" w:type="dxa"/>
            <w:gridSpan w:val="2"/>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1469,78</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3187,78</w:t>
            </w:r>
          </w:p>
        </w:tc>
        <w:tc>
          <w:tcPr>
            <w:tcW w:w="1275"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3761,58</w:t>
            </w:r>
          </w:p>
        </w:tc>
      </w:tr>
      <w:tr w:rsidR="001E2849" w:rsidRPr="00E4022D" w:rsidTr="001E2849">
        <w:tblPrEx>
          <w:tblLook w:val="04A0" w:firstRow="1" w:lastRow="0" w:firstColumn="1" w:lastColumn="0" w:noHBand="0" w:noVBand="1"/>
        </w:tblPrEx>
        <w:trPr>
          <w:gridBefore w:val="1"/>
          <w:wBefore w:w="93" w:type="dxa"/>
          <w:trHeight w:val="288"/>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1E2849" w:rsidRPr="00E4022D" w:rsidRDefault="001E2849" w:rsidP="00543C1D">
            <w:pPr>
              <w:jc w:val="center"/>
              <w:rPr>
                <w:b/>
                <w:bCs/>
                <w:color w:val="000000"/>
              </w:rPr>
            </w:pPr>
            <w:r>
              <w:rPr>
                <w:b/>
                <w:bCs/>
                <w:color w:val="000000"/>
                <w:lang w:eastAsia="en-US"/>
              </w:rPr>
              <w:t>7</w:t>
            </w:r>
            <w:r w:rsidRPr="00E4022D">
              <w:rPr>
                <w:b/>
                <w:bCs/>
                <w:color w:val="000000"/>
                <w:lang w:eastAsia="en-US"/>
              </w:rPr>
              <w:t>.</w:t>
            </w:r>
          </w:p>
        </w:tc>
        <w:tc>
          <w:tcPr>
            <w:tcW w:w="14322" w:type="dxa"/>
            <w:gridSpan w:val="13"/>
            <w:tcBorders>
              <w:top w:val="single" w:sz="4" w:space="0" w:color="auto"/>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sidRPr="00E4022D">
              <w:rPr>
                <w:b/>
                <w:bCs/>
                <w:color w:val="000000"/>
                <w:lang w:eastAsia="en-US"/>
              </w:rPr>
              <w:t>П</w:t>
            </w:r>
            <w:r>
              <w:rPr>
                <w:b/>
                <w:bCs/>
                <w:color w:val="000000"/>
                <w:lang w:eastAsia="en-US"/>
              </w:rPr>
              <w:t>ере</w:t>
            </w:r>
            <w:r w:rsidRPr="00E4022D">
              <w:rPr>
                <w:b/>
                <w:bCs/>
                <w:color w:val="000000"/>
                <w:lang w:eastAsia="en-US"/>
              </w:rPr>
              <w:t>ключени</w:t>
            </w:r>
            <w:r>
              <w:rPr>
                <w:b/>
                <w:bCs/>
                <w:color w:val="000000"/>
                <w:lang w:eastAsia="en-US"/>
              </w:rPr>
              <w:t>е абонентов на сеть Ростелеком при одноуровневом размещении оборудования</w:t>
            </w:r>
          </w:p>
        </w:tc>
      </w:tr>
      <w:tr w:rsidR="001E2849" w:rsidRPr="00E4022D" w:rsidTr="001E2849">
        <w:tblPrEx>
          <w:tblLook w:val="04A0" w:firstRow="1" w:lastRow="0" w:firstColumn="1" w:lastColumn="0" w:noHBand="0" w:noVBand="1"/>
        </w:tblPrEx>
        <w:trPr>
          <w:gridBefore w:val="1"/>
          <w:wBefore w:w="93" w:type="dxa"/>
          <w:trHeight w:val="1119"/>
        </w:trPr>
        <w:tc>
          <w:tcPr>
            <w:tcW w:w="576" w:type="dxa"/>
            <w:tcBorders>
              <w:top w:val="nil"/>
              <w:left w:val="single" w:sz="4" w:space="0" w:color="auto"/>
              <w:bottom w:val="single" w:sz="4" w:space="0" w:color="auto"/>
              <w:right w:val="single" w:sz="4" w:space="0" w:color="auto"/>
            </w:tcBorders>
            <w:shd w:val="clear" w:color="auto" w:fill="auto"/>
            <w:vAlign w:val="center"/>
          </w:tcPr>
          <w:p w:rsidR="001E2849" w:rsidRPr="00E4022D" w:rsidRDefault="001E2849" w:rsidP="00543C1D">
            <w:pPr>
              <w:jc w:val="center"/>
              <w:rPr>
                <w:color w:val="000000"/>
              </w:rPr>
            </w:pPr>
            <w:r>
              <w:rPr>
                <w:bCs/>
                <w:color w:val="000000"/>
                <w:lang w:eastAsia="en-US"/>
              </w:rPr>
              <w:t>7</w:t>
            </w:r>
            <w:r w:rsidRPr="00E4022D">
              <w:rPr>
                <w:bCs/>
                <w:color w:val="000000"/>
                <w:lang w:eastAsia="en-US"/>
              </w:rPr>
              <w:t>.1.</w:t>
            </w:r>
          </w:p>
        </w:tc>
        <w:tc>
          <w:tcPr>
            <w:tcW w:w="3975" w:type="dxa"/>
            <w:gridSpan w:val="2"/>
            <w:tcBorders>
              <w:top w:val="nil"/>
              <w:left w:val="nil"/>
              <w:bottom w:val="single" w:sz="4" w:space="0" w:color="auto"/>
              <w:right w:val="single" w:sz="4" w:space="0" w:color="auto"/>
            </w:tcBorders>
            <w:shd w:val="clear" w:color="auto" w:fill="auto"/>
            <w:vAlign w:val="center"/>
          </w:tcPr>
          <w:p w:rsidR="001E2849" w:rsidRPr="00E4022D" w:rsidRDefault="001E2849" w:rsidP="00543C1D">
            <w:pPr>
              <w:jc w:val="both"/>
              <w:rPr>
                <w:color w:val="000000"/>
              </w:rPr>
            </w:pPr>
            <w:r w:rsidRPr="00E4022D">
              <w:rPr>
                <w:color w:val="000000"/>
              </w:rPr>
              <w:t>П</w:t>
            </w:r>
            <w:r>
              <w:rPr>
                <w:color w:val="000000"/>
              </w:rPr>
              <w:t>ере</w:t>
            </w:r>
            <w:r w:rsidRPr="00E4022D">
              <w:rPr>
                <w:color w:val="000000"/>
              </w:rPr>
              <w:t xml:space="preserve">ключение </w:t>
            </w:r>
            <w:r>
              <w:rPr>
                <w:color w:val="000000"/>
              </w:rPr>
              <w:t>существующих</w:t>
            </w:r>
            <w:r w:rsidRPr="00E4022D">
              <w:rPr>
                <w:color w:val="000000"/>
              </w:rPr>
              <w:t xml:space="preserve"> абонентов Заказчика (физические, юридические лица), включающ</w:t>
            </w:r>
            <w:r>
              <w:rPr>
                <w:color w:val="000000"/>
              </w:rPr>
              <w:t>е</w:t>
            </w:r>
            <w:r w:rsidRPr="00E4022D">
              <w:rPr>
                <w:color w:val="000000"/>
              </w:rPr>
              <w:t xml:space="preserve">е </w:t>
            </w:r>
            <w:r w:rsidRPr="00E4022D">
              <w:rPr>
                <w:color w:val="000000"/>
              </w:rPr>
              <w:lastRenderedPageBreak/>
              <w:t xml:space="preserve">прокладку кабеля от </w:t>
            </w:r>
            <w:r>
              <w:rPr>
                <w:color w:val="000000"/>
              </w:rPr>
              <w:t xml:space="preserve">оборудования </w:t>
            </w:r>
            <w:r w:rsidRPr="00E4022D">
              <w:rPr>
                <w:color w:val="000000"/>
              </w:rPr>
              <w:t xml:space="preserve"> Заказчика до </w:t>
            </w:r>
            <w:r>
              <w:rPr>
                <w:color w:val="000000"/>
              </w:rPr>
              <w:t xml:space="preserve">оборудования Ростелеком </w:t>
            </w:r>
          </w:p>
        </w:tc>
        <w:tc>
          <w:tcPr>
            <w:tcW w:w="850"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lastRenderedPageBreak/>
              <w:t>1</w:t>
            </w:r>
          </w:p>
        </w:tc>
        <w:tc>
          <w:tcPr>
            <w:tcW w:w="598"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612,00</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5" w:type="dxa"/>
            <w:gridSpan w:val="2"/>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Pr="00825F8A" w:rsidRDefault="001E2849" w:rsidP="00543C1D">
            <w:pPr>
              <w:jc w:val="center"/>
            </w:pPr>
            <w:r w:rsidRPr="00825F8A">
              <w:t>357,57</w:t>
            </w:r>
          </w:p>
        </w:tc>
        <w:tc>
          <w:tcPr>
            <w:tcW w:w="1276" w:type="dxa"/>
            <w:tcBorders>
              <w:top w:val="nil"/>
              <w:left w:val="nil"/>
              <w:bottom w:val="single" w:sz="4" w:space="0" w:color="auto"/>
              <w:right w:val="single" w:sz="4" w:space="0" w:color="auto"/>
            </w:tcBorders>
            <w:shd w:val="clear" w:color="auto" w:fill="auto"/>
            <w:vAlign w:val="center"/>
          </w:tcPr>
          <w:p w:rsidR="001E2849" w:rsidRPr="00825F8A" w:rsidRDefault="001E2849" w:rsidP="00543C1D">
            <w:pPr>
              <w:jc w:val="center"/>
            </w:pPr>
            <w:r w:rsidRPr="00825F8A">
              <w:t>969,57</w:t>
            </w:r>
          </w:p>
        </w:tc>
        <w:tc>
          <w:tcPr>
            <w:tcW w:w="1275"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pPr>
            <w:r w:rsidRPr="00825F8A">
              <w:t>1144,09</w:t>
            </w:r>
          </w:p>
        </w:tc>
      </w:tr>
      <w:tr w:rsidR="001E2849" w:rsidTr="001E2849">
        <w:tblPrEx>
          <w:tblLook w:val="04A0" w:firstRow="1" w:lastRow="0" w:firstColumn="1" w:lastColumn="0" w:noHBand="0" w:noVBand="1"/>
        </w:tblPrEx>
        <w:trPr>
          <w:gridBefore w:val="1"/>
          <w:wBefore w:w="93" w:type="dxa"/>
          <w:trHeight w:val="288"/>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1E2849" w:rsidRPr="00E4022D" w:rsidRDefault="001E2849" w:rsidP="00543C1D">
            <w:pPr>
              <w:jc w:val="center"/>
              <w:rPr>
                <w:b/>
                <w:bCs/>
                <w:color w:val="000000"/>
              </w:rPr>
            </w:pPr>
            <w:r>
              <w:rPr>
                <w:b/>
                <w:bCs/>
                <w:color w:val="000000"/>
                <w:lang w:eastAsia="en-US"/>
              </w:rPr>
              <w:t>8</w:t>
            </w:r>
            <w:r w:rsidRPr="00E4022D">
              <w:rPr>
                <w:b/>
                <w:bCs/>
                <w:color w:val="000000"/>
                <w:lang w:eastAsia="en-US"/>
              </w:rPr>
              <w:t>.</w:t>
            </w:r>
          </w:p>
        </w:tc>
        <w:tc>
          <w:tcPr>
            <w:tcW w:w="14322" w:type="dxa"/>
            <w:gridSpan w:val="13"/>
            <w:tcBorders>
              <w:top w:val="single" w:sz="4" w:space="0" w:color="auto"/>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sidRPr="00E4022D">
              <w:rPr>
                <w:b/>
                <w:bCs/>
                <w:color w:val="000000"/>
                <w:lang w:eastAsia="en-US"/>
              </w:rPr>
              <w:t>П</w:t>
            </w:r>
            <w:r>
              <w:rPr>
                <w:b/>
                <w:bCs/>
                <w:color w:val="000000"/>
                <w:lang w:eastAsia="en-US"/>
              </w:rPr>
              <w:t>ере</w:t>
            </w:r>
            <w:r w:rsidRPr="00E4022D">
              <w:rPr>
                <w:b/>
                <w:bCs/>
                <w:color w:val="000000"/>
                <w:lang w:eastAsia="en-US"/>
              </w:rPr>
              <w:t>ключени</w:t>
            </w:r>
            <w:r>
              <w:rPr>
                <w:b/>
                <w:bCs/>
                <w:color w:val="000000"/>
                <w:lang w:eastAsia="en-US"/>
              </w:rPr>
              <w:t>е абонентов на сеть Ростелеком при разноуровневом размещении оборудования</w:t>
            </w:r>
          </w:p>
        </w:tc>
      </w:tr>
      <w:tr w:rsidR="001E2849" w:rsidTr="001E2849">
        <w:tblPrEx>
          <w:tblLook w:val="04A0" w:firstRow="1" w:lastRow="0" w:firstColumn="1" w:lastColumn="0" w:noHBand="0" w:noVBand="1"/>
        </w:tblPrEx>
        <w:trPr>
          <w:gridBefore w:val="1"/>
          <w:wBefore w:w="93" w:type="dxa"/>
          <w:trHeight w:val="1119"/>
        </w:trPr>
        <w:tc>
          <w:tcPr>
            <w:tcW w:w="576" w:type="dxa"/>
            <w:tcBorders>
              <w:top w:val="nil"/>
              <w:left w:val="single" w:sz="4" w:space="0" w:color="auto"/>
              <w:bottom w:val="single" w:sz="4" w:space="0" w:color="auto"/>
              <w:right w:val="single" w:sz="4" w:space="0" w:color="auto"/>
            </w:tcBorders>
            <w:shd w:val="clear" w:color="auto" w:fill="auto"/>
            <w:vAlign w:val="center"/>
          </w:tcPr>
          <w:p w:rsidR="001E2849" w:rsidRPr="00E4022D" w:rsidRDefault="001E2849" w:rsidP="00543C1D">
            <w:pPr>
              <w:jc w:val="center"/>
              <w:rPr>
                <w:color w:val="000000"/>
              </w:rPr>
            </w:pPr>
            <w:r>
              <w:rPr>
                <w:bCs/>
                <w:color w:val="000000"/>
                <w:lang w:eastAsia="en-US"/>
              </w:rPr>
              <w:t>8</w:t>
            </w:r>
            <w:r w:rsidRPr="00E4022D">
              <w:rPr>
                <w:bCs/>
                <w:color w:val="000000"/>
                <w:lang w:eastAsia="en-US"/>
              </w:rPr>
              <w:t>.1.</w:t>
            </w:r>
          </w:p>
        </w:tc>
        <w:tc>
          <w:tcPr>
            <w:tcW w:w="3975" w:type="dxa"/>
            <w:gridSpan w:val="2"/>
            <w:tcBorders>
              <w:top w:val="nil"/>
              <w:left w:val="nil"/>
              <w:bottom w:val="single" w:sz="4" w:space="0" w:color="auto"/>
              <w:right w:val="single" w:sz="4" w:space="0" w:color="auto"/>
            </w:tcBorders>
            <w:shd w:val="clear" w:color="auto" w:fill="auto"/>
            <w:vAlign w:val="center"/>
          </w:tcPr>
          <w:p w:rsidR="001E2849" w:rsidRPr="00E4022D" w:rsidRDefault="001E2849" w:rsidP="00543C1D">
            <w:pPr>
              <w:jc w:val="both"/>
              <w:rPr>
                <w:color w:val="000000"/>
              </w:rPr>
            </w:pPr>
            <w:r w:rsidRPr="00E4022D">
              <w:rPr>
                <w:color w:val="000000"/>
              </w:rPr>
              <w:t>П</w:t>
            </w:r>
            <w:r>
              <w:rPr>
                <w:color w:val="000000"/>
              </w:rPr>
              <w:t>ере</w:t>
            </w:r>
            <w:r w:rsidRPr="00E4022D">
              <w:rPr>
                <w:color w:val="000000"/>
              </w:rPr>
              <w:t xml:space="preserve">ключение </w:t>
            </w:r>
            <w:r>
              <w:rPr>
                <w:color w:val="000000"/>
              </w:rPr>
              <w:t>существующих</w:t>
            </w:r>
            <w:r w:rsidRPr="00E4022D">
              <w:rPr>
                <w:color w:val="000000"/>
              </w:rPr>
              <w:t xml:space="preserve"> абонентов Заказчика (физические, юридические лица), включающ</w:t>
            </w:r>
            <w:r>
              <w:rPr>
                <w:color w:val="000000"/>
              </w:rPr>
              <w:t>е</w:t>
            </w:r>
            <w:r w:rsidRPr="00E4022D">
              <w:rPr>
                <w:color w:val="000000"/>
              </w:rPr>
              <w:t xml:space="preserve">е прокладку кабеля от </w:t>
            </w:r>
            <w:r>
              <w:rPr>
                <w:color w:val="000000"/>
              </w:rPr>
              <w:t xml:space="preserve">оборудования </w:t>
            </w:r>
            <w:r w:rsidRPr="00E4022D">
              <w:rPr>
                <w:color w:val="000000"/>
              </w:rPr>
              <w:t xml:space="preserve"> Заказчика до </w:t>
            </w:r>
            <w:r>
              <w:rPr>
                <w:color w:val="000000"/>
              </w:rPr>
              <w:t xml:space="preserve">оборудования Ростелеком </w:t>
            </w:r>
          </w:p>
        </w:tc>
        <w:tc>
          <w:tcPr>
            <w:tcW w:w="850"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шт.</w:t>
            </w:r>
          </w:p>
        </w:tc>
        <w:tc>
          <w:tcPr>
            <w:tcW w:w="1245" w:type="dxa"/>
            <w:gridSpan w:val="2"/>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sidRPr="00A97A41">
              <w:rPr>
                <w:color w:val="000000"/>
              </w:rPr>
              <w:t>841,50</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5" w:type="dxa"/>
            <w:gridSpan w:val="2"/>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1E2849" w:rsidRPr="00CB5B7A" w:rsidRDefault="001E2849" w:rsidP="00543C1D">
            <w:pPr>
              <w:jc w:val="center"/>
            </w:pPr>
            <w:r w:rsidRPr="00CB5B7A">
              <w:t>667,57</w:t>
            </w:r>
          </w:p>
        </w:tc>
        <w:tc>
          <w:tcPr>
            <w:tcW w:w="1276" w:type="dxa"/>
            <w:tcBorders>
              <w:top w:val="nil"/>
              <w:left w:val="nil"/>
              <w:bottom w:val="single" w:sz="4" w:space="0" w:color="auto"/>
              <w:right w:val="single" w:sz="4" w:space="0" w:color="auto"/>
            </w:tcBorders>
            <w:shd w:val="clear" w:color="auto" w:fill="auto"/>
            <w:vAlign w:val="center"/>
          </w:tcPr>
          <w:p w:rsidR="001E2849" w:rsidRPr="00CB5B7A" w:rsidRDefault="001E2849" w:rsidP="00543C1D">
            <w:pPr>
              <w:jc w:val="center"/>
            </w:pPr>
            <w:r w:rsidRPr="00CB5B7A">
              <w:t>1509,07</w:t>
            </w:r>
          </w:p>
        </w:tc>
        <w:tc>
          <w:tcPr>
            <w:tcW w:w="1275" w:type="dxa"/>
            <w:tcBorders>
              <w:top w:val="nil"/>
              <w:left w:val="nil"/>
              <w:bottom w:val="single" w:sz="4" w:space="0" w:color="auto"/>
              <w:right w:val="single" w:sz="4" w:space="0" w:color="auto"/>
            </w:tcBorders>
            <w:shd w:val="clear" w:color="auto" w:fill="auto"/>
            <w:vAlign w:val="center"/>
          </w:tcPr>
          <w:p w:rsidR="001E2849" w:rsidRDefault="001E2849" w:rsidP="00543C1D">
            <w:pPr>
              <w:jc w:val="center"/>
            </w:pPr>
            <w:r w:rsidRPr="00CB5B7A">
              <w:t>1780,70</w:t>
            </w:r>
          </w:p>
        </w:tc>
      </w:tr>
    </w:tbl>
    <w:p w:rsidR="001E2849" w:rsidRPr="00E4022D" w:rsidRDefault="001E2849" w:rsidP="001E2849">
      <w:pPr>
        <w:rPr>
          <w:lang w:eastAsia="en-US"/>
        </w:rPr>
        <w:sectPr w:rsidR="001E2849" w:rsidRPr="00E4022D" w:rsidSect="00543C1D">
          <w:pgSz w:w="16838" w:h="11906" w:orient="landscape"/>
          <w:pgMar w:top="1701" w:right="567" w:bottom="851" w:left="1276" w:header="709" w:footer="709" w:gutter="0"/>
          <w:cols w:space="708"/>
          <w:docGrid w:linePitch="360"/>
        </w:sectPr>
      </w:pPr>
    </w:p>
    <w:p w:rsidR="001E2849" w:rsidRPr="00E4022D" w:rsidRDefault="001E2849" w:rsidP="001E2849">
      <w:pPr>
        <w:pStyle w:val="27"/>
        <w:shd w:val="clear" w:color="auto" w:fill="FFFFFF"/>
        <w:tabs>
          <w:tab w:val="left" w:pos="1134"/>
        </w:tabs>
        <w:spacing w:before="120" w:after="120" w:line="269" w:lineRule="exact"/>
        <w:ind w:left="0"/>
        <w:jc w:val="both"/>
        <w:rPr>
          <w:spacing w:val="-2"/>
        </w:rPr>
      </w:pPr>
    </w:p>
    <w:p w:rsidR="001E2849" w:rsidRPr="00E4022D" w:rsidRDefault="001E2849" w:rsidP="001E2849">
      <w:pPr>
        <w:pStyle w:val="27"/>
        <w:shd w:val="clear" w:color="auto" w:fill="FFFFFF"/>
        <w:tabs>
          <w:tab w:val="left" w:pos="1134"/>
        </w:tabs>
        <w:spacing w:before="120" w:after="120" w:line="269" w:lineRule="exact"/>
        <w:ind w:left="0" w:firstLine="540"/>
        <w:jc w:val="both"/>
      </w:pPr>
      <w:r w:rsidRPr="00E4022D">
        <w:rPr>
          <w:spacing w:val="-2"/>
        </w:rPr>
        <w:t xml:space="preserve">2. Вознаграждение подлежит оплате за каждый успешно выполненный </w:t>
      </w:r>
      <w:r w:rsidRPr="00E4022D">
        <w:t xml:space="preserve">наряд отчетного периода. В расчёт может включаться стоимость ранее выполненных работ, но не вошедших в предыдущие отчетные периоды.  </w:t>
      </w:r>
    </w:p>
    <w:p w:rsidR="001E2849" w:rsidRPr="00E4022D" w:rsidRDefault="001E2849" w:rsidP="001E2849">
      <w:pPr>
        <w:keepLines/>
        <w:spacing w:after="80" w:line="269" w:lineRule="atLeast"/>
        <w:ind w:firstLine="540"/>
        <w:jc w:val="both"/>
      </w:pPr>
      <w:r w:rsidRPr="00E4022D">
        <w:t>3. За повторное выполнение работ, из ранее назначенных, но не выполненных в первоначальные сроки по вине Исполнителя, вознаграждение Исполнителю оплате не подлежит.</w:t>
      </w:r>
    </w:p>
    <w:p w:rsidR="001E2849" w:rsidRPr="00E4022D" w:rsidRDefault="001E2849" w:rsidP="001E2849">
      <w:pPr>
        <w:keepLines/>
        <w:tabs>
          <w:tab w:val="left" w:pos="851"/>
        </w:tabs>
        <w:spacing w:after="80" w:line="269" w:lineRule="atLeast"/>
        <w:ind w:firstLine="540"/>
        <w:jc w:val="both"/>
      </w:pPr>
      <w:r w:rsidRPr="00E4022D">
        <w:t>4. При несвоевременном информировании Исполнителем Заказчика о невозможности  выполнения наряда в назначенный срок, в результате чего абонент отказался от заказанных услуг, сумма итогового вознаграждения Исполнителя за прошедший отчетный период уменьшается на величину стоимости не выполненного назначенного наряда.</w:t>
      </w:r>
    </w:p>
    <w:p w:rsidR="001E2849" w:rsidRPr="00E4022D" w:rsidRDefault="001E2849" w:rsidP="001E2849">
      <w:pPr>
        <w:keepLines/>
        <w:tabs>
          <w:tab w:val="left" w:pos="851"/>
        </w:tabs>
        <w:spacing w:after="80" w:line="269" w:lineRule="atLeast"/>
        <w:ind w:firstLine="540"/>
        <w:jc w:val="both"/>
      </w:pPr>
      <w:r w:rsidRPr="00E4022D">
        <w:t>5. За отказ сотрудника Исполнителя получить и/или выполнить наряд  выдаваемый Заказчиком, сумма итогового вознаграждения Исполнителя за прошедший отчетный период уменьшается на величину стоимости не выданного и/или невыполненного наряда.</w:t>
      </w:r>
    </w:p>
    <w:p w:rsidR="001E2849" w:rsidRPr="00E4022D" w:rsidRDefault="001E2849" w:rsidP="001E2849">
      <w:pPr>
        <w:keepLines/>
        <w:spacing w:after="80" w:line="269" w:lineRule="atLeast"/>
        <w:ind w:firstLine="540"/>
        <w:jc w:val="both"/>
      </w:pPr>
      <w:r w:rsidRPr="00E4022D">
        <w:t xml:space="preserve">6. Допуск сотрудников Заказчика для выполнения Работ в технические помещения жилых домов производится по предъявлению служебных удостоверений Заказчика и  спискам, представляемым Заказчиком Управляющим компаниям, ТСЖ. В случае отказа сотрудниками данных диспетчерских служб (организаций) в выдаче ключей от технических помещений по спискам Заказчика, Исполнитель обязан незамедлительно проинформировать об этом Заказчика и составить Акт о не выдаче ключей (Приложение № 5). В случае отказа диспетчера подписать Акт, Исполнитель обязан составить Акт с подписями 2-х свидетелей.  При отсутствии Акта </w:t>
      </w:r>
      <w:r w:rsidRPr="00E4022D">
        <w:rPr>
          <w:spacing w:val="-2"/>
        </w:rPr>
        <w:t xml:space="preserve">сумма </w:t>
      </w:r>
      <w:r w:rsidRPr="00E4022D">
        <w:t xml:space="preserve">итогового </w:t>
      </w:r>
      <w:r w:rsidRPr="00E4022D">
        <w:rPr>
          <w:spacing w:val="-2"/>
        </w:rPr>
        <w:t>вознаграждения</w:t>
      </w:r>
      <w:r w:rsidRPr="00E4022D">
        <w:t xml:space="preserve"> Исполнителя за прошедший расчётный период может быть уменьшена на величину  стоимости выполнения назначенного наряда. </w:t>
      </w:r>
    </w:p>
    <w:p w:rsidR="001E2849" w:rsidRPr="00E4022D" w:rsidRDefault="001E2849" w:rsidP="001E2849">
      <w:pPr>
        <w:pStyle w:val="14"/>
        <w:ind w:firstLine="540"/>
      </w:pPr>
      <w:r w:rsidRPr="00E4022D">
        <w:t>7. При наличии обоснованных жалоб клиентов и выявлении иных грубых нарушений при выполнении работ сотрудниками Исполнителя, таких как, но не ограничиваясь, использование чужих линий, распарка жил кабеля, повреждение чужих линий связи и пр. сумма итогового вознаграждения Исполнителя за текущий отчетный период может быть уменьшена на сумму расходов, понесенных Заказчиком при устранении таких нарушений или  устранение возникших недостатков осуществляется за счет Исполнителя.</w:t>
      </w:r>
    </w:p>
    <w:p w:rsidR="001E2849" w:rsidRPr="00E4022D" w:rsidRDefault="001E2849" w:rsidP="001E2849">
      <w:pPr>
        <w:keepLines/>
        <w:spacing w:after="80" w:line="269" w:lineRule="atLeast"/>
        <w:ind w:firstLine="540"/>
        <w:jc w:val="both"/>
      </w:pPr>
      <w:r w:rsidRPr="00E4022D">
        <w:t>8. Исполнитель обязан возвращать Заказчику заказы и наряды, акты приёма передачи оборудования и неиспользованные товарно-материальные ценности, демонтированное у клиентов оборудование  по выполненным нарядам. При их отсутствии, выполненные наряды не оплачиваются.</w:t>
      </w:r>
    </w:p>
    <w:p w:rsidR="001E2849" w:rsidRPr="00E4022D" w:rsidRDefault="001E2849" w:rsidP="001E2849">
      <w:pPr>
        <w:keepLines/>
        <w:spacing w:after="80" w:line="269" w:lineRule="atLeast"/>
        <w:ind w:firstLine="540"/>
        <w:jc w:val="both"/>
      </w:pPr>
      <w:r w:rsidRPr="00E4022D">
        <w:t xml:space="preserve">9. В случае передачи Заказчиком Исполнителю ключей от телекоммуникационных шкафов и ключей для допуска в технические помещения Заказчика, он обязан незамедлительно по окончании выполнения работ  вернуть их Заказчику. В случае не возврата или утери данных ключей Исполнитель компенсирует недостачу в денежном эквиваленте, и </w:t>
      </w:r>
      <w:r w:rsidRPr="00E4022D">
        <w:rPr>
          <w:spacing w:val="-2"/>
        </w:rPr>
        <w:t xml:space="preserve">сумма </w:t>
      </w:r>
      <w:r w:rsidRPr="00E4022D">
        <w:t xml:space="preserve">итогового </w:t>
      </w:r>
      <w:r w:rsidRPr="00E4022D">
        <w:rPr>
          <w:spacing w:val="-2"/>
        </w:rPr>
        <w:t>вознаграждения</w:t>
      </w:r>
      <w:r w:rsidRPr="00E4022D">
        <w:t xml:space="preserve"> Исполнителя за прошедший расчётный период уменьшается на 1</w:t>
      </w:r>
      <w:r>
        <w:t> </w:t>
      </w:r>
      <w:r w:rsidRPr="00E4022D">
        <w:t>000 (Одну тысячу) рублей за каждый ключ. Затраты понесенные Заказчиком на вскрытие замков в случае утери Исполнителем ключей от них компенсируются Исполнителем в полном размере.</w:t>
      </w:r>
    </w:p>
    <w:p w:rsidR="001E2849" w:rsidRPr="00E4022D" w:rsidRDefault="001E2849" w:rsidP="001E2849">
      <w:pPr>
        <w:keepLines/>
        <w:spacing w:after="80" w:line="269" w:lineRule="atLeast"/>
        <w:ind w:firstLine="567"/>
        <w:jc w:val="both"/>
      </w:pPr>
      <w:r w:rsidRPr="00E4022D">
        <w:t>10. В случае утраты оборудования, полученного сотрудниками Исполнителя от Заказчика, Исполнитель полностью возмещает стоимость утраченных товарно-материальных ценностей по ценам Заказчика.</w:t>
      </w:r>
    </w:p>
    <w:p w:rsidR="001E2849" w:rsidRPr="00E4022D" w:rsidRDefault="001E2849" w:rsidP="001E2849">
      <w:pPr>
        <w:spacing w:after="80" w:line="269" w:lineRule="atLeast"/>
        <w:ind w:firstLine="567"/>
        <w:jc w:val="both"/>
      </w:pPr>
      <w:r w:rsidRPr="00E4022D">
        <w:t>11. В случае не возврата или утери удостоверений ПАО «Центральный телеграф», полученных сотрудниками Исполнителя от Заказчика на право проводить монтажные и ремонтные работы на кабельных линиях и распределительных щитах в жилых зданиях и организациях, Исполнитель компенсирует недостачу в денежном эквиваленте и сумма итогового вознаграждения Исполнителя за прошедший расчетный период уменьшается на 1000 (одну тысячу) рублей за каждое утраченное удостоверение.</w:t>
      </w:r>
    </w:p>
    <w:p w:rsidR="001E2849" w:rsidRPr="00E4022D" w:rsidRDefault="001E2849" w:rsidP="001E2849">
      <w:pPr>
        <w:keepLines/>
        <w:spacing w:after="80" w:line="269" w:lineRule="atLeast"/>
        <w:ind w:firstLine="540"/>
        <w:jc w:val="both"/>
      </w:pPr>
      <w:r w:rsidRPr="00E4022D">
        <w:lastRenderedPageBreak/>
        <w:t xml:space="preserve">12. При неправильном оформлении нарядов, актов приёма-передачи оборудования (отсутствии подписи клиента, отсутствии или неполного перечня выполненных работ, реквизитов абонентов) и не устранении указанных нарушений по требованию Заказчика </w:t>
      </w:r>
      <w:r w:rsidRPr="00E4022D">
        <w:rPr>
          <w:spacing w:val="-2"/>
        </w:rPr>
        <w:t xml:space="preserve">сумма </w:t>
      </w:r>
      <w:r w:rsidRPr="00E4022D">
        <w:t xml:space="preserve">итогового </w:t>
      </w:r>
      <w:r w:rsidRPr="00E4022D">
        <w:rPr>
          <w:spacing w:val="-2"/>
        </w:rPr>
        <w:t>вознаграждения</w:t>
      </w:r>
      <w:r w:rsidRPr="00E4022D">
        <w:t xml:space="preserve"> Исполнителя за прошедший отчетный период может быть уменьшена на величину стоимости выполнения указанного наряда.</w:t>
      </w:r>
    </w:p>
    <w:p w:rsidR="001E2849" w:rsidRPr="00E4022D" w:rsidRDefault="001E2849" w:rsidP="001E2849">
      <w:pPr>
        <w:keepLines/>
        <w:spacing w:after="80" w:line="269" w:lineRule="atLeast"/>
        <w:ind w:firstLine="540"/>
        <w:jc w:val="both"/>
      </w:pPr>
      <w:r w:rsidRPr="00E4022D">
        <w:t>13. Не предоставлять информацию клиенту, действующему абоненту Заказчика по услугам, качеству обслуживания сторонними Операторами. При выявлении признаков, действий со стороны Исполнителя по прямой (косвенной) агитации и/или иным способом воздействия на переманивание, переход абонента Заказчик имеет право удержать/взыскать штраф в размере 15 (пятнадцать) тысяч рублей от суммы вознаграждения Исполнителя за отчетный период.</w:t>
      </w:r>
    </w:p>
    <w:p w:rsidR="001E2849" w:rsidRDefault="001E2849">
      <w:pPr>
        <w:spacing w:after="200" w:line="276" w:lineRule="auto"/>
        <w:rPr>
          <w:rFonts w:eastAsia="MS Mincho"/>
          <w:b/>
          <w:kern w:val="32"/>
          <w:lang w:eastAsia="x-none"/>
        </w:rPr>
      </w:pPr>
      <w:r>
        <w:rPr>
          <w:rFonts w:eastAsia="MS Mincho"/>
          <w:b/>
          <w:kern w:val="32"/>
          <w:lang w:eastAsia="x-none"/>
        </w:rPr>
        <w:br w:type="page"/>
      </w:r>
    </w:p>
    <w:p w:rsidR="001E2849" w:rsidRDefault="001E2849" w:rsidP="00600D95">
      <w:pPr>
        <w:tabs>
          <w:tab w:val="left" w:pos="851"/>
        </w:tabs>
        <w:rPr>
          <w:rFonts w:eastAsia="MS Mincho"/>
          <w:b/>
          <w:kern w:val="32"/>
          <w:lang w:eastAsia="x-none"/>
        </w:rPr>
      </w:pPr>
    </w:p>
    <w:p w:rsidR="001E2849" w:rsidRDefault="001E2849" w:rsidP="001E2849">
      <w:pPr>
        <w:tabs>
          <w:tab w:val="left" w:pos="851"/>
        </w:tabs>
        <w:rPr>
          <w:rFonts w:eastAsia="MS Mincho"/>
          <w:b/>
          <w:kern w:val="32"/>
          <w:lang w:eastAsia="x-none"/>
        </w:rPr>
      </w:pPr>
      <w:r w:rsidRPr="001E2849">
        <w:rPr>
          <w:rFonts w:eastAsia="MS Mincho"/>
          <w:b/>
          <w:kern w:val="32"/>
          <w:lang w:eastAsia="x-none"/>
        </w:rPr>
        <w:t>Лот№</w:t>
      </w:r>
      <w:r>
        <w:rPr>
          <w:rFonts w:eastAsia="MS Mincho"/>
          <w:b/>
          <w:kern w:val="32"/>
          <w:lang w:eastAsia="x-none"/>
        </w:rPr>
        <w:t>6:</w:t>
      </w:r>
    </w:p>
    <w:p w:rsidR="001E2849" w:rsidRPr="00981D31" w:rsidRDefault="001E2849" w:rsidP="001E2849">
      <w:pPr>
        <w:tabs>
          <w:tab w:val="left" w:pos="374"/>
        </w:tabs>
        <w:ind w:left="10"/>
        <w:jc w:val="both"/>
        <w:rPr>
          <w:b/>
        </w:rPr>
      </w:pPr>
      <w:r w:rsidRPr="00D4262D">
        <w:rPr>
          <w:b/>
        </w:rPr>
        <w:t xml:space="preserve">2.2. </w:t>
      </w:r>
      <w:r w:rsidRPr="00981D31">
        <w:rPr>
          <w:b/>
        </w:rPr>
        <w:t>Исполнитель обязуется</w:t>
      </w:r>
      <w:r w:rsidRPr="00D4262D">
        <w:rPr>
          <w:b/>
        </w:rPr>
        <w:t>:</w:t>
      </w:r>
    </w:p>
    <w:p w:rsidR="001E2849" w:rsidRDefault="001E2849" w:rsidP="001E2849">
      <w:pPr>
        <w:jc w:val="both"/>
      </w:pPr>
      <w:r>
        <w:t xml:space="preserve">2.2.1. </w:t>
      </w:r>
      <w:r w:rsidRPr="00946B19">
        <w:t>Проводить работы в соответствии с действующими нормативными документами, включая:</w:t>
      </w:r>
    </w:p>
    <w:p w:rsidR="001E2849" w:rsidRPr="00B868D4" w:rsidRDefault="001E2849" w:rsidP="001E2849">
      <w:pPr>
        <w:numPr>
          <w:ilvl w:val="0"/>
          <w:numId w:val="40"/>
        </w:numPr>
        <w:jc w:val="both"/>
      </w:pPr>
      <w:r w:rsidRPr="00B868D4">
        <w:rPr>
          <w:b/>
        </w:rPr>
        <w:t>«Руководство по эксплуатации линейно-кабельных сооружений местных сетей связи»</w:t>
      </w:r>
      <w:r w:rsidRPr="00B868D4">
        <w:t>, утвержденным УЭС Госкомсвязи России 05.06.1998г.;</w:t>
      </w:r>
    </w:p>
    <w:p w:rsidR="001E2849" w:rsidRPr="00B868D4" w:rsidRDefault="001E2849" w:rsidP="001E2849">
      <w:pPr>
        <w:widowControl w:val="0"/>
        <w:numPr>
          <w:ilvl w:val="0"/>
          <w:numId w:val="40"/>
        </w:numPr>
        <w:tabs>
          <w:tab w:val="left" w:pos="744"/>
        </w:tabs>
        <w:autoSpaceDE w:val="0"/>
        <w:autoSpaceDN w:val="0"/>
        <w:adjustRightInd w:val="0"/>
        <w:jc w:val="both"/>
      </w:pPr>
      <w:r w:rsidRPr="00B868D4">
        <w:rPr>
          <w:b/>
        </w:rPr>
        <w:t>«Правила технического обслуживания и ремонта линий кабельных, воздушных и смешанных местных сетей связи»</w:t>
      </w:r>
      <w:r w:rsidRPr="00B868D4">
        <w:t>, утвержденными Министерством  связи РФ 07.10.96г.;</w:t>
      </w:r>
    </w:p>
    <w:p w:rsidR="001E2849" w:rsidRPr="00B868D4" w:rsidRDefault="001E2849" w:rsidP="001E2849">
      <w:pPr>
        <w:widowControl w:val="0"/>
        <w:numPr>
          <w:ilvl w:val="0"/>
          <w:numId w:val="40"/>
        </w:numPr>
        <w:tabs>
          <w:tab w:val="left" w:pos="744"/>
        </w:tabs>
        <w:autoSpaceDE w:val="0"/>
        <w:autoSpaceDN w:val="0"/>
        <w:adjustRightInd w:val="0"/>
        <w:jc w:val="both"/>
      </w:pPr>
      <w:r w:rsidRPr="00B868D4">
        <w:rPr>
          <w:b/>
        </w:rPr>
        <w:t>РД-45.180-2001</w:t>
      </w:r>
      <w:r w:rsidRPr="00B868D4">
        <w:t xml:space="preserve"> </w:t>
      </w:r>
      <w:r w:rsidRPr="00B868D4">
        <w:rPr>
          <w:bCs/>
        </w:rPr>
        <w:t>Руководство по проведению планово- профилактических и аварийно- восстановительных работ на линейно- кабельных сооружениях связи волоконно- оптических линий передачи;</w:t>
      </w:r>
    </w:p>
    <w:p w:rsidR="001E2849" w:rsidRPr="00B868D4" w:rsidRDefault="001E2849" w:rsidP="001E2849">
      <w:pPr>
        <w:widowControl w:val="0"/>
        <w:numPr>
          <w:ilvl w:val="0"/>
          <w:numId w:val="40"/>
        </w:numPr>
        <w:tabs>
          <w:tab w:val="left" w:pos="744"/>
        </w:tabs>
        <w:autoSpaceDE w:val="0"/>
        <w:autoSpaceDN w:val="0"/>
        <w:adjustRightInd w:val="0"/>
        <w:jc w:val="both"/>
      </w:pPr>
      <w:r w:rsidRPr="00B868D4">
        <w:rPr>
          <w:b/>
        </w:rPr>
        <w:t>РД-45.190-2001</w:t>
      </w:r>
      <w:r w:rsidRPr="00B868D4">
        <w:t xml:space="preserve"> Участок кабельный элементарный волоконно- оптической линии передачи. Типовая программа приемочных испытаний;</w:t>
      </w:r>
    </w:p>
    <w:p w:rsidR="001E2849" w:rsidRPr="00B868D4" w:rsidRDefault="001E2849" w:rsidP="001E2849">
      <w:pPr>
        <w:widowControl w:val="0"/>
        <w:numPr>
          <w:ilvl w:val="0"/>
          <w:numId w:val="40"/>
        </w:numPr>
        <w:tabs>
          <w:tab w:val="left" w:pos="744"/>
        </w:tabs>
        <w:autoSpaceDE w:val="0"/>
        <w:autoSpaceDN w:val="0"/>
        <w:adjustRightInd w:val="0"/>
        <w:jc w:val="both"/>
      </w:pPr>
      <w:r w:rsidRPr="00B868D4">
        <w:rPr>
          <w:b/>
        </w:rPr>
        <w:t>ВСН 116-93</w:t>
      </w:r>
      <w:r w:rsidRPr="00B868D4">
        <w:t xml:space="preserve"> «Инструкция по проектированию линейно- кабельных сооружений связи»;</w:t>
      </w:r>
    </w:p>
    <w:p w:rsidR="001E2849" w:rsidRPr="00B868D4" w:rsidRDefault="001E2849" w:rsidP="001E2849">
      <w:pPr>
        <w:widowControl w:val="0"/>
        <w:numPr>
          <w:ilvl w:val="0"/>
          <w:numId w:val="40"/>
        </w:numPr>
        <w:tabs>
          <w:tab w:val="left" w:pos="744"/>
        </w:tabs>
        <w:autoSpaceDE w:val="0"/>
        <w:autoSpaceDN w:val="0"/>
        <w:adjustRightInd w:val="0"/>
        <w:jc w:val="both"/>
      </w:pPr>
      <w:r w:rsidRPr="00B868D4">
        <w:rPr>
          <w:b/>
        </w:rPr>
        <w:t>«Технологическая инструкция по проектированию и подвеске волоконно- оптических и радиочастотных коаксиальных кабелей на стойках МГРС»</w:t>
      </w:r>
      <w:r w:rsidRPr="00B868D4">
        <w:t xml:space="preserve"> МГРС 1998г;</w:t>
      </w:r>
    </w:p>
    <w:p w:rsidR="001E2849" w:rsidRPr="00B868D4" w:rsidRDefault="001E2849" w:rsidP="001E2849">
      <w:pPr>
        <w:pStyle w:val="a4"/>
        <w:numPr>
          <w:ilvl w:val="0"/>
          <w:numId w:val="40"/>
        </w:numPr>
        <w:jc w:val="both"/>
      </w:pPr>
      <w:r w:rsidRPr="00B868D4">
        <w:rPr>
          <w:b/>
        </w:rPr>
        <w:t>«Правила применения оптических кабелей связи, пассивных оптических устройств и устройств для сварки оптических волокон»</w:t>
      </w:r>
      <w:r w:rsidRPr="00B868D4">
        <w:t xml:space="preserve">, утв. приказом  Министерства информационных технологий и связи Российской Федерации от 19.04.2006 г.  № 47. </w:t>
      </w:r>
    </w:p>
    <w:p w:rsidR="001E2849" w:rsidRPr="00A6714F" w:rsidRDefault="001E2849" w:rsidP="001E2849">
      <w:pPr>
        <w:pStyle w:val="a4"/>
        <w:numPr>
          <w:ilvl w:val="0"/>
          <w:numId w:val="40"/>
        </w:numPr>
        <w:jc w:val="both"/>
      </w:pPr>
      <w:r w:rsidRPr="002241E6">
        <w:rPr>
          <w:b/>
        </w:rPr>
        <w:t>«Правила применения кабелей связи с металлическими жилами</w:t>
      </w:r>
      <w:r w:rsidRPr="002241E6">
        <w:t>», утв. приказом  Министерства информационных технологий и связи Российской Федерации от 19.04.2006 г.  № 46.</w:t>
      </w:r>
    </w:p>
    <w:p w:rsidR="001E2849" w:rsidRPr="00B868D4" w:rsidRDefault="001E2849" w:rsidP="001E2849">
      <w:pPr>
        <w:pStyle w:val="a4"/>
        <w:numPr>
          <w:ilvl w:val="0"/>
          <w:numId w:val="40"/>
        </w:numPr>
        <w:jc w:val="both"/>
      </w:pPr>
      <w:r w:rsidRPr="00B868D4">
        <w:rPr>
          <w:b/>
          <w:color w:val="333333"/>
        </w:rPr>
        <w:t xml:space="preserve">«Правила применения кроссового оборудования», </w:t>
      </w:r>
      <w:r w:rsidRPr="00B868D4">
        <w:t>утв. приказом  Министерства информационных технологий и связи Российской Федерации от 24.04.2006 г. № 52.</w:t>
      </w:r>
    </w:p>
    <w:p w:rsidR="001E2849" w:rsidRDefault="001E2849" w:rsidP="001E2849">
      <w:pPr>
        <w:pStyle w:val="a4"/>
        <w:numPr>
          <w:ilvl w:val="0"/>
          <w:numId w:val="40"/>
        </w:numPr>
        <w:jc w:val="both"/>
      </w:pPr>
      <w:r w:rsidRPr="00B868D4">
        <w:rPr>
          <w:b/>
        </w:rPr>
        <w:t>«Правила охраны линий и сооружений связи Российской Федерации»</w:t>
      </w:r>
      <w:r w:rsidRPr="00B868D4">
        <w:t>, утвержденные постановлением Правительства Российской Федерации от 09.06.95г. №578.</w:t>
      </w:r>
    </w:p>
    <w:p w:rsidR="001E2849" w:rsidRDefault="001E2849" w:rsidP="001E2849">
      <w:pPr>
        <w:pStyle w:val="a4"/>
        <w:numPr>
          <w:ilvl w:val="0"/>
          <w:numId w:val="40"/>
        </w:numPr>
        <w:jc w:val="both"/>
      </w:pPr>
      <w:r>
        <w:rPr>
          <w:b/>
        </w:rPr>
        <w:t xml:space="preserve">«Правила технической эксплуатации первичных сетей РФ», </w:t>
      </w:r>
      <w:r>
        <w:t>утв. Приказом Госкомсвязи от 19.10.98г. №187.</w:t>
      </w:r>
    </w:p>
    <w:p w:rsidR="001E2849" w:rsidRPr="00946B19" w:rsidRDefault="001E2849" w:rsidP="001E2849">
      <w:pPr>
        <w:jc w:val="both"/>
      </w:pPr>
    </w:p>
    <w:p w:rsidR="001E2849" w:rsidRPr="00AE5697" w:rsidRDefault="001E2849" w:rsidP="001E2849">
      <w:pPr>
        <w:tabs>
          <w:tab w:val="left" w:pos="744"/>
        </w:tabs>
        <w:jc w:val="both"/>
      </w:pPr>
      <w:r>
        <w:t xml:space="preserve">     </w:t>
      </w:r>
      <w:r w:rsidRPr="00AE5697">
        <w:t xml:space="preserve">При отсутствии прямого воздействия положений указанных документов на конкретные виды </w:t>
      </w:r>
      <w:r>
        <w:t xml:space="preserve">ремонтных </w:t>
      </w:r>
      <w:r w:rsidRPr="00AE5697">
        <w:t xml:space="preserve">работ, руководствоваться нормативным документом </w:t>
      </w:r>
      <w:r>
        <w:t>П</w:t>
      </w:r>
      <w:r w:rsidRPr="00AE5697">
        <w:t xml:space="preserve">АО «Центральный телеграф» </w:t>
      </w:r>
      <w:r w:rsidRPr="006969E3">
        <w:rPr>
          <w:b/>
        </w:rPr>
        <w:t>«Типовые требования к узлам и линиям сети ОАО «Центральный телеграф»</w:t>
      </w:r>
      <w:r w:rsidRPr="00AE5697">
        <w:t>, утвержденным 30.03.11г.</w:t>
      </w:r>
      <w:r>
        <w:t xml:space="preserve">, который конкретизирует отдельные требования нормативных документов отрасли, применительно к сети ПАО «Центральный телеграф». </w:t>
      </w:r>
    </w:p>
    <w:p w:rsidR="001E2849" w:rsidRDefault="001E2849" w:rsidP="001E2849">
      <w:pPr>
        <w:tabs>
          <w:tab w:val="left" w:pos="744"/>
        </w:tabs>
        <w:ind w:left="4"/>
        <w:jc w:val="both"/>
      </w:pPr>
      <w:r>
        <w:t xml:space="preserve">2.2.2. Собственными силами обеспечить мониторинг целостности </w:t>
      </w:r>
      <w:r w:rsidRPr="00980826">
        <w:t>ВОЛС, ЛКС и КЛ</w:t>
      </w:r>
      <w:r>
        <w:t xml:space="preserve"> Заказчика, локализацию поврежденного участка, организацию работ по устранению неисправности. </w:t>
      </w:r>
    </w:p>
    <w:p w:rsidR="001E2849" w:rsidRPr="00811309" w:rsidRDefault="001E2849" w:rsidP="001E2849">
      <w:pPr>
        <w:tabs>
          <w:tab w:val="left" w:pos="744"/>
        </w:tabs>
        <w:ind w:left="4"/>
        <w:jc w:val="both"/>
      </w:pPr>
      <w:r>
        <w:t xml:space="preserve">2.2.3. </w:t>
      </w:r>
      <w:r w:rsidRPr="00811309">
        <w:t xml:space="preserve">Выполнять работы в порядке и объеме, определенных действующими нормативными документами </w:t>
      </w:r>
      <w:r>
        <w:t>п</w:t>
      </w:r>
      <w:r w:rsidRPr="00811309">
        <w:t xml:space="preserve">о п. 2.2.1 настоящего Договора и руководствуясь правилами техники безопасности, пожарной безопасности, порядком доступа и проведением работ </w:t>
      </w:r>
      <w:r>
        <w:t>в местах</w:t>
      </w:r>
      <w:r w:rsidRPr="00811309">
        <w:t xml:space="preserve">, где размещены </w:t>
      </w:r>
      <w:r>
        <w:t xml:space="preserve">ВОЛС, ЛКС и КЛ </w:t>
      </w:r>
      <w:r w:rsidRPr="00811309">
        <w:t>Заказчика.</w:t>
      </w:r>
    </w:p>
    <w:p w:rsidR="001E2849" w:rsidRPr="00946B19" w:rsidRDefault="001E2849" w:rsidP="001E2849">
      <w:pPr>
        <w:tabs>
          <w:tab w:val="left" w:pos="744"/>
        </w:tabs>
        <w:ind w:left="4"/>
        <w:jc w:val="both"/>
      </w:pPr>
      <w:r>
        <w:t xml:space="preserve">2.2.4. </w:t>
      </w:r>
      <w:r w:rsidRPr="00946B19">
        <w:t>Получить все необходимые разрешительные документы, которые позволяют выполнять работы в полном объеме.</w:t>
      </w:r>
    </w:p>
    <w:p w:rsidR="001E2849" w:rsidRPr="00946B19" w:rsidRDefault="001E2849" w:rsidP="001E2849">
      <w:pPr>
        <w:tabs>
          <w:tab w:val="left" w:pos="744"/>
        </w:tabs>
        <w:ind w:left="4"/>
        <w:jc w:val="both"/>
      </w:pPr>
      <w:r>
        <w:t xml:space="preserve">2.2.5. </w:t>
      </w:r>
      <w:r w:rsidRPr="00946B19">
        <w:t xml:space="preserve">Обеспечить круглосуточный прием сообщений по факсу или по </w:t>
      </w:r>
      <w:r w:rsidRPr="00946B19">
        <w:rPr>
          <w:lang w:val="en-US"/>
        </w:rPr>
        <w:t>E</w:t>
      </w:r>
      <w:r w:rsidRPr="00946B19">
        <w:t>-</w:t>
      </w:r>
      <w:r w:rsidRPr="00946B19">
        <w:rPr>
          <w:lang w:val="en-US"/>
        </w:rPr>
        <w:t>mail</w:t>
      </w:r>
      <w:r>
        <w:t>, указанных в п. 8.2. настоящего Договора,</w:t>
      </w:r>
      <w:r w:rsidRPr="00946B19">
        <w:t xml:space="preserve"> от Заказчика о</w:t>
      </w:r>
      <w:r>
        <w:t xml:space="preserve"> возникших проблемах</w:t>
      </w:r>
      <w:r w:rsidRPr="00946B19">
        <w:t>.</w:t>
      </w:r>
    </w:p>
    <w:p w:rsidR="001E2849" w:rsidRDefault="001E2849" w:rsidP="001E2849">
      <w:pPr>
        <w:jc w:val="both"/>
      </w:pPr>
      <w:r w:rsidRPr="00946B19">
        <w:rPr>
          <w:spacing w:val="6"/>
        </w:rPr>
        <w:t>2.2.</w:t>
      </w:r>
      <w:r>
        <w:rPr>
          <w:spacing w:val="6"/>
        </w:rPr>
        <w:t>6</w:t>
      </w:r>
      <w:r w:rsidRPr="00946B19">
        <w:rPr>
          <w:spacing w:val="6"/>
        </w:rPr>
        <w:t>.</w:t>
      </w:r>
      <w:r>
        <w:rPr>
          <w:spacing w:val="6"/>
        </w:rPr>
        <w:t xml:space="preserve"> </w:t>
      </w:r>
      <w:r>
        <w:t>Проводить работы в соответствии со следующими контрольными сроками,</w:t>
      </w:r>
      <w:r w:rsidRPr="00F61877">
        <w:t xml:space="preserve"> </w:t>
      </w:r>
      <w:r w:rsidRPr="00B868D4">
        <w:t>определя</w:t>
      </w:r>
      <w:r>
        <w:t xml:space="preserve">емые </w:t>
      </w:r>
      <w:r w:rsidRPr="00B868D4">
        <w:t>нормативными документами отрасли связи</w:t>
      </w:r>
      <w:r>
        <w:t>, а для ЛКС, кроме того,  нормативными документами, регламентирующими порядок проведения разрытия в Москве и Московской области:</w:t>
      </w:r>
    </w:p>
    <w:p w:rsidR="001E2849" w:rsidRPr="00F32AAE" w:rsidRDefault="001E2849" w:rsidP="001E2849">
      <w:pPr>
        <w:ind w:firstLine="1134"/>
        <w:jc w:val="both"/>
        <w:rPr>
          <w:b/>
        </w:rPr>
      </w:pPr>
      <w:r w:rsidRPr="00F32AAE">
        <w:rPr>
          <w:b/>
        </w:rPr>
        <w:t>ВОЛС:</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
        <w:gridCol w:w="1984"/>
        <w:gridCol w:w="3364"/>
        <w:gridCol w:w="3353"/>
      </w:tblGrid>
      <w:tr w:rsidR="001E2849" w:rsidRPr="00B868D4" w:rsidTr="00543C1D">
        <w:trPr>
          <w:jc w:val="center"/>
        </w:trPr>
        <w:tc>
          <w:tcPr>
            <w:tcW w:w="909" w:type="dxa"/>
            <w:vMerge w:val="restart"/>
            <w:vAlign w:val="center"/>
          </w:tcPr>
          <w:p w:rsidR="001E2849" w:rsidRPr="00B868D4" w:rsidRDefault="001E2849" w:rsidP="00543C1D">
            <w:pPr>
              <w:rPr>
                <w:b/>
                <w:bCs/>
              </w:rPr>
            </w:pPr>
            <w:r w:rsidRPr="00B868D4">
              <w:rPr>
                <w:b/>
                <w:bCs/>
              </w:rPr>
              <w:t xml:space="preserve">№ </w:t>
            </w:r>
            <w:r w:rsidRPr="00B868D4">
              <w:rPr>
                <w:b/>
                <w:bCs/>
              </w:rPr>
              <w:lastRenderedPageBreak/>
              <w:t>п.п.</w:t>
            </w:r>
          </w:p>
        </w:tc>
        <w:tc>
          <w:tcPr>
            <w:tcW w:w="1984" w:type="dxa"/>
            <w:vMerge w:val="restart"/>
            <w:vAlign w:val="center"/>
          </w:tcPr>
          <w:p w:rsidR="001E2849" w:rsidRPr="00B868D4" w:rsidRDefault="001E2849" w:rsidP="00543C1D">
            <w:pPr>
              <w:jc w:val="center"/>
              <w:rPr>
                <w:b/>
              </w:rPr>
            </w:pPr>
            <w:r w:rsidRPr="00B868D4">
              <w:rPr>
                <w:b/>
              </w:rPr>
              <w:lastRenderedPageBreak/>
              <w:t>Тип ВОК</w:t>
            </w:r>
          </w:p>
        </w:tc>
        <w:tc>
          <w:tcPr>
            <w:tcW w:w="6717" w:type="dxa"/>
            <w:gridSpan w:val="2"/>
            <w:vAlign w:val="center"/>
          </w:tcPr>
          <w:p w:rsidR="001E2849" w:rsidRPr="00B868D4" w:rsidRDefault="001E2849" w:rsidP="00543C1D">
            <w:pPr>
              <w:jc w:val="center"/>
              <w:rPr>
                <w:b/>
                <w:bCs/>
              </w:rPr>
            </w:pPr>
            <w:r w:rsidRPr="00B868D4">
              <w:rPr>
                <w:b/>
                <w:bCs/>
              </w:rPr>
              <w:t>Сроки устранения аварии (не более), час</w:t>
            </w:r>
          </w:p>
        </w:tc>
      </w:tr>
      <w:tr w:rsidR="001E2849" w:rsidRPr="00B868D4" w:rsidTr="00543C1D">
        <w:trPr>
          <w:jc w:val="center"/>
        </w:trPr>
        <w:tc>
          <w:tcPr>
            <w:tcW w:w="909" w:type="dxa"/>
            <w:vMerge/>
            <w:vAlign w:val="center"/>
          </w:tcPr>
          <w:p w:rsidR="001E2849" w:rsidRPr="00B868D4" w:rsidRDefault="001E2849" w:rsidP="00543C1D">
            <w:pPr>
              <w:jc w:val="center"/>
              <w:rPr>
                <w:b/>
              </w:rPr>
            </w:pPr>
          </w:p>
        </w:tc>
        <w:tc>
          <w:tcPr>
            <w:tcW w:w="1984" w:type="dxa"/>
            <w:vMerge/>
            <w:vAlign w:val="center"/>
          </w:tcPr>
          <w:p w:rsidR="001E2849" w:rsidRPr="00B868D4" w:rsidRDefault="001E2849" w:rsidP="00543C1D">
            <w:pPr>
              <w:jc w:val="center"/>
              <w:rPr>
                <w:b/>
              </w:rPr>
            </w:pPr>
          </w:p>
        </w:tc>
        <w:tc>
          <w:tcPr>
            <w:tcW w:w="3364" w:type="dxa"/>
            <w:vAlign w:val="center"/>
          </w:tcPr>
          <w:p w:rsidR="001E2849" w:rsidRPr="00B868D4" w:rsidRDefault="001E2849" w:rsidP="00543C1D">
            <w:pPr>
              <w:jc w:val="center"/>
              <w:rPr>
                <w:b/>
              </w:rPr>
            </w:pPr>
            <w:r w:rsidRPr="00B868D4">
              <w:rPr>
                <w:b/>
              </w:rPr>
              <w:t>канализация</w:t>
            </w:r>
          </w:p>
        </w:tc>
        <w:tc>
          <w:tcPr>
            <w:tcW w:w="3353" w:type="dxa"/>
            <w:vAlign w:val="center"/>
          </w:tcPr>
          <w:p w:rsidR="001E2849" w:rsidRPr="00B868D4" w:rsidRDefault="001E2849" w:rsidP="00543C1D">
            <w:pPr>
              <w:jc w:val="center"/>
              <w:rPr>
                <w:b/>
              </w:rPr>
            </w:pPr>
            <w:r w:rsidRPr="00B868D4">
              <w:rPr>
                <w:b/>
              </w:rPr>
              <w:t>подвес</w:t>
            </w:r>
          </w:p>
        </w:tc>
      </w:tr>
      <w:tr w:rsidR="001E2849" w:rsidRPr="00B868D4" w:rsidTr="00543C1D">
        <w:trPr>
          <w:cantSplit/>
          <w:jc w:val="center"/>
        </w:trPr>
        <w:tc>
          <w:tcPr>
            <w:tcW w:w="909" w:type="dxa"/>
            <w:vAlign w:val="center"/>
          </w:tcPr>
          <w:p w:rsidR="001E2849" w:rsidRPr="00B868D4" w:rsidRDefault="001E2849" w:rsidP="00543C1D">
            <w:r w:rsidRPr="00B868D4">
              <w:t>1</w:t>
            </w:r>
          </w:p>
        </w:tc>
        <w:tc>
          <w:tcPr>
            <w:tcW w:w="1984" w:type="dxa"/>
            <w:vAlign w:val="center"/>
          </w:tcPr>
          <w:p w:rsidR="001E2849" w:rsidRPr="00B868D4" w:rsidRDefault="001E2849" w:rsidP="00543C1D">
            <w:r w:rsidRPr="00B868D4">
              <w:t>04-волоконный</w:t>
            </w:r>
          </w:p>
        </w:tc>
        <w:tc>
          <w:tcPr>
            <w:tcW w:w="3364" w:type="dxa"/>
            <w:vAlign w:val="center"/>
          </w:tcPr>
          <w:p w:rsidR="001E2849" w:rsidRPr="00B868D4" w:rsidRDefault="001E2849" w:rsidP="00543C1D">
            <w:pPr>
              <w:jc w:val="center"/>
            </w:pPr>
            <w:r w:rsidRPr="00B868D4">
              <w:t>6</w:t>
            </w:r>
          </w:p>
        </w:tc>
        <w:tc>
          <w:tcPr>
            <w:tcW w:w="3353" w:type="dxa"/>
            <w:vAlign w:val="center"/>
          </w:tcPr>
          <w:p w:rsidR="001E2849" w:rsidRPr="00B868D4" w:rsidRDefault="001E2849" w:rsidP="00543C1D">
            <w:pPr>
              <w:jc w:val="center"/>
            </w:pPr>
            <w:r w:rsidRPr="00B868D4">
              <w:t>18</w:t>
            </w:r>
          </w:p>
        </w:tc>
      </w:tr>
      <w:tr w:rsidR="001E2849" w:rsidRPr="00B868D4" w:rsidTr="00543C1D">
        <w:trPr>
          <w:cantSplit/>
          <w:jc w:val="center"/>
        </w:trPr>
        <w:tc>
          <w:tcPr>
            <w:tcW w:w="909" w:type="dxa"/>
            <w:vAlign w:val="center"/>
          </w:tcPr>
          <w:p w:rsidR="001E2849" w:rsidRPr="00B868D4" w:rsidRDefault="001E2849" w:rsidP="00543C1D">
            <w:r w:rsidRPr="00B868D4">
              <w:t>2</w:t>
            </w:r>
          </w:p>
        </w:tc>
        <w:tc>
          <w:tcPr>
            <w:tcW w:w="1984" w:type="dxa"/>
            <w:vAlign w:val="center"/>
          </w:tcPr>
          <w:p w:rsidR="001E2849" w:rsidRPr="00B868D4" w:rsidRDefault="001E2849" w:rsidP="00543C1D">
            <w:r w:rsidRPr="00B868D4">
              <w:t>08-волоконный</w:t>
            </w:r>
          </w:p>
        </w:tc>
        <w:tc>
          <w:tcPr>
            <w:tcW w:w="3364" w:type="dxa"/>
            <w:vAlign w:val="center"/>
          </w:tcPr>
          <w:p w:rsidR="001E2849" w:rsidRPr="00B868D4" w:rsidRDefault="001E2849" w:rsidP="00543C1D">
            <w:pPr>
              <w:jc w:val="center"/>
            </w:pPr>
            <w:r w:rsidRPr="00B868D4">
              <w:t>6</w:t>
            </w:r>
          </w:p>
        </w:tc>
        <w:tc>
          <w:tcPr>
            <w:tcW w:w="3353" w:type="dxa"/>
            <w:vAlign w:val="center"/>
          </w:tcPr>
          <w:p w:rsidR="001E2849" w:rsidRPr="00B868D4" w:rsidRDefault="001E2849" w:rsidP="00543C1D">
            <w:pPr>
              <w:jc w:val="center"/>
            </w:pPr>
            <w:r w:rsidRPr="00B868D4">
              <w:t>18</w:t>
            </w:r>
          </w:p>
        </w:tc>
      </w:tr>
      <w:tr w:rsidR="001E2849" w:rsidRPr="00B868D4" w:rsidTr="00543C1D">
        <w:trPr>
          <w:cantSplit/>
          <w:jc w:val="center"/>
        </w:trPr>
        <w:tc>
          <w:tcPr>
            <w:tcW w:w="909" w:type="dxa"/>
            <w:vAlign w:val="center"/>
          </w:tcPr>
          <w:p w:rsidR="001E2849" w:rsidRPr="00B868D4" w:rsidRDefault="001E2849" w:rsidP="00543C1D">
            <w:r w:rsidRPr="00B868D4">
              <w:t>3</w:t>
            </w:r>
          </w:p>
        </w:tc>
        <w:tc>
          <w:tcPr>
            <w:tcW w:w="1984" w:type="dxa"/>
            <w:vAlign w:val="center"/>
          </w:tcPr>
          <w:p w:rsidR="001E2849" w:rsidRPr="00B868D4" w:rsidRDefault="001E2849" w:rsidP="00543C1D">
            <w:r w:rsidRPr="00B868D4">
              <w:t>16-волоконный</w:t>
            </w:r>
          </w:p>
        </w:tc>
        <w:tc>
          <w:tcPr>
            <w:tcW w:w="3364" w:type="dxa"/>
            <w:vAlign w:val="center"/>
          </w:tcPr>
          <w:p w:rsidR="001E2849" w:rsidRPr="00B868D4" w:rsidRDefault="001E2849" w:rsidP="00543C1D">
            <w:pPr>
              <w:jc w:val="center"/>
            </w:pPr>
            <w:r w:rsidRPr="00B868D4">
              <w:t>6</w:t>
            </w:r>
          </w:p>
        </w:tc>
        <w:tc>
          <w:tcPr>
            <w:tcW w:w="3353" w:type="dxa"/>
            <w:vAlign w:val="center"/>
          </w:tcPr>
          <w:p w:rsidR="001E2849" w:rsidRPr="00B868D4" w:rsidRDefault="001E2849" w:rsidP="00543C1D">
            <w:pPr>
              <w:jc w:val="center"/>
            </w:pPr>
            <w:r w:rsidRPr="00B868D4">
              <w:t>18</w:t>
            </w:r>
          </w:p>
        </w:tc>
      </w:tr>
      <w:tr w:rsidR="001E2849" w:rsidRPr="00B868D4" w:rsidTr="00543C1D">
        <w:trPr>
          <w:cantSplit/>
          <w:jc w:val="center"/>
        </w:trPr>
        <w:tc>
          <w:tcPr>
            <w:tcW w:w="909" w:type="dxa"/>
            <w:vAlign w:val="center"/>
          </w:tcPr>
          <w:p w:rsidR="001E2849" w:rsidRPr="00B868D4" w:rsidRDefault="001E2849" w:rsidP="00543C1D">
            <w:r w:rsidRPr="00B868D4">
              <w:t>4</w:t>
            </w:r>
          </w:p>
        </w:tc>
        <w:tc>
          <w:tcPr>
            <w:tcW w:w="1984" w:type="dxa"/>
            <w:vAlign w:val="center"/>
          </w:tcPr>
          <w:p w:rsidR="001E2849" w:rsidRPr="00B868D4" w:rsidRDefault="001E2849" w:rsidP="00543C1D">
            <w:r w:rsidRPr="00B868D4">
              <w:t>24-волоконный</w:t>
            </w:r>
          </w:p>
        </w:tc>
        <w:tc>
          <w:tcPr>
            <w:tcW w:w="3364" w:type="dxa"/>
            <w:vAlign w:val="center"/>
          </w:tcPr>
          <w:p w:rsidR="001E2849" w:rsidRPr="00B868D4" w:rsidRDefault="001E2849" w:rsidP="00543C1D">
            <w:pPr>
              <w:jc w:val="center"/>
            </w:pPr>
            <w:r w:rsidRPr="00B868D4">
              <w:t>10</w:t>
            </w:r>
          </w:p>
        </w:tc>
        <w:tc>
          <w:tcPr>
            <w:tcW w:w="3353" w:type="dxa"/>
            <w:vAlign w:val="center"/>
          </w:tcPr>
          <w:p w:rsidR="001E2849" w:rsidRPr="00B868D4" w:rsidRDefault="001E2849" w:rsidP="00543C1D">
            <w:pPr>
              <w:jc w:val="center"/>
            </w:pPr>
            <w:r w:rsidRPr="00B868D4">
              <w:t>24</w:t>
            </w:r>
          </w:p>
        </w:tc>
      </w:tr>
      <w:tr w:rsidR="001E2849" w:rsidRPr="00B868D4" w:rsidTr="00543C1D">
        <w:trPr>
          <w:cantSplit/>
          <w:jc w:val="center"/>
        </w:trPr>
        <w:tc>
          <w:tcPr>
            <w:tcW w:w="909" w:type="dxa"/>
            <w:vAlign w:val="center"/>
          </w:tcPr>
          <w:p w:rsidR="001E2849" w:rsidRPr="00B868D4" w:rsidRDefault="001E2849" w:rsidP="00543C1D">
            <w:pPr>
              <w:tabs>
                <w:tab w:val="center" w:pos="1134"/>
              </w:tabs>
            </w:pPr>
            <w:r w:rsidRPr="00B868D4">
              <w:t>5</w:t>
            </w:r>
          </w:p>
        </w:tc>
        <w:tc>
          <w:tcPr>
            <w:tcW w:w="1984" w:type="dxa"/>
            <w:vAlign w:val="center"/>
          </w:tcPr>
          <w:p w:rsidR="001E2849" w:rsidRPr="00B868D4" w:rsidRDefault="001E2849" w:rsidP="00543C1D">
            <w:pPr>
              <w:tabs>
                <w:tab w:val="center" w:pos="1134"/>
              </w:tabs>
            </w:pPr>
            <w:r w:rsidRPr="00B868D4">
              <w:t>32-волоконный</w:t>
            </w:r>
          </w:p>
        </w:tc>
        <w:tc>
          <w:tcPr>
            <w:tcW w:w="3364" w:type="dxa"/>
            <w:vAlign w:val="center"/>
          </w:tcPr>
          <w:p w:rsidR="001E2849" w:rsidRPr="00B868D4" w:rsidRDefault="001E2849" w:rsidP="00543C1D">
            <w:pPr>
              <w:tabs>
                <w:tab w:val="center" w:pos="1134"/>
              </w:tabs>
              <w:jc w:val="center"/>
            </w:pPr>
            <w:r w:rsidRPr="00B868D4">
              <w:t>10</w:t>
            </w:r>
          </w:p>
        </w:tc>
        <w:tc>
          <w:tcPr>
            <w:tcW w:w="3353" w:type="dxa"/>
            <w:vAlign w:val="center"/>
          </w:tcPr>
          <w:p w:rsidR="001E2849" w:rsidRPr="00B868D4" w:rsidRDefault="001E2849" w:rsidP="00543C1D">
            <w:pPr>
              <w:tabs>
                <w:tab w:val="center" w:pos="1134"/>
              </w:tabs>
              <w:jc w:val="center"/>
            </w:pPr>
            <w:r w:rsidRPr="00B868D4">
              <w:t>24</w:t>
            </w:r>
          </w:p>
        </w:tc>
      </w:tr>
      <w:tr w:rsidR="001E2849" w:rsidRPr="00B868D4" w:rsidTr="00543C1D">
        <w:trPr>
          <w:cantSplit/>
          <w:jc w:val="center"/>
        </w:trPr>
        <w:tc>
          <w:tcPr>
            <w:tcW w:w="909" w:type="dxa"/>
            <w:vAlign w:val="center"/>
          </w:tcPr>
          <w:p w:rsidR="001E2849" w:rsidRPr="00B868D4" w:rsidRDefault="001E2849" w:rsidP="00543C1D">
            <w:pPr>
              <w:tabs>
                <w:tab w:val="center" w:pos="1134"/>
              </w:tabs>
            </w:pPr>
            <w:r w:rsidRPr="00B868D4">
              <w:t>6</w:t>
            </w:r>
          </w:p>
        </w:tc>
        <w:tc>
          <w:tcPr>
            <w:tcW w:w="1984" w:type="dxa"/>
            <w:vAlign w:val="center"/>
          </w:tcPr>
          <w:p w:rsidR="001E2849" w:rsidRPr="00B868D4" w:rsidRDefault="001E2849" w:rsidP="00543C1D">
            <w:pPr>
              <w:tabs>
                <w:tab w:val="center" w:pos="1134"/>
              </w:tabs>
            </w:pPr>
            <w:r w:rsidRPr="00B868D4">
              <w:t>48-волоконный</w:t>
            </w:r>
          </w:p>
        </w:tc>
        <w:tc>
          <w:tcPr>
            <w:tcW w:w="3364" w:type="dxa"/>
            <w:vAlign w:val="center"/>
          </w:tcPr>
          <w:p w:rsidR="001E2849" w:rsidRPr="00B868D4" w:rsidRDefault="001E2849" w:rsidP="00543C1D">
            <w:pPr>
              <w:tabs>
                <w:tab w:val="center" w:pos="1134"/>
              </w:tabs>
              <w:jc w:val="center"/>
            </w:pPr>
            <w:r w:rsidRPr="00B868D4">
              <w:t>18</w:t>
            </w:r>
          </w:p>
        </w:tc>
        <w:tc>
          <w:tcPr>
            <w:tcW w:w="3353" w:type="dxa"/>
            <w:vAlign w:val="center"/>
          </w:tcPr>
          <w:p w:rsidR="001E2849" w:rsidRPr="00B868D4" w:rsidRDefault="001E2849" w:rsidP="00543C1D">
            <w:pPr>
              <w:tabs>
                <w:tab w:val="center" w:pos="1134"/>
              </w:tabs>
              <w:jc w:val="center"/>
            </w:pPr>
            <w:r w:rsidRPr="00B868D4">
              <w:t>24</w:t>
            </w:r>
          </w:p>
        </w:tc>
      </w:tr>
      <w:tr w:rsidR="001E2849" w:rsidRPr="00B868D4" w:rsidTr="00543C1D">
        <w:trPr>
          <w:cantSplit/>
          <w:jc w:val="center"/>
        </w:trPr>
        <w:tc>
          <w:tcPr>
            <w:tcW w:w="909" w:type="dxa"/>
            <w:vAlign w:val="center"/>
          </w:tcPr>
          <w:p w:rsidR="001E2849" w:rsidRPr="00B868D4" w:rsidRDefault="001E2849" w:rsidP="00543C1D">
            <w:pPr>
              <w:tabs>
                <w:tab w:val="center" w:pos="1134"/>
              </w:tabs>
            </w:pPr>
            <w:r w:rsidRPr="00B868D4">
              <w:t>7</w:t>
            </w:r>
          </w:p>
        </w:tc>
        <w:tc>
          <w:tcPr>
            <w:tcW w:w="1984" w:type="dxa"/>
            <w:vAlign w:val="center"/>
          </w:tcPr>
          <w:p w:rsidR="001E2849" w:rsidRPr="00B868D4" w:rsidRDefault="001E2849" w:rsidP="00543C1D">
            <w:pPr>
              <w:tabs>
                <w:tab w:val="center" w:pos="1134"/>
              </w:tabs>
            </w:pPr>
            <w:r w:rsidRPr="00B868D4">
              <w:t>96-волоконный</w:t>
            </w:r>
          </w:p>
        </w:tc>
        <w:tc>
          <w:tcPr>
            <w:tcW w:w="3364" w:type="dxa"/>
            <w:vAlign w:val="center"/>
          </w:tcPr>
          <w:p w:rsidR="001E2849" w:rsidRPr="00B868D4" w:rsidRDefault="001E2849" w:rsidP="00543C1D">
            <w:pPr>
              <w:tabs>
                <w:tab w:val="center" w:pos="1134"/>
              </w:tabs>
              <w:jc w:val="center"/>
            </w:pPr>
            <w:r w:rsidRPr="00B868D4">
              <w:t>18</w:t>
            </w:r>
          </w:p>
        </w:tc>
        <w:tc>
          <w:tcPr>
            <w:tcW w:w="3353" w:type="dxa"/>
            <w:vAlign w:val="center"/>
          </w:tcPr>
          <w:p w:rsidR="001E2849" w:rsidRPr="00B868D4" w:rsidRDefault="001E2849" w:rsidP="00543C1D">
            <w:pPr>
              <w:tabs>
                <w:tab w:val="center" w:pos="1134"/>
              </w:tabs>
              <w:jc w:val="center"/>
            </w:pPr>
            <w:r w:rsidRPr="00B868D4">
              <w:t>24</w:t>
            </w:r>
          </w:p>
        </w:tc>
      </w:tr>
    </w:tbl>
    <w:p w:rsidR="001E2849" w:rsidRDefault="001E2849" w:rsidP="001E2849">
      <w:pPr>
        <w:tabs>
          <w:tab w:val="left" w:pos="142"/>
        </w:tabs>
        <w:ind w:left="142"/>
        <w:jc w:val="both"/>
      </w:pPr>
      <w:r>
        <w:t>Д</w:t>
      </w:r>
      <w:r w:rsidRPr="00B868D4">
        <w:t>ля выходных и праздничных дней - 48 часов с момента получения от Заказчика заявки на ремонт ВОЛС.</w:t>
      </w:r>
    </w:p>
    <w:p w:rsidR="001E2849" w:rsidRPr="00F32AAE" w:rsidRDefault="001E2849" w:rsidP="001E2849">
      <w:pPr>
        <w:tabs>
          <w:tab w:val="left" w:pos="744"/>
        </w:tabs>
        <w:ind w:left="851" w:firstLine="283"/>
        <w:jc w:val="both"/>
        <w:rPr>
          <w:b/>
        </w:rPr>
      </w:pPr>
      <w:r w:rsidRPr="00F32AAE">
        <w:rPr>
          <w:b/>
        </w:rPr>
        <w:t>КЛ:</w:t>
      </w:r>
    </w:p>
    <w:p w:rsidR="001E2849" w:rsidRDefault="001E2849" w:rsidP="001E2849">
      <w:pPr>
        <w:ind w:left="709" w:firstLine="840"/>
        <w:jc w:val="both"/>
      </w:pPr>
      <w:r>
        <w:t>а) оконечные устройства – в течение дня.</w:t>
      </w:r>
    </w:p>
    <w:p w:rsidR="001E2849" w:rsidRDefault="001E2849" w:rsidP="001E2849">
      <w:pPr>
        <w:ind w:left="709" w:firstLine="840"/>
        <w:jc w:val="both"/>
      </w:pPr>
      <w:r>
        <w:t xml:space="preserve">б) кабели магистральные, межшкафные: </w:t>
      </w:r>
    </w:p>
    <w:p w:rsidR="001E2849" w:rsidRPr="00671473" w:rsidRDefault="001E2849" w:rsidP="001E284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5"/>
        <w:gridCol w:w="2195"/>
        <w:gridCol w:w="2182"/>
        <w:gridCol w:w="3469"/>
      </w:tblGrid>
      <w:tr w:rsidR="001E2849" w:rsidTr="00543C1D">
        <w:tc>
          <w:tcPr>
            <w:tcW w:w="1725" w:type="dxa"/>
            <w:vMerge w:val="restart"/>
            <w:vAlign w:val="center"/>
          </w:tcPr>
          <w:p w:rsidR="001E2849" w:rsidRDefault="001E2849" w:rsidP="00543C1D">
            <w:pPr>
              <w:jc w:val="center"/>
            </w:pPr>
            <w:r>
              <w:t>Емкость  кабеля, пар</w:t>
            </w:r>
          </w:p>
        </w:tc>
        <w:tc>
          <w:tcPr>
            <w:tcW w:w="4377" w:type="dxa"/>
            <w:gridSpan w:val="2"/>
          </w:tcPr>
          <w:p w:rsidR="001E2849" w:rsidRDefault="001E2849" w:rsidP="00543C1D">
            <w:r>
              <w:t>Максимальная продолжительность повреждения в кабелях магистральных, межшкафных, час</w:t>
            </w:r>
          </w:p>
        </w:tc>
        <w:tc>
          <w:tcPr>
            <w:tcW w:w="3469" w:type="dxa"/>
            <w:vMerge w:val="restart"/>
          </w:tcPr>
          <w:p w:rsidR="001E2849" w:rsidRDefault="001E2849" w:rsidP="00543C1D">
            <w:r>
              <w:t xml:space="preserve">Максимальная продолжительность повреждения в кабелях, по которым организованы высокочастотные связи (модемы технологии </w:t>
            </w:r>
            <w:r w:rsidRPr="000278E7">
              <w:rPr>
                <w:lang w:val="en-US"/>
              </w:rPr>
              <w:t>xDSL</w:t>
            </w:r>
            <w:r>
              <w:t>, аппаратура городского телефонного уплотнения), час</w:t>
            </w:r>
          </w:p>
        </w:tc>
      </w:tr>
      <w:tr w:rsidR="001E2849" w:rsidTr="00543C1D">
        <w:trPr>
          <w:trHeight w:val="604"/>
        </w:trPr>
        <w:tc>
          <w:tcPr>
            <w:tcW w:w="1725" w:type="dxa"/>
            <w:vMerge/>
          </w:tcPr>
          <w:p w:rsidR="001E2849" w:rsidRDefault="001E2849" w:rsidP="00543C1D"/>
        </w:tc>
        <w:tc>
          <w:tcPr>
            <w:tcW w:w="2195" w:type="dxa"/>
          </w:tcPr>
          <w:p w:rsidR="001E2849" w:rsidRDefault="001E2849" w:rsidP="00543C1D">
            <w:r>
              <w:t>Со вскрытием муфт, но без замены пролета</w:t>
            </w:r>
          </w:p>
        </w:tc>
        <w:tc>
          <w:tcPr>
            <w:tcW w:w="2182" w:type="dxa"/>
          </w:tcPr>
          <w:p w:rsidR="001E2849" w:rsidRDefault="001E2849" w:rsidP="00543C1D">
            <w:r>
              <w:t>С заменой пролета</w:t>
            </w:r>
          </w:p>
        </w:tc>
        <w:tc>
          <w:tcPr>
            <w:tcW w:w="3469" w:type="dxa"/>
            <w:vMerge/>
          </w:tcPr>
          <w:p w:rsidR="001E2849" w:rsidRDefault="001E2849" w:rsidP="00543C1D"/>
        </w:tc>
      </w:tr>
      <w:tr w:rsidR="001E2849" w:rsidTr="00543C1D">
        <w:tc>
          <w:tcPr>
            <w:tcW w:w="1725" w:type="dxa"/>
          </w:tcPr>
          <w:p w:rsidR="001E2849" w:rsidRDefault="001E2849" w:rsidP="00543C1D">
            <w:r>
              <w:t>До 200</w:t>
            </w:r>
          </w:p>
        </w:tc>
        <w:tc>
          <w:tcPr>
            <w:tcW w:w="2195" w:type="dxa"/>
          </w:tcPr>
          <w:p w:rsidR="001E2849" w:rsidRDefault="001E2849" w:rsidP="00543C1D">
            <w:pPr>
              <w:jc w:val="center"/>
            </w:pPr>
            <w:r>
              <w:t>18</w:t>
            </w:r>
          </w:p>
        </w:tc>
        <w:tc>
          <w:tcPr>
            <w:tcW w:w="2182" w:type="dxa"/>
          </w:tcPr>
          <w:p w:rsidR="001E2849" w:rsidRDefault="001E2849" w:rsidP="00543C1D">
            <w:pPr>
              <w:jc w:val="center"/>
            </w:pPr>
            <w:r>
              <w:t>36</w:t>
            </w:r>
          </w:p>
        </w:tc>
        <w:tc>
          <w:tcPr>
            <w:tcW w:w="3469" w:type="dxa"/>
            <w:vMerge w:val="restart"/>
          </w:tcPr>
          <w:p w:rsidR="001E2849" w:rsidRDefault="001E2849" w:rsidP="00543C1D">
            <w:pPr>
              <w:jc w:val="center"/>
            </w:pPr>
            <w:r>
              <w:t>24</w:t>
            </w:r>
          </w:p>
        </w:tc>
      </w:tr>
      <w:tr w:rsidR="001E2849" w:rsidTr="00543C1D">
        <w:tc>
          <w:tcPr>
            <w:tcW w:w="1725" w:type="dxa"/>
          </w:tcPr>
          <w:p w:rsidR="001E2849" w:rsidRDefault="001E2849" w:rsidP="00543C1D">
            <w:r>
              <w:t>До 400</w:t>
            </w:r>
          </w:p>
        </w:tc>
        <w:tc>
          <w:tcPr>
            <w:tcW w:w="2195" w:type="dxa"/>
          </w:tcPr>
          <w:p w:rsidR="001E2849" w:rsidRDefault="001E2849" w:rsidP="00543C1D">
            <w:pPr>
              <w:jc w:val="center"/>
            </w:pPr>
            <w:r>
              <w:t>24</w:t>
            </w:r>
          </w:p>
        </w:tc>
        <w:tc>
          <w:tcPr>
            <w:tcW w:w="2182" w:type="dxa"/>
          </w:tcPr>
          <w:p w:rsidR="001E2849" w:rsidRDefault="001E2849" w:rsidP="00543C1D">
            <w:pPr>
              <w:jc w:val="center"/>
            </w:pPr>
            <w:r>
              <w:t>48</w:t>
            </w:r>
          </w:p>
        </w:tc>
        <w:tc>
          <w:tcPr>
            <w:tcW w:w="3469" w:type="dxa"/>
            <w:vMerge/>
          </w:tcPr>
          <w:p w:rsidR="001E2849" w:rsidRDefault="001E2849" w:rsidP="00543C1D">
            <w:pPr>
              <w:jc w:val="center"/>
            </w:pPr>
          </w:p>
        </w:tc>
      </w:tr>
      <w:tr w:rsidR="001E2849" w:rsidTr="00543C1D">
        <w:tc>
          <w:tcPr>
            <w:tcW w:w="1725" w:type="dxa"/>
          </w:tcPr>
          <w:p w:rsidR="001E2849" w:rsidRDefault="001E2849" w:rsidP="00543C1D">
            <w:r>
              <w:t>До 600</w:t>
            </w:r>
          </w:p>
        </w:tc>
        <w:tc>
          <w:tcPr>
            <w:tcW w:w="2195" w:type="dxa"/>
          </w:tcPr>
          <w:p w:rsidR="001E2849" w:rsidRDefault="001E2849" w:rsidP="00543C1D">
            <w:pPr>
              <w:jc w:val="center"/>
            </w:pPr>
            <w:r>
              <w:t>30</w:t>
            </w:r>
          </w:p>
        </w:tc>
        <w:tc>
          <w:tcPr>
            <w:tcW w:w="2182" w:type="dxa"/>
          </w:tcPr>
          <w:p w:rsidR="001E2849" w:rsidRDefault="001E2849" w:rsidP="00543C1D">
            <w:pPr>
              <w:jc w:val="center"/>
            </w:pPr>
            <w:r>
              <w:t>60</w:t>
            </w:r>
          </w:p>
        </w:tc>
        <w:tc>
          <w:tcPr>
            <w:tcW w:w="3469" w:type="dxa"/>
            <w:vMerge/>
          </w:tcPr>
          <w:p w:rsidR="001E2849" w:rsidRDefault="001E2849" w:rsidP="00543C1D">
            <w:pPr>
              <w:jc w:val="center"/>
            </w:pPr>
          </w:p>
        </w:tc>
      </w:tr>
      <w:tr w:rsidR="001E2849" w:rsidTr="00543C1D">
        <w:tc>
          <w:tcPr>
            <w:tcW w:w="1725" w:type="dxa"/>
          </w:tcPr>
          <w:p w:rsidR="001E2849" w:rsidRDefault="001E2849" w:rsidP="00543C1D">
            <w:r>
              <w:t>До 800</w:t>
            </w:r>
          </w:p>
        </w:tc>
        <w:tc>
          <w:tcPr>
            <w:tcW w:w="2195" w:type="dxa"/>
          </w:tcPr>
          <w:p w:rsidR="001E2849" w:rsidRDefault="001E2849" w:rsidP="00543C1D">
            <w:pPr>
              <w:jc w:val="center"/>
            </w:pPr>
            <w:r>
              <w:t>36</w:t>
            </w:r>
          </w:p>
        </w:tc>
        <w:tc>
          <w:tcPr>
            <w:tcW w:w="2182" w:type="dxa"/>
          </w:tcPr>
          <w:p w:rsidR="001E2849" w:rsidRDefault="001E2849" w:rsidP="00543C1D">
            <w:pPr>
              <w:jc w:val="center"/>
            </w:pPr>
            <w:r>
              <w:t>72</w:t>
            </w:r>
          </w:p>
        </w:tc>
        <w:tc>
          <w:tcPr>
            <w:tcW w:w="3469" w:type="dxa"/>
            <w:vMerge/>
          </w:tcPr>
          <w:p w:rsidR="001E2849" w:rsidRDefault="001E2849" w:rsidP="00543C1D">
            <w:pPr>
              <w:jc w:val="center"/>
            </w:pPr>
          </w:p>
        </w:tc>
      </w:tr>
    </w:tbl>
    <w:p w:rsidR="001E2849" w:rsidRDefault="001E2849" w:rsidP="001E2849">
      <w:pPr>
        <w:jc w:val="both"/>
      </w:pPr>
    </w:p>
    <w:p w:rsidR="001E2849" w:rsidRPr="00B43AEB" w:rsidRDefault="001E2849" w:rsidP="001E2849">
      <w:pPr>
        <w:tabs>
          <w:tab w:val="left" w:pos="744"/>
        </w:tabs>
        <w:ind w:left="1560"/>
        <w:jc w:val="both"/>
      </w:pPr>
      <w:r>
        <w:t>в</w:t>
      </w:r>
      <w:r w:rsidRPr="00B43AEB">
        <w:t>)</w:t>
      </w:r>
      <w:r>
        <w:t xml:space="preserve"> </w:t>
      </w:r>
      <w:r w:rsidRPr="00B43AEB">
        <w:t>распределительны</w:t>
      </w:r>
      <w:r>
        <w:t>е</w:t>
      </w:r>
      <w:r w:rsidRPr="00B43AEB">
        <w:t xml:space="preserve"> кабел</w:t>
      </w:r>
      <w:r>
        <w:t xml:space="preserve">и и </w:t>
      </w:r>
      <w:r w:rsidRPr="004938C7">
        <w:t>абонентски</w:t>
      </w:r>
      <w:r>
        <w:t>е</w:t>
      </w:r>
      <w:r w:rsidRPr="004938C7">
        <w:t xml:space="preserve"> вне домов и сооружений</w:t>
      </w:r>
      <w:r>
        <w:t>:</w:t>
      </w:r>
    </w:p>
    <w:p w:rsidR="001E2849" w:rsidRDefault="001E2849" w:rsidP="001E2849">
      <w:pPr>
        <w:tabs>
          <w:tab w:val="left" w:pos="744"/>
        </w:tabs>
        <w:ind w:left="567"/>
        <w:jc w:val="both"/>
      </w:pPr>
      <w:r>
        <w:rPr>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5"/>
      </w:tblGrid>
      <w:tr w:rsidR="001E2849" w:rsidRPr="00933DC8" w:rsidTr="00543C1D">
        <w:tc>
          <w:tcPr>
            <w:tcW w:w="9605" w:type="dxa"/>
          </w:tcPr>
          <w:p w:rsidR="001E2849" w:rsidRDefault="001E2849" w:rsidP="00543C1D">
            <w:r>
              <w:t>Максимальная продолжительность повреждения, час</w:t>
            </w:r>
          </w:p>
        </w:tc>
      </w:tr>
      <w:tr w:rsidR="001E2849" w:rsidRPr="00933DC8" w:rsidTr="00543C1D">
        <w:tc>
          <w:tcPr>
            <w:tcW w:w="9605" w:type="dxa"/>
          </w:tcPr>
          <w:p w:rsidR="001E2849" w:rsidRDefault="001E2849" w:rsidP="00543C1D">
            <w:pPr>
              <w:jc w:val="center"/>
            </w:pPr>
            <w:r>
              <w:t>72</w:t>
            </w:r>
          </w:p>
        </w:tc>
      </w:tr>
    </w:tbl>
    <w:p w:rsidR="001E2849" w:rsidRDefault="001E2849" w:rsidP="001E2849">
      <w:pPr>
        <w:ind w:firstLine="840"/>
        <w:jc w:val="both"/>
      </w:pPr>
    </w:p>
    <w:p w:rsidR="001E2849" w:rsidRDefault="001E2849" w:rsidP="001E2849">
      <w:pPr>
        <w:jc w:val="both"/>
      </w:pPr>
      <w:r>
        <w:t>При замене более одного пролета кабеля с монтажом дополнительных муфт контрольный срок исправления кабеля увеличивается на 8 (восемь) часов на каждую дополнительную муфту</w:t>
      </w:r>
    </w:p>
    <w:p w:rsidR="001E2849" w:rsidRPr="00946B19" w:rsidRDefault="001E2849" w:rsidP="001E2849">
      <w:pPr>
        <w:tabs>
          <w:tab w:val="left" w:pos="744"/>
        </w:tabs>
        <w:ind w:left="4"/>
        <w:jc w:val="both"/>
      </w:pPr>
      <w:r>
        <w:rPr>
          <w:spacing w:val="-1"/>
        </w:rPr>
        <w:t xml:space="preserve">2.2.7. </w:t>
      </w:r>
      <w:r w:rsidRPr="00946B19">
        <w:rPr>
          <w:spacing w:val="-1"/>
        </w:rPr>
        <w:t xml:space="preserve">При возникновении аварий </w:t>
      </w:r>
      <w:r w:rsidRPr="00946B19">
        <w:t xml:space="preserve">в период времени, когда имеется угроза безопасности проведения </w:t>
      </w:r>
      <w:r>
        <w:t xml:space="preserve">ремонтных </w:t>
      </w:r>
      <w:r w:rsidRPr="00946B19">
        <w:t xml:space="preserve">работ по их устранению (погодные условия и т.п.) или когда в результате этих аварий сложились условия, не соответствующие действующим нормам безопасного проведения работ по их устранению, время </w:t>
      </w:r>
      <w:r w:rsidRPr="00946B19">
        <w:rPr>
          <w:spacing w:val="-1"/>
        </w:rPr>
        <w:t xml:space="preserve">восстановления </w:t>
      </w:r>
      <w:r>
        <w:rPr>
          <w:spacing w:val="-1"/>
        </w:rPr>
        <w:t>ВОЛС, ЛКС и КЛ</w:t>
      </w:r>
      <w:r w:rsidRPr="00946B19">
        <w:rPr>
          <w:spacing w:val="-1"/>
        </w:rPr>
        <w:t xml:space="preserve"> продлевается по согласованию Сторон</w:t>
      </w:r>
      <w:r w:rsidRPr="00946B19">
        <w:t xml:space="preserve">. </w:t>
      </w:r>
      <w:r w:rsidRPr="00946B19">
        <w:rPr>
          <w:spacing w:val="-2"/>
        </w:rPr>
        <w:t xml:space="preserve">Обо всех случаях превышения контрольных сроков и их причинах Исполнитель обязан </w:t>
      </w:r>
      <w:r w:rsidRPr="00946B19">
        <w:t>немедленно информировать Заказчика</w:t>
      </w:r>
      <w:r>
        <w:t xml:space="preserve"> на адрес, от которого исходила заявка.</w:t>
      </w:r>
    </w:p>
    <w:p w:rsidR="001E2849" w:rsidRDefault="001E2849" w:rsidP="001E2849">
      <w:pPr>
        <w:tabs>
          <w:tab w:val="left" w:pos="744"/>
        </w:tabs>
        <w:ind w:left="4"/>
        <w:jc w:val="both"/>
      </w:pPr>
      <w:r>
        <w:t>2.2.8. При возникновении аварий, когда не может быть обеспечено выполнение требований к устойчивости ВОЛС, КЛС и КЛ к воздействию внешних факторов (больших отрицательных температур и т.п.), которые могут повлиять на  качественное проведение ремонтных работ, Исполнитель, по согласованию с Заказчиком, выполняет работы «по временной схеме». Впоследствии, когда позволят условия, Исполнитель приводит качественные показатели к установленным нормам и информирует Заказчика.</w:t>
      </w:r>
    </w:p>
    <w:p w:rsidR="001E2849" w:rsidRDefault="001E2849" w:rsidP="001E2849">
      <w:pPr>
        <w:tabs>
          <w:tab w:val="left" w:pos="744"/>
        </w:tabs>
        <w:ind w:left="4"/>
        <w:jc w:val="both"/>
      </w:pPr>
      <w:r>
        <w:t xml:space="preserve">2.2.9. </w:t>
      </w:r>
      <w:r w:rsidRPr="0071370E">
        <w:t>При отсутствии для выполнения конкретной работы оборудования и механизмов, самостоятельно привлекать их с</w:t>
      </w:r>
      <w:r>
        <w:t xml:space="preserve"> третьей</w:t>
      </w:r>
      <w:r w:rsidRPr="0071370E">
        <w:t xml:space="preserve"> стороны.</w:t>
      </w:r>
    </w:p>
    <w:p w:rsidR="001E2849" w:rsidRDefault="001E2849" w:rsidP="001E2849">
      <w:pPr>
        <w:tabs>
          <w:tab w:val="left" w:pos="744"/>
        </w:tabs>
        <w:ind w:left="4"/>
        <w:jc w:val="both"/>
      </w:pPr>
      <w:r>
        <w:t>2.2.10. Представлять интересы Заказчика перед сторонними организациями при выполнении работ (с виновниками аварии, владельцами линейно- кабельных сооружений и помещений, где размещены ВОЛС, ЛКС и КЛ, в рамках предоставленных полномочий).</w:t>
      </w:r>
    </w:p>
    <w:p w:rsidR="001E2849" w:rsidRDefault="001E2849" w:rsidP="001E2849">
      <w:pPr>
        <w:tabs>
          <w:tab w:val="left" w:pos="744"/>
        </w:tabs>
        <w:ind w:left="4"/>
        <w:jc w:val="both"/>
      </w:pPr>
      <w:r>
        <w:t>2.2.11. Представлять Заказчику (в течение 10 (десяти) рабочих дней после выполнения работ:</w:t>
      </w:r>
    </w:p>
    <w:p w:rsidR="001E2849" w:rsidRDefault="001E2849" w:rsidP="001E2849">
      <w:pPr>
        <w:pStyle w:val="a4"/>
        <w:numPr>
          <w:ilvl w:val="0"/>
          <w:numId w:val="39"/>
        </w:numPr>
        <w:tabs>
          <w:tab w:val="left" w:pos="744"/>
        </w:tabs>
        <w:jc w:val="both"/>
      </w:pPr>
      <w:r>
        <w:lastRenderedPageBreak/>
        <w:t>необходимую документацию (один экземпляр) с оригиналами подписей, печатей, штампов для проведения коррекции исполнительной документации;</w:t>
      </w:r>
    </w:p>
    <w:p w:rsidR="001E2849" w:rsidRDefault="001E2849" w:rsidP="001E2849">
      <w:pPr>
        <w:pStyle w:val="a4"/>
        <w:numPr>
          <w:ilvl w:val="0"/>
          <w:numId w:val="39"/>
        </w:numPr>
        <w:tabs>
          <w:tab w:val="left" w:pos="744"/>
        </w:tabs>
        <w:jc w:val="both"/>
      </w:pPr>
      <w:r>
        <w:t>технический отчет о выполненных работах (приложения №№4-5 к настоящему договору);</w:t>
      </w:r>
    </w:p>
    <w:p w:rsidR="001E2849" w:rsidRDefault="001E2849" w:rsidP="001E2849">
      <w:pPr>
        <w:pStyle w:val="a4"/>
        <w:numPr>
          <w:ilvl w:val="0"/>
          <w:numId w:val="39"/>
        </w:numPr>
        <w:tabs>
          <w:tab w:val="left" w:pos="744"/>
        </w:tabs>
        <w:jc w:val="both"/>
      </w:pPr>
      <w:r>
        <w:t>другие документы, оформленные в процессе проведения работ (акты, протоколы и т.п.).</w:t>
      </w:r>
    </w:p>
    <w:p w:rsidR="001E2849" w:rsidRDefault="001E2849" w:rsidP="001E2849">
      <w:pPr>
        <w:tabs>
          <w:tab w:val="left" w:pos="744"/>
        </w:tabs>
        <w:ind w:left="4"/>
        <w:jc w:val="both"/>
      </w:pPr>
      <w:r>
        <w:t>2.2.12. Приобретать за счет собственных средств необходимые кабель, материалы, технику, инструменты, приспособления, инвентарь, запасные части и т.д.</w:t>
      </w:r>
    </w:p>
    <w:p w:rsidR="001E2849" w:rsidRDefault="001E2849" w:rsidP="001E2849">
      <w:pPr>
        <w:tabs>
          <w:tab w:val="left" w:pos="744"/>
        </w:tabs>
        <w:ind w:left="4"/>
        <w:jc w:val="both"/>
      </w:pPr>
      <w:r>
        <w:t>2.2.13. Разрабатывать годовой график измерений ВОЛС, переданных на ТО, имея в виду обеспечение периодичности 1 год, утверждать его у Заказчика.</w:t>
      </w:r>
    </w:p>
    <w:p w:rsidR="001E2849" w:rsidRDefault="001E2849" w:rsidP="001E2849">
      <w:pPr>
        <w:tabs>
          <w:tab w:val="left" w:pos="744"/>
        </w:tabs>
        <w:ind w:left="4"/>
        <w:jc w:val="both"/>
      </w:pPr>
      <w:r>
        <w:t>2.2.14. Производить ТО ВОЛС в соответствии с утвержденным графиком и нормативными документами. При необходимости, по заявке Заказчика производить внеплановые работы.</w:t>
      </w:r>
    </w:p>
    <w:p w:rsidR="001E2849" w:rsidRDefault="001E2849" w:rsidP="001E2849">
      <w:pPr>
        <w:tabs>
          <w:tab w:val="left" w:pos="744"/>
        </w:tabs>
        <w:ind w:left="4"/>
        <w:jc w:val="both"/>
      </w:pPr>
      <w:r>
        <w:t>2.2.15. Перечень основных работ при выполнении ТО:</w:t>
      </w:r>
    </w:p>
    <w:p w:rsidR="001E2849" w:rsidRDefault="001E2849" w:rsidP="001E2849">
      <w:pPr>
        <w:pStyle w:val="a4"/>
        <w:numPr>
          <w:ilvl w:val="0"/>
          <w:numId w:val="39"/>
        </w:numPr>
        <w:tabs>
          <w:tab w:val="left" w:pos="744"/>
        </w:tabs>
        <w:jc w:val="both"/>
      </w:pPr>
      <w:r>
        <w:t>Внешний осмотр ВОК в пределах видимой доступности, устранение повреждений оболочки, выкладки, восстановление поврежденного крепежа, бирок;</w:t>
      </w:r>
    </w:p>
    <w:p w:rsidR="001E2849" w:rsidRPr="001378D2" w:rsidRDefault="001E2849" w:rsidP="001E2849">
      <w:pPr>
        <w:pStyle w:val="a4"/>
        <w:numPr>
          <w:ilvl w:val="0"/>
          <w:numId w:val="39"/>
        </w:numPr>
        <w:tabs>
          <w:tab w:val="left" w:pos="744"/>
        </w:tabs>
        <w:jc w:val="both"/>
      </w:pPr>
      <w:r>
        <w:t xml:space="preserve">Внешний осмотр оптических кроссов, очистка внешних поверхностей, </w:t>
      </w:r>
      <w:r>
        <w:rPr>
          <w:spacing w:val="-1"/>
        </w:rPr>
        <w:t>чистка оптических розеток (адаптеров), замена неисправных розеток, пигтейлов, сплайс- пластин и т.д.</w:t>
      </w:r>
    </w:p>
    <w:p w:rsidR="001E2849" w:rsidRDefault="001E2849" w:rsidP="001E2849">
      <w:pPr>
        <w:pStyle w:val="a4"/>
        <w:numPr>
          <w:ilvl w:val="0"/>
          <w:numId w:val="39"/>
        </w:numPr>
        <w:tabs>
          <w:tab w:val="left" w:pos="744"/>
        </w:tabs>
        <w:jc w:val="both"/>
      </w:pPr>
      <w:r>
        <w:rPr>
          <w:spacing w:val="-1"/>
        </w:rPr>
        <w:t>Проведение измерений</w:t>
      </w:r>
      <w:r w:rsidRPr="001378D2">
        <w:rPr>
          <w:spacing w:val="-1"/>
        </w:rPr>
        <w:t xml:space="preserve"> </w:t>
      </w:r>
      <w:r>
        <w:rPr>
          <w:spacing w:val="-1"/>
        </w:rPr>
        <w:t xml:space="preserve">оптических волокон рефлекторометром и оптическим тестером. </w:t>
      </w:r>
    </w:p>
    <w:p w:rsidR="002C2741" w:rsidRPr="001E2849" w:rsidRDefault="002C2741" w:rsidP="001E2849">
      <w:pPr>
        <w:tabs>
          <w:tab w:val="left" w:pos="851"/>
        </w:tabs>
        <w:rPr>
          <w:rFonts w:eastAsia="MS Mincho"/>
          <w:b/>
          <w:color w:val="17365D"/>
          <w:kern w:val="32"/>
          <w:lang w:eastAsia="x-none"/>
        </w:rPr>
      </w:pPr>
      <w:r>
        <w:rPr>
          <w:rFonts w:eastAsia="MS Mincho"/>
          <w:color w:val="17365D"/>
          <w:kern w:val="32"/>
          <w:lang w:eastAsia="x-none"/>
        </w:rPr>
        <w:br w:type="page"/>
      </w:r>
    </w:p>
    <w:p w:rsidR="00EA766B" w:rsidRPr="002C2741" w:rsidRDefault="00EA766B" w:rsidP="002C2741">
      <w:pPr>
        <w:spacing w:after="200" w:line="276" w:lineRule="auto"/>
        <w:jc w:val="both"/>
        <w:rPr>
          <w:rFonts w:eastAsia="MS Mincho"/>
          <w:color w:val="17365D"/>
          <w:kern w:val="32"/>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7D3D8E" w:rsidRDefault="00F23692" w:rsidP="00F23692">
      <w:pPr>
        <w:jc w:val="both"/>
        <w:rPr>
          <w:rFonts w:eastAsia="MS Mincho"/>
          <w:color w:val="000000"/>
        </w:rPr>
      </w:pPr>
      <w:r w:rsidRPr="008C644D">
        <w:rPr>
          <w:rFonts w:eastAsia="MS Mincho"/>
          <w:lang w:eastAsia="x-none"/>
        </w:rPr>
        <w:t>Проект</w:t>
      </w:r>
      <w:r w:rsidR="001E2849">
        <w:rPr>
          <w:rFonts w:eastAsia="MS Mincho"/>
          <w:lang w:eastAsia="x-none"/>
        </w:rPr>
        <w:t>ы</w:t>
      </w:r>
      <w:r w:rsidRPr="008C644D">
        <w:rPr>
          <w:rFonts w:eastAsia="MS Mincho"/>
          <w:lang w:eastAsia="x-none"/>
        </w:rPr>
        <w:t xml:space="preserve"> договора</w:t>
      </w:r>
      <w:r w:rsidR="001E2849">
        <w:rPr>
          <w:rFonts w:eastAsia="MS Mincho"/>
          <w:lang w:eastAsia="x-none"/>
        </w:rPr>
        <w:t xml:space="preserve"> по Лотам №1-6</w:t>
      </w:r>
      <w:r w:rsidRPr="008C644D">
        <w:rPr>
          <w:rFonts w:eastAsia="MS Mincho"/>
          <w:lang w:eastAsia="x-none"/>
        </w:rPr>
        <w:t xml:space="preserve"> приведен в </w:t>
      </w:r>
      <w:r w:rsidR="001E2849">
        <w:rPr>
          <w:rFonts w:eastAsia="MS Mincho"/>
          <w:color w:val="000000"/>
        </w:rPr>
        <w:t>Приложениях</w:t>
      </w:r>
      <w:r w:rsidRPr="008C644D">
        <w:rPr>
          <w:rFonts w:eastAsia="MS Mincho"/>
          <w:color w:val="000000"/>
        </w:rPr>
        <w:t xml:space="preserve"> № </w:t>
      </w:r>
      <w:r>
        <w:rPr>
          <w:rFonts w:eastAsia="MS Mincho"/>
          <w:color w:val="000000"/>
        </w:rPr>
        <w:t>2</w:t>
      </w:r>
      <w:r w:rsidR="007D3D8E">
        <w:rPr>
          <w:rFonts w:eastAsia="MS Mincho"/>
          <w:color w:val="000000"/>
        </w:rPr>
        <w:t xml:space="preserve"> </w:t>
      </w:r>
      <w:r w:rsidRPr="008C644D">
        <w:rPr>
          <w:rFonts w:eastAsia="MS Mincho"/>
          <w:color w:val="000000"/>
        </w:rPr>
        <w:t>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C1D" w:rsidRDefault="00543C1D" w:rsidP="004A4E86">
      <w:r>
        <w:separator/>
      </w:r>
    </w:p>
  </w:endnote>
  <w:endnote w:type="continuationSeparator" w:id="0">
    <w:p w:rsidR="00543C1D" w:rsidRDefault="00543C1D"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C1D" w:rsidRDefault="00543C1D" w:rsidP="004A4E86">
      <w:r>
        <w:separator/>
      </w:r>
    </w:p>
  </w:footnote>
  <w:footnote w:type="continuationSeparator" w:id="0">
    <w:p w:rsidR="00543C1D" w:rsidRDefault="00543C1D"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1D" w:rsidRDefault="00543C1D">
    <w:pPr>
      <w:pStyle w:val="a6"/>
      <w:jc w:val="center"/>
    </w:pPr>
    <w:r>
      <w:fldChar w:fldCharType="begin"/>
    </w:r>
    <w:r>
      <w:instrText>PAGE   \* MERGEFORMAT</w:instrText>
    </w:r>
    <w:r>
      <w:fldChar w:fldCharType="separate"/>
    </w:r>
    <w:r w:rsidR="00BE12C4">
      <w:rPr>
        <w:noProof/>
      </w:rPr>
      <w:t>8</w:t>
    </w:r>
    <w:r>
      <w:fldChar w:fldCharType="end"/>
    </w:r>
  </w:p>
  <w:p w:rsidR="00543C1D" w:rsidRDefault="00543C1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1D" w:rsidRDefault="00543C1D">
    <w:pPr>
      <w:pStyle w:val="a6"/>
      <w:jc w:val="center"/>
    </w:pPr>
    <w:r>
      <w:fldChar w:fldCharType="begin"/>
    </w:r>
    <w:r>
      <w:instrText>PAGE   \* MERGEFORMAT</w:instrText>
    </w:r>
    <w:r>
      <w:fldChar w:fldCharType="separate"/>
    </w:r>
    <w:r w:rsidR="00BE12C4">
      <w:rPr>
        <w:noProof/>
      </w:rPr>
      <w:t>41</w:t>
    </w:r>
    <w:r>
      <w:fldChar w:fldCharType="end"/>
    </w:r>
  </w:p>
  <w:p w:rsidR="00543C1D" w:rsidRDefault="00543C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A06CCB9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06F67"/>
    <w:multiLevelType w:val="multilevel"/>
    <w:tmpl w:val="D866614E"/>
    <w:lvl w:ilvl="0">
      <w:start w:val="1"/>
      <w:numFmt w:val="decimal"/>
      <w:lvlText w:val="%1."/>
      <w:lvlJc w:val="left"/>
      <w:pPr>
        <w:ind w:left="6031" w:hanging="360"/>
      </w:pPr>
    </w:lvl>
    <w:lvl w:ilvl="1">
      <w:start w:val="1"/>
      <w:numFmt w:val="bullet"/>
      <w:lvlText w:val="o"/>
      <w:lvlJc w:val="left"/>
      <w:pPr>
        <w:ind w:left="6751" w:hanging="360"/>
      </w:pPr>
      <w:rPr>
        <w:rFonts w:ascii="Courier New" w:eastAsia="Courier New" w:hAnsi="Courier New" w:cs="Courier New"/>
      </w:rPr>
    </w:lvl>
    <w:lvl w:ilvl="2">
      <w:start w:val="1"/>
      <w:numFmt w:val="bullet"/>
      <w:lvlText w:val="▪"/>
      <w:lvlJc w:val="left"/>
      <w:pPr>
        <w:ind w:left="7471" w:hanging="360"/>
      </w:pPr>
      <w:rPr>
        <w:rFonts w:ascii="Noto Sans Symbols" w:eastAsia="Noto Sans Symbols" w:hAnsi="Noto Sans Symbols" w:cs="Noto Sans Symbols"/>
      </w:rPr>
    </w:lvl>
    <w:lvl w:ilvl="3">
      <w:start w:val="1"/>
      <w:numFmt w:val="bullet"/>
      <w:lvlText w:val="●"/>
      <w:lvlJc w:val="left"/>
      <w:pPr>
        <w:ind w:left="8191" w:hanging="360"/>
      </w:pPr>
      <w:rPr>
        <w:rFonts w:ascii="Noto Sans Symbols" w:eastAsia="Noto Sans Symbols" w:hAnsi="Noto Sans Symbols" w:cs="Noto Sans Symbols"/>
      </w:rPr>
    </w:lvl>
    <w:lvl w:ilvl="4">
      <w:start w:val="1"/>
      <w:numFmt w:val="bullet"/>
      <w:lvlText w:val="o"/>
      <w:lvlJc w:val="left"/>
      <w:pPr>
        <w:ind w:left="8911" w:hanging="360"/>
      </w:pPr>
      <w:rPr>
        <w:rFonts w:ascii="Courier New" w:eastAsia="Courier New" w:hAnsi="Courier New" w:cs="Courier New"/>
      </w:rPr>
    </w:lvl>
    <w:lvl w:ilvl="5">
      <w:start w:val="1"/>
      <w:numFmt w:val="bullet"/>
      <w:lvlText w:val="▪"/>
      <w:lvlJc w:val="left"/>
      <w:pPr>
        <w:ind w:left="9631" w:hanging="360"/>
      </w:pPr>
      <w:rPr>
        <w:rFonts w:ascii="Noto Sans Symbols" w:eastAsia="Noto Sans Symbols" w:hAnsi="Noto Sans Symbols" w:cs="Noto Sans Symbols"/>
      </w:rPr>
    </w:lvl>
    <w:lvl w:ilvl="6">
      <w:start w:val="1"/>
      <w:numFmt w:val="bullet"/>
      <w:lvlText w:val="●"/>
      <w:lvlJc w:val="left"/>
      <w:pPr>
        <w:ind w:left="10351" w:hanging="360"/>
      </w:pPr>
      <w:rPr>
        <w:rFonts w:ascii="Noto Sans Symbols" w:eastAsia="Noto Sans Symbols" w:hAnsi="Noto Sans Symbols" w:cs="Noto Sans Symbols"/>
      </w:rPr>
    </w:lvl>
    <w:lvl w:ilvl="7">
      <w:start w:val="1"/>
      <w:numFmt w:val="bullet"/>
      <w:lvlText w:val="o"/>
      <w:lvlJc w:val="left"/>
      <w:pPr>
        <w:ind w:left="11071" w:hanging="360"/>
      </w:pPr>
      <w:rPr>
        <w:rFonts w:ascii="Courier New" w:eastAsia="Courier New" w:hAnsi="Courier New" w:cs="Courier New"/>
      </w:rPr>
    </w:lvl>
    <w:lvl w:ilvl="8">
      <w:start w:val="1"/>
      <w:numFmt w:val="bullet"/>
      <w:lvlText w:val="▪"/>
      <w:lvlJc w:val="left"/>
      <w:pPr>
        <w:ind w:left="11791" w:hanging="360"/>
      </w:pPr>
      <w:rPr>
        <w:rFonts w:ascii="Noto Sans Symbols" w:eastAsia="Noto Sans Symbols" w:hAnsi="Noto Sans Symbols" w:cs="Noto Sans Symbols"/>
      </w:rPr>
    </w:lvl>
  </w:abstractNum>
  <w:abstractNum w:abstractNumId="2" w15:restartNumberingAfterBreak="0">
    <w:nsid w:val="16F44D66"/>
    <w:multiLevelType w:val="multilevel"/>
    <w:tmpl w:val="D86661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16335B"/>
    <w:multiLevelType w:val="hybridMultilevel"/>
    <w:tmpl w:val="D108D9E4"/>
    <w:lvl w:ilvl="0" w:tplc="04190019">
      <w:start w:val="1"/>
      <w:numFmt w:val="lowerLetter"/>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8E06EBE"/>
    <w:multiLevelType w:val="hybridMultilevel"/>
    <w:tmpl w:val="C3786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7A368B"/>
    <w:multiLevelType w:val="multilevel"/>
    <w:tmpl w:val="644C5394"/>
    <w:lvl w:ilvl="0">
      <w:start w:val="2"/>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6"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F524B43"/>
    <w:multiLevelType w:val="multilevel"/>
    <w:tmpl w:val="D86661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0547F9"/>
    <w:multiLevelType w:val="multilevel"/>
    <w:tmpl w:val="E814C79C"/>
    <w:lvl w:ilvl="0">
      <w:start w:val="4"/>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11"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72663D"/>
    <w:multiLevelType w:val="multilevel"/>
    <w:tmpl w:val="D86661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55B18B2"/>
    <w:multiLevelType w:val="multilevel"/>
    <w:tmpl w:val="52CA9EF8"/>
    <w:lvl w:ilvl="0">
      <w:start w:val="1"/>
      <w:numFmt w:val="decimal"/>
      <w:lvlText w:val="%1."/>
      <w:lvlJc w:val="left"/>
      <w:pPr>
        <w:ind w:left="720" w:hanging="360"/>
      </w:pPr>
    </w:lvl>
    <w:lvl w:ilvl="1">
      <w:start w:val="8"/>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5"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0"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562001F"/>
    <w:multiLevelType w:val="multilevel"/>
    <w:tmpl w:val="D86661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34"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5"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12"/>
  </w:num>
  <w:num w:numId="3">
    <w:abstractNumId w:val="29"/>
  </w:num>
  <w:num w:numId="4">
    <w:abstractNumId w:val="19"/>
  </w:num>
  <w:num w:numId="5">
    <w:abstractNumId w:val="8"/>
  </w:num>
  <w:num w:numId="6">
    <w:abstractNumId w:val="9"/>
  </w:num>
  <w:num w:numId="7">
    <w:abstractNumId w:val="38"/>
  </w:num>
  <w:num w:numId="8">
    <w:abstractNumId w:val="32"/>
  </w:num>
  <w:num w:numId="9">
    <w:abstractNumId w:val="16"/>
  </w:num>
  <w:num w:numId="10">
    <w:abstractNumId w:val="11"/>
  </w:num>
  <w:num w:numId="11">
    <w:abstractNumId w:val="26"/>
  </w:num>
  <w:num w:numId="12">
    <w:abstractNumId w:val="22"/>
  </w:num>
  <w:num w:numId="13">
    <w:abstractNumId w:val="13"/>
  </w:num>
  <w:num w:numId="14">
    <w:abstractNumId w:val="28"/>
  </w:num>
  <w:num w:numId="15">
    <w:abstractNumId w:val="6"/>
  </w:num>
  <w:num w:numId="16">
    <w:abstractNumId w:val="17"/>
  </w:num>
  <w:num w:numId="17">
    <w:abstractNumId w:val="25"/>
  </w:num>
  <w:num w:numId="18">
    <w:abstractNumId w:val="24"/>
  </w:num>
  <w:num w:numId="19">
    <w:abstractNumId w:val="35"/>
  </w:num>
  <w:num w:numId="20">
    <w:abstractNumId w:val="21"/>
  </w:num>
  <w:num w:numId="21">
    <w:abstractNumId w:val="33"/>
  </w:num>
  <w:num w:numId="22">
    <w:abstractNumId w:val="36"/>
  </w:num>
  <w:num w:numId="23">
    <w:abstractNumId w:val="15"/>
  </w:num>
  <w:num w:numId="24">
    <w:abstractNumId w:val="27"/>
  </w:num>
  <w:num w:numId="25">
    <w:abstractNumId w:val="30"/>
  </w:num>
  <w:num w:numId="26">
    <w:abstractNumId w:val="1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7"/>
  </w:num>
  <w:num w:numId="30">
    <w:abstractNumId w:val="0"/>
  </w:num>
  <w:num w:numId="31">
    <w:abstractNumId w:val="5"/>
  </w:num>
  <w:num w:numId="32">
    <w:abstractNumId w:val="10"/>
  </w:num>
  <w:num w:numId="33">
    <w:abstractNumId w:val="2"/>
  </w:num>
  <w:num w:numId="34">
    <w:abstractNumId w:val="7"/>
  </w:num>
  <w:num w:numId="35">
    <w:abstractNumId w:val="20"/>
  </w:num>
  <w:num w:numId="36">
    <w:abstractNumId w:val="31"/>
  </w:num>
  <w:num w:numId="37">
    <w:abstractNumId w:val="1"/>
    <w:lvlOverride w:ilvl="0">
      <w:startOverride w:val="1"/>
    </w:lvlOverride>
    <w:lvlOverride w:ilvl="1"/>
    <w:lvlOverride w:ilvl="2"/>
    <w:lvlOverride w:ilvl="3"/>
    <w:lvlOverride w:ilvl="4"/>
    <w:lvlOverride w:ilvl="5"/>
    <w:lvlOverride w:ilvl="6"/>
    <w:lvlOverride w:ilvl="7"/>
    <w:lvlOverride w:ilvl="8"/>
  </w:num>
  <w:num w:numId="38">
    <w:abstractNumId w:val="23"/>
  </w:num>
  <w:num w:numId="39">
    <w:abstractNumId w:val="4"/>
  </w:num>
  <w:num w:numId="4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47EB"/>
    <w:rsid w:val="000A3237"/>
    <w:rsid w:val="000D1B39"/>
    <w:rsid w:val="000D3E53"/>
    <w:rsid w:val="001D583D"/>
    <w:rsid w:val="001E2288"/>
    <w:rsid w:val="001E2849"/>
    <w:rsid w:val="002075F6"/>
    <w:rsid w:val="00244797"/>
    <w:rsid w:val="00264E1D"/>
    <w:rsid w:val="00281A4B"/>
    <w:rsid w:val="002C2741"/>
    <w:rsid w:val="002D6B0E"/>
    <w:rsid w:val="002D7FD3"/>
    <w:rsid w:val="00325116"/>
    <w:rsid w:val="003404E5"/>
    <w:rsid w:val="003A5C17"/>
    <w:rsid w:val="003E541A"/>
    <w:rsid w:val="00423418"/>
    <w:rsid w:val="004623B5"/>
    <w:rsid w:val="004A2CFE"/>
    <w:rsid w:val="004A4E86"/>
    <w:rsid w:val="004D2A02"/>
    <w:rsid w:val="005160AF"/>
    <w:rsid w:val="005170B8"/>
    <w:rsid w:val="00543A52"/>
    <w:rsid w:val="00543C1D"/>
    <w:rsid w:val="005D1FCE"/>
    <w:rsid w:val="00600D95"/>
    <w:rsid w:val="00623C95"/>
    <w:rsid w:val="00637E43"/>
    <w:rsid w:val="00643680"/>
    <w:rsid w:val="00694C17"/>
    <w:rsid w:val="007254F3"/>
    <w:rsid w:val="00725654"/>
    <w:rsid w:val="00743584"/>
    <w:rsid w:val="00777DCA"/>
    <w:rsid w:val="00783C39"/>
    <w:rsid w:val="007D3D8E"/>
    <w:rsid w:val="00942786"/>
    <w:rsid w:val="009B54EF"/>
    <w:rsid w:val="009D0EA6"/>
    <w:rsid w:val="00A0333C"/>
    <w:rsid w:val="00A65011"/>
    <w:rsid w:val="00A82692"/>
    <w:rsid w:val="00A93507"/>
    <w:rsid w:val="00B267F5"/>
    <w:rsid w:val="00B41A37"/>
    <w:rsid w:val="00B441F3"/>
    <w:rsid w:val="00B93864"/>
    <w:rsid w:val="00BE12C4"/>
    <w:rsid w:val="00C4227B"/>
    <w:rsid w:val="00C624F0"/>
    <w:rsid w:val="00C75B63"/>
    <w:rsid w:val="00C935D1"/>
    <w:rsid w:val="00CD112A"/>
    <w:rsid w:val="00CE4842"/>
    <w:rsid w:val="00D23302"/>
    <w:rsid w:val="00E87108"/>
    <w:rsid w:val="00EA1E58"/>
    <w:rsid w:val="00EA766B"/>
    <w:rsid w:val="00F14A74"/>
    <w:rsid w:val="00F23692"/>
    <w:rsid w:val="00F6477B"/>
    <w:rsid w:val="00FC2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801C"/>
  <w15:docId w15:val="{329CAFAF-C638-4D24-BFDE-2E75DCC9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99"/>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uiPriority w:val="99"/>
    <w:rsid w:val="00264E1D"/>
    <w:pPr>
      <w:snapToGrid w:val="0"/>
    </w:pPr>
    <w:rPr>
      <w:rFonts w:ascii="Courier New" w:hAnsi="Courier New"/>
      <w:sz w:val="20"/>
      <w:szCs w:val="20"/>
    </w:rPr>
  </w:style>
  <w:style w:type="character" w:customStyle="1" w:styleId="af0">
    <w:name w:val="Текст Знак"/>
    <w:basedOn w:val="a0"/>
    <w:link w:val="af"/>
    <w:uiPriority w:val="99"/>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uiPriority w:val="39"/>
    <w:qFormat/>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paragraph" w:customStyle="1" w:styleId="27">
    <w:name w:val="Абзац списка2"/>
    <w:basedOn w:val="a"/>
    <w:uiPriority w:val="39"/>
    <w:qFormat/>
    <w:rsid w:val="00EA766B"/>
    <w:pPr>
      <w:ind w:left="720"/>
    </w:pPr>
    <w:rPr>
      <w:rFonts w:eastAsia="Calibri"/>
    </w:rPr>
  </w:style>
  <w:style w:type="paragraph" w:styleId="affb">
    <w:name w:val="No Spacing"/>
    <w:uiPriority w:val="1"/>
    <w:qFormat/>
    <w:rsid w:val="00C624F0"/>
    <w:pPr>
      <w:spacing w:after="0" w:line="240" w:lineRule="auto"/>
    </w:pPr>
    <w:rPr>
      <w:rFonts w:ascii="Calibri" w:eastAsia="Calibri" w:hAnsi="Calibri" w:cs="Times New Roman"/>
    </w:rPr>
  </w:style>
  <w:style w:type="paragraph" w:customStyle="1" w:styleId="15">
    <w:name w:val="Обычный1"/>
    <w:rsid w:val="002C2741"/>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41</Pages>
  <Words>10667</Words>
  <Characters>60803</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51</cp:revision>
  <dcterms:created xsi:type="dcterms:W3CDTF">2017-10-31T06:56:00Z</dcterms:created>
  <dcterms:modified xsi:type="dcterms:W3CDTF">2018-01-19T06:46:00Z</dcterms:modified>
</cp:coreProperties>
</file>