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5" w:rsidRPr="00694394" w:rsidRDefault="002415B5" w:rsidP="004A02F2">
      <w:pPr>
        <w:ind w:left="1389" w:right="1134"/>
        <w:jc w:val="center"/>
        <w:rPr>
          <w:b/>
          <w:bCs/>
          <w:sz w:val="18"/>
          <w:szCs w:val="18"/>
        </w:rPr>
      </w:pPr>
      <w:r w:rsidRPr="00694394">
        <w:rPr>
          <w:b/>
          <w:bCs/>
          <w:sz w:val="18"/>
          <w:szCs w:val="18"/>
        </w:rPr>
        <w:t>Сообщение о существенном факте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694394" w:rsidTr="00AA7A4B">
        <w:trPr>
          <w:cantSplit/>
        </w:trPr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694394" w:rsidRDefault="00E4143F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694394">
              <w:rPr>
                <w:sz w:val="18"/>
                <w:szCs w:val="18"/>
              </w:rPr>
              <w:t>вн.тер.г</w:t>
            </w:r>
            <w:proofErr w:type="spellEnd"/>
            <w:r w:rsidRPr="00694394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694394">
              <w:rPr>
                <w:sz w:val="18"/>
                <w:szCs w:val="18"/>
              </w:rPr>
              <w:t>двлд</w:t>
            </w:r>
            <w:proofErr w:type="spellEnd"/>
            <w:r w:rsidRPr="00694394">
              <w:rPr>
                <w:sz w:val="18"/>
                <w:szCs w:val="18"/>
              </w:rPr>
              <w:t xml:space="preserve">. 6, стр. 1, </w:t>
            </w:r>
            <w:proofErr w:type="spellStart"/>
            <w:r w:rsidRPr="00694394">
              <w:rPr>
                <w:sz w:val="18"/>
                <w:szCs w:val="18"/>
              </w:rPr>
              <w:t>помещ</w:t>
            </w:r>
            <w:proofErr w:type="spellEnd"/>
            <w:r w:rsidRPr="00694394">
              <w:rPr>
                <w:sz w:val="18"/>
                <w:szCs w:val="18"/>
              </w:rPr>
              <w:t>. D1-220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1027739044189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7710146208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00327-A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694394" w:rsidRDefault="004D3DA0" w:rsidP="004A02F2">
            <w:pPr>
              <w:widowControl w:val="0"/>
              <w:rPr>
                <w:sz w:val="18"/>
                <w:szCs w:val="18"/>
              </w:rPr>
            </w:pPr>
            <w:hyperlink r:id="rId5" w:history="1">
              <w:r w:rsidR="002415B5" w:rsidRPr="00694394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07465">
            <w:pPr>
              <w:widowControl w:val="0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</w:t>
            </w:r>
            <w:r w:rsidR="00407465">
              <w:rPr>
                <w:sz w:val="18"/>
                <w:szCs w:val="18"/>
              </w:rPr>
              <w:t>05.02.2024</w:t>
            </w:r>
            <w:r w:rsidR="00EB0F28" w:rsidRPr="00694394">
              <w:rPr>
                <w:sz w:val="18"/>
                <w:szCs w:val="18"/>
              </w:rPr>
              <w:t xml:space="preserve"> </w:t>
            </w:r>
            <w:r w:rsidRPr="00694394">
              <w:rPr>
                <w:sz w:val="18"/>
                <w:szCs w:val="18"/>
              </w:rPr>
              <w:t>г.</w:t>
            </w:r>
          </w:p>
        </w:tc>
      </w:tr>
      <w:tr w:rsidR="002415B5" w:rsidRPr="00694394" w:rsidTr="00472CAA"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2. Содержание сообщения</w:t>
            </w:r>
          </w:p>
        </w:tc>
      </w:tr>
      <w:tr w:rsidR="004D3DA0" w:rsidRPr="00694394" w:rsidTr="00472CAA">
        <w:tc>
          <w:tcPr>
            <w:tcW w:w="9979" w:type="dxa"/>
            <w:gridSpan w:val="12"/>
          </w:tcPr>
          <w:p w:rsidR="004D3DA0" w:rsidRPr="004B23D3" w:rsidRDefault="004D3DA0" w:rsidP="004D3D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</w:p>
        </w:tc>
      </w:tr>
      <w:tr w:rsidR="004D3DA0" w:rsidRPr="00694394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3. Подпись</w:t>
            </w:r>
          </w:p>
        </w:tc>
      </w:tr>
      <w:tr w:rsidR="004D3DA0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Ю.В. Солдатенков</w:t>
            </w:r>
            <w:r w:rsidRPr="00694394">
              <w:rPr>
                <w:sz w:val="18"/>
                <w:szCs w:val="18"/>
              </w:rPr>
              <w:t xml:space="preserve"> </w:t>
            </w:r>
          </w:p>
        </w:tc>
      </w:tr>
      <w:tr w:rsidR="004D3DA0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DA0" w:rsidRPr="00694394" w:rsidRDefault="004D3DA0" w:rsidP="004D3DA0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</w:p>
        </w:tc>
      </w:tr>
      <w:tr w:rsidR="004D3DA0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DA0" w:rsidRPr="00694394" w:rsidRDefault="004D3DA0" w:rsidP="004D3DA0">
            <w:pPr>
              <w:ind w:left="114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A0" w:rsidRPr="00694394" w:rsidRDefault="004D3DA0" w:rsidP="004D3DA0">
            <w:pPr>
              <w:jc w:val="right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DA0" w:rsidRPr="00694394" w:rsidRDefault="004D3DA0" w:rsidP="004D3DA0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DA0" w:rsidRPr="00694394" w:rsidRDefault="004D3DA0" w:rsidP="004D3DA0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г.</w:t>
            </w:r>
            <w:r w:rsidRPr="00694394">
              <w:rPr>
                <w:sz w:val="18"/>
                <w:szCs w:val="18"/>
              </w:rPr>
              <w:tab/>
              <w:t>М.П.</w:t>
            </w:r>
          </w:p>
        </w:tc>
      </w:tr>
      <w:tr w:rsidR="004D3DA0" w:rsidRPr="00694394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0" w:rsidRPr="00694394" w:rsidRDefault="004D3DA0" w:rsidP="004D3D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694394" w:rsidRDefault="00472CAA" w:rsidP="004A02F2">
      <w:pPr>
        <w:rPr>
          <w:sz w:val="18"/>
          <w:szCs w:val="18"/>
        </w:rPr>
      </w:pPr>
      <w:bookmarkStart w:id="0" w:name="_GoBack"/>
      <w:bookmarkEnd w:id="0"/>
    </w:p>
    <w:sectPr w:rsidR="00472CAA" w:rsidRPr="0069439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7395078"/>
    <w:multiLevelType w:val="hybridMultilevel"/>
    <w:tmpl w:val="2EACDD54"/>
    <w:lvl w:ilvl="0" w:tplc="8562745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5"/>
    <w:rsid w:val="00006D4E"/>
    <w:rsid w:val="000261D9"/>
    <w:rsid w:val="00062574"/>
    <w:rsid w:val="00067DF4"/>
    <w:rsid w:val="000717ED"/>
    <w:rsid w:val="0007541E"/>
    <w:rsid w:val="000848CB"/>
    <w:rsid w:val="000908B8"/>
    <w:rsid w:val="000B5155"/>
    <w:rsid w:val="000D5CA1"/>
    <w:rsid w:val="001059D8"/>
    <w:rsid w:val="00121E92"/>
    <w:rsid w:val="0013153D"/>
    <w:rsid w:val="00135E1F"/>
    <w:rsid w:val="00137790"/>
    <w:rsid w:val="001B0201"/>
    <w:rsid w:val="001F086D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20ABF"/>
    <w:rsid w:val="003542E8"/>
    <w:rsid w:val="003656A3"/>
    <w:rsid w:val="00373ADD"/>
    <w:rsid w:val="00407465"/>
    <w:rsid w:val="00415BF6"/>
    <w:rsid w:val="004442E3"/>
    <w:rsid w:val="0045636F"/>
    <w:rsid w:val="00472CAA"/>
    <w:rsid w:val="00481C1C"/>
    <w:rsid w:val="0048774F"/>
    <w:rsid w:val="004A02F2"/>
    <w:rsid w:val="004A6A49"/>
    <w:rsid w:val="004B23D3"/>
    <w:rsid w:val="004B67EC"/>
    <w:rsid w:val="004D3DA0"/>
    <w:rsid w:val="00511039"/>
    <w:rsid w:val="005335D5"/>
    <w:rsid w:val="0054214B"/>
    <w:rsid w:val="00551B1A"/>
    <w:rsid w:val="005952A1"/>
    <w:rsid w:val="005A43EF"/>
    <w:rsid w:val="005F1416"/>
    <w:rsid w:val="006214F7"/>
    <w:rsid w:val="00633F6C"/>
    <w:rsid w:val="00694394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6D82"/>
    <w:rsid w:val="007D42AB"/>
    <w:rsid w:val="00891EFA"/>
    <w:rsid w:val="00895B5E"/>
    <w:rsid w:val="008A47BA"/>
    <w:rsid w:val="008A6DB9"/>
    <w:rsid w:val="008C799F"/>
    <w:rsid w:val="008D3ADF"/>
    <w:rsid w:val="008D58EA"/>
    <w:rsid w:val="00904068"/>
    <w:rsid w:val="0092569C"/>
    <w:rsid w:val="00932118"/>
    <w:rsid w:val="00964B87"/>
    <w:rsid w:val="0097434D"/>
    <w:rsid w:val="0098173B"/>
    <w:rsid w:val="0099381C"/>
    <w:rsid w:val="00A04D80"/>
    <w:rsid w:val="00A76F89"/>
    <w:rsid w:val="00A912A4"/>
    <w:rsid w:val="00AA52BD"/>
    <w:rsid w:val="00AB1784"/>
    <w:rsid w:val="00AC3BBE"/>
    <w:rsid w:val="00AE5D7D"/>
    <w:rsid w:val="00AF139C"/>
    <w:rsid w:val="00AF762C"/>
    <w:rsid w:val="00B05D67"/>
    <w:rsid w:val="00B63897"/>
    <w:rsid w:val="00B754D6"/>
    <w:rsid w:val="00BB3650"/>
    <w:rsid w:val="00C225F9"/>
    <w:rsid w:val="00C31E99"/>
    <w:rsid w:val="00C43DB6"/>
    <w:rsid w:val="00C51CB5"/>
    <w:rsid w:val="00C60C1F"/>
    <w:rsid w:val="00CB14AB"/>
    <w:rsid w:val="00D5690C"/>
    <w:rsid w:val="00D657A5"/>
    <w:rsid w:val="00D676E8"/>
    <w:rsid w:val="00DD185F"/>
    <w:rsid w:val="00DD7C97"/>
    <w:rsid w:val="00DE0194"/>
    <w:rsid w:val="00DE0F8A"/>
    <w:rsid w:val="00DE3C14"/>
    <w:rsid w:val="00DE6024"/>
    <w:rsid w:val="00E066BA"/>
    <w:rsid w:val="00E4143F"/>
    <w:rsid w:val="00E459C8"/>
    <w:rsid w:val="00E64F21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0555-064A-455B-9ED8-732BE1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,Нумерованный многоуровневый,Нумерация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,Нумерованный многоуровневый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3</cp:revision>
  <dcterms:created xsi:type="dcterms:W3CDTF">2024-02-02T10:53:00Z</dcterms:created>
  <dcterms:modified xsi:type="dcterms:W3CDTF">2024-02-02T10:53:00Z</dcterms:modified>
</cp:coreProperties>
</file>