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DCB" w:rsidRPr="0086732B" w:rsidRDefault="006546ED" w:rsidP="006546ED">
      <w:pPr>
        <w:rPr>
          <w:sz w:val="26"/>
          <w:szCs w:val="26"/>
        </w:rPr>
      </w:pPr>
      <w:r w:rsidRPr="0086732B">
        <w:rPr>
          <w:noProof/>
        </w:rPr>
        <w:drawing>
          <wp:anchor distT="0" distB="0" distL="114300" distR="114300" simplePos="0" relativeHeight="251660288" behindDoc="1" locked="0" layoutInCell="0" allowOverlap="1" wp14:anchorId="43F645FA" wp14:editId="59E750E0">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9" cstate="print"/>
                    <a:srcRect b="82884"/>
                    <a:stretch>
                      <a:fillRect/>
                    </a:stretch>
                  </pic:blipFill>
                  <pic:spPr bwMode="auto">
                    <a:xfrm>
                      <a:off x="0" y="0"/>
                      <a:ext cx="7559040" cy="1830070"/>
                    </a:xfrm>
                    <a:prstGeom prst="rect">
                      <a:avLst/>
                    </a:prstGeom>
                    <a:noFill/>
                  </pic:spPr>
                </pic:pic>
              </a:graphicData>
            </a:graphic>
          </wp:anchor>
        </w:drawing>
      </w:r>
      <w:r w:rsidR="003E2DCB" w:rsidRPr="0086732B">
        <w:rPr>
          <w:sz w:val="26"/>
          <w:szCs w:val="26"/>
        </w:rPr>
        <w:t>ПРЕДВАРИТЕЛЬНО УТВЕРЖДЕН</w:t>
      </w:r>
      <w:r w:rsidR="003E2DCB" w:rsidRPr="0086732B">
        <w:rPr>
          <w:sz w:val="26"/>
          <w:szCs w:val="26"/>
        </w:rPr>
        <w:tab/>
      </w:r>
      <w:r w:rsidRPr="0086732B">
        <w:rPr>
          <w:sz w:val="26"/>
          <w:szCs w:val="26"/>
        </w:rPr>
        <w:t xml:space="preserve">      </w:t>
      </w:r>
      <w:proofErr w:type="spellStart"/>
      <w:r w:rsidR="003E2DCB" w:rsidRPr="0086732B">
        <w:rPr>
          <w:sz w:val="26"/>
          <w:szCs w:val="26"/>
        </w:rPr>
        <w:t>УТВЕРЖДЕН</w:t>
      </w:r>
      <w:proofErr w:type="spellEnd"/>
    </w:p>
    <w:p w:rsidR="003E2DCB" w:rsidRPr="0086732B" w:rsidRDefault="003E2DCB" w:rsidP="003E2DCB">
      <w:pPr>
        <w:tabs>
          <w:tab w:val="left" w:pos="4680"/>
        </w:tabs>
        <w:rPr>
          <w:sz w:val="26"/>
          <w:szCs w:val="26"/>
        </w:rPr>
      </w:pPr>
      <w:r w:rsidRPr="0086732B">
        <w:rPr>
          <w:sz w:val="26"/>
          <w:szCs w:val="26"/>
        </w:rPr>
        <w:t xml:space="preserve">Советом директоров </w:t>
      </w:r>
      <w:r w:rsidRPr="0086732B">
        <w:rPr>
          <w:sz w:val="26"/>
          <w:szCs w:val="26"/>
        </w:rPr>
        <w:tab/>
        <w:t xml:space="preserve">Годовым общим собранием </w:t>
      </w:r>
      <w:r w:rsidR="00381D38" w:rsidRPr="0086732B">
        <w:rPr>
          <w:sz w:val="26"/>
          <w:szCs w:val="26"/>
        </w:rPr>
        <w:t>а</w:t>
      </w:r>
      <w:r w:rsidRPr="0086732B">
        <w:rPr>
          <w:sz w:val="26"/>
          <w:szCs w:val="26"/>
        </w:rPr>
        <w:t>кционеров</w:t>
      </w:r>
      <w:r w:rsidRPr="0086732B">
        <w:rPr>
          <w:sz w:val="26"/>
          <w:szCs w:val="26"/>
        </w:rPr>
        <w:tab/>
      </w:r>
    </w:p>
    <w:p w:rsidR="003E2DCB" w:rsidRPr="0086732B" w:rsidRDefault="004D2817" w:rsidP="003E2DCB">
      <w:pPr>
        <w:tabs>
          <w:tab w:val="left" w:pos="4680"/>
          <w:tab w:val="left" w:pos="5040"/>
        </w:tabs>
        <w:rPr>
          <w:sz w:val="26"/>
          <w:szCs w:val="26"/>
        </w:rPr>
      </w:pPr>
      <w:r>
        <w:rPr>
          <w:sz w:val="26"/>
          <w:szCs w:val="26"/>
        </w:rPr>
        <w:t xml:space="preserve">   </w:t>
      </w:r>
      <w:r w:rsidR="00C1008E" w:rsidRPr="0086732B">
        <w:rPr>
          <w:sz w:val="26"/>
          <w:szCs w:val="26"/>
        </w:rPr>
        <w:t xml:space="preserve"> </w:t>
      </w:r>
      <w:r w:rsidR="00BB7913">
        <w:rPr>
          <w:sz w:val="26"/>
          <w:szCs w:val="26"/>
        </w:rPr>
        <w:t xml:space="preserve"> апреля </w:t>
      </w:r>
      <w:r w:rsidR="0041019A" w:rsidRPr="0086732B">
        <w:rPr>
          <w:sz w:val="26"/>
          <w:szCs w:val="26"/>
        </w:rPr>
        <w:t>201</w:t>
      </w:r>
      <w:r>
        <w:rPr>
          <w:sz w:val="26"/>
          <w:szCs w:val="26"/>
        </w:rPr>
        <w:t>8</w:t>
      </w:r>
      <w:r w:rsidR="0041019A" w:rsidRPr="0086732B">
        <w:rPr>
          <w:sz w:val="26"/>
          <w:szCs w:val="26"/>
        </w:rPr>
        <w:t xml:space="preserve"> г.</w:t>
      </w:r>
      <w:r w:rsidR="003E2DCB" w:rsidRPr="0086732B">
        <w:rPr>
          <w:sz w:val="26"/>
          <w:szCs w:val="26"/>
        </w:rPr>
        <w:tab/>
      </w:r>
      <w:r>
        <w:rPr>
          <w:sz w:val="26"/>
          <w:szCs w:val="26"/>
        </w:rPr>
        <w:t xml:space="preserve">   </w:t>
      </w:r>
      <w:r w:rsidR="0041019A" w:rsidRPr="0086732B">
        <w:rPr>
          <w:sz w:val="26"/>
          <w:szCs w:val="26"/>
        </w:rPr>
        <w:t>июня 201</w:t>
      </w:r>
      <w:r>
        <w:rPr>
          <w:sz w:val="26"/>
          <w:szCs w:val="26"/>
        </w:rPr>
        <w:t>8</w:t>
      </w:r>
      <w:r w:rsidR="0041019A" w:rsidRPr="0086732B">
        <w:rPr>
          <w:sz w:val="26"/>
          <w:szCs w:val="26"/>
        </w:rPr>
        <w:t xml:space="preserve"> г.</w:t>
      </w:r>
    </w:p>
    <w:p w:rsidR="003E2DCB" w:rsidRPr="0086732B" w:rsidRDefault="003E2DCB" w:rsidP="003E2DCB">
      <w:pPr>
        <w:tabs>
          <w:tab w:val="left" w:pos="4680"/>
        </w:tabs>
        <w:rPr>
          <w:sz w:val="26"/>
          <w:szCs w:val="26"/>
        </w:rPr>
      </w:pPr>
      <w:r w:rsidRPr="0086732B">
        <w:rPr>
          <w:sz w:val="26"/>
          <w:szCs w:val="26"/>
        </w:rPr>
        <w:t>Протокол от</w:t>
      </w:r>
      <w:r w:rsidR="004D2817">
        <w:rPr>
          <w:sz w:val="26"/>
          <w:szCs w:val="26"/>
        </w:rPr>
        <w:t xml:space="preserve">  </w:t>
      </w:r>
      <w:r w:rsidR="00381D38" w:rsidRPr="0086732B">
        <w:rPr>
          <w:sz w:val="26"/>
          <w:szCs w:val="26"/>
        </w:rPr>
        <w:t>.0</w:t>
      </w:r>
      <w:r w:rsidR="00BB7913">
        <w:rPr>
          <w:sz w:val="26"/>
          <w:szCs w:val="26"/>
        </w:rPr>
        <w:t>4</w:t>
      </w:r>
      <w:r w:rsidR="000235F3" w:rsidRPr="0086732B">
        <w:rPr>
          <w:sz w:val="26"/>
          <w:szCs w:val="26"/>
        </w:rPr>
        <w:t>.</w:t>
      </w:r>
      <w:r w:rsidR="00C1008E" w:rsidRPr="0086732B">
        <w:rPr>
          <w:sz w:val="26"/>
          <w:szCs w:val="26"/>
        </w:rPr>
        <w:t>201</w:t>
      </w:r>
      <w:r w:rsidR="004D2817">
        <w:rPr>
          <w:sz w:val="26"/>
          <w:szCs w:val="26"/>
        </w:rPr>
        <w:t>8</w:t>
      </w:r>
      <w:r w:rsidRPr="0086732B">
        <w:rPr>
          <w:sz w:val="26"/>
          <w:szCs w:val="26"/>
        </w:rPr>
        <w:t xml:space="preserve"> №</w:t>
      </w:r>
      <w:r w:rsidRPr="0086732B">
        <w:rPr>
          <w:sz w:val="26"/>
          <w:szCs w:val="26"/>
        </w:rPr>
        <w:tab/>
        <w:t>Протокол от</w:t>
      </w:r>
      <w:r w:rsidR="00802229">
        <w:rPr>
          <w:sz w:val="26"/>
          <w:szCs w:val="26"/>
        </w:rPr>
        <w:t xml:space="preserve">  </w:t>
      </w:r>
      <w:r w:rsidR="004D2817">
        <w:rPr>
          <w:sz w:val="26"/>
          <w:szCs w:val="26"/>
        </w:rPr>
        <w:t xml:space="preserve"> </w:t>
      </w:r>
      <w:r w:rsidRPr="0086732B">
        <w:rPr>
          <w:sz w:val="26"/>
          <w:szCs w:val="26"/>
        </w:rPr>
        <w:t>.</w:t>
      </w:r>
      <w:r w:rsidR="00EB75A1" w:rsidRPr="0086732B">
        <w:rPr>
          <w:sz w:val="26"/>
          <w:szCs w:val="26"/>
        </w:rPr>
        <w:t>06</w:t>
      </w:r>
      <w:r w:rsidRPr="0086732B">
        <w:rPr>
          <w:sz w:val="26"/>
          <w:szCs w:val="26"/>
        </w:rPr>
        <w:t>.201</w:t>
      </w:r>
      <w:r w:rsidR="004D2817">
        <w:rPr>
          <w:sz w:val="26"/>
          <w:szCs w:val="26"/>
        </w:rPr>
        <w:t>8</w:t>
      </w:r>
      <w:r w:rsidRPr="0086732B">
        <w:rPr>
          <w:sz w:val="26"/>
          <w:szCs w:val="26"/>
        </w:rPr>
        <w:t xml:space="preserve">  №</w:t>
      </w:r>
      <w:r w:rsidR="00EB75A1" w:rsidRPr="0086732B">
        <w:rPr>
          <w:sz w:val="26"/>
          <w:szCs w:val="26"/>
        </w:rPr>
        <w:t xml:space="preserve"> 1</w:t>
      </w:r>
    </w:p>
    <w:p w:rsidR="003E2DCB" w:rsidRPr="0086732B" w:rsidRDefault="003E2DCB" w:rsidP="003E2DCB">
      <w:pPr>
        <w:rPr>
          <w:sz w:val="26"/>
          <w:szCs w:val="26"/>
        </w:rPr>
      </w:pPr>
    </w:p>
    <w:p w:rsidR="003E2DCB" w:rsidRPr="0086732B" w:rsidRDefault="003E2DCB" w:rsidP="003E2DCB">
      <w:pPr>
        <w:tabs>
          <w:tab w:val="left" w:pos="5940"/>
        </w:tabs>
        <w:rPr>
          <w:sz w:val="26"/>
          <w:szCs w:val="26"/>
        </w:rPr>
      </w:pPr>
      <w:r w:rsidRPr="0086732B">
        <w:rPr>
          <w:sz w:val="26"/>
          <w:szCs w:val="26"/>
        </w:rPr>
        <w:tab/>
      </w:r>
    </w:p>
    <w:p w:rsidR="003E2DCB" w:rsidRPr="0086732B" w:rsidRDefault="003E2DCB" w:rsidP="003E2DCB">
      <w:pPr>
        <w:jc w:val="center"/>
        <w:rPr>
          <w:b/>
          <w:sz w:val="40"/>
          <w:szCs w:val="40"/>
        </w:rPr>
      </w:pPr>
    </w:p>
    <w:p w:rsidR="003E2DCB" w:rsidRPr="0086732B" w:rsidRDefault="003E2DCB" w:rsidP="003E2DCB">
      <w:pPr>
        <w:jc w:val="center"/>
        <w:rPr>
          <w:b/>
          <w:sz w:val="40"/>
          <w:szCs w:val="40"/>
        </w:rPr>
      </w:pPr>
    </w:p>
    <w:p w:rsidR="003E2DCB" w:rsidRPr="0086732B" w:rsidRDefault="003E2DCB" w:rsidP="003E2DCB">
      <w:pPr>
        <w:jc w:val="center"/>
        <w:rPr>
          <w:b/>
          <w:sz w:val="40"/>
          <w:szCs w:val="40"/>
        </w:rPr>
      </w:pPr>
      <w:r w:rsidRPr="0086732B">
        <w:rPr>
          <w:b/>
          <w:sz w:val="40"/>
          <w:szCs w:val="40"/>
        </w:rPr>
        <w:t>ГОДОВОЙ ОТЧЕТ</w:t>
      </w:r>
    </w:p>
    <w:p w:rsidR="003E2DCB" w:rsidRPr="0086732B" w:rsidRDefault="002C4CB9" w:rsidP="003E2DCB">
      <w:pPr>
        <w:jc w:val="center"/>
        <w:rPr>
          <w:b/>
          <w:sz w:val="40"/>
          <w:szCs w:val="40"/>
        </w:rPr>
      </w:pPr>
      <w:r w:rsidRPr="0086732B">
        <w:rPr>
          <w:b/>
          <w:sz w:val="40"/>
          <w:szCs w:val="40"/>
        </w:rPr>
        <w:t xml:space="preserve">ПУБЛИЧНОГО </w:t>
      </w:r>
      <w:r w:rsidR="003E2DCB" w:rsidRPr="0086732B">
        <w:rPr>
          <w:b/>
          <w:sz w:val="40"/>
          <w:szCs w:val="40"/>
        </w:rPr>
        <w:t xml:space="preserve">АКЦИОНЕРНОГО ОБЩЕСТВА </w:t>
      </w:r>
    </w:p>
    <w:p w:rsidR="003E2DCB" w:rsidRPr="0086732B" w:rsidRDefault="003E2DCB" w:rsidP="003E2DCB">
      <w:pPr>
        <w:jc w:val="center"/>
        <w:rPr>
          <w:b/>
          <w:sz w:val="40"/>
          <w:szCs w:val="40"/>
        </w:rPr>
      </w:pPr>
      <w:r w:rsidRPr="0086732B">
        <w:rPr>
          <w:b/>
          <w:sz w:val="40"/>
          <w:szCs w:val="40"/>
        </w:rPr>
        <w:t>«ЦЕНТРАЛЬНЫЙ ТЕЛЕГРАФ»</w:t>
      </w:r>
    </w:p>
    <w:p w:rsidR="003E2DCB" w:rsidRPr="0086732B" w:rsidRDefault="003E2DCB" w:rsidP="003E2DCB">
      <w:pPr>
        <w:jc w:val="center"/>
        <w:rPr>
          <w:b/>
          <w:sz w:val="40"/>
          <w:szCs w:val="40"/>
        </w:rPr>
      </w:pPr>
      <w:r w:rsidRPr="0086732B">
        <w:rPr>
          <w:b/>
          <w:sz w:val="40"/>
          <w:szCs w:val="40"/>
        </w:rPr>
        <w:t>ЗА 201</w:t>
      </w:r>
      <w:r w:rsidR="004D2817">
        <w:rPr>
          <w:b/>
          <w:sz w:val="40"/>
          <w:szCs w:val="40"/>
        </w:rPr>
        <w:t>7</w:t>
      </w:r>
      <w:r w:rsidRPr="0086732B">
        <w:rPr>
          <w:b/>
          <w:sz w:val="40"/>
          <w:szCs w:val="40"/>
        </w:rPr>
        <w:t xml:space="preserve"> ГОД</w:t>
      </w: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3E2DCB" w:rsidRPr="0086732B" w:rsidRDefault="003E2DCB" w:rsidP="003E2DCB">
      <w:pPr>
        <w:rPr>
          <w:sz w:val="26"/>
          <w:szCs w:val="26"/>
        </w:rPr>
      </w:pPr>
    </w:p>
    <w:p w:rsidR="00F41309" w:rsidRPr="0086732B" w:rsidRDefault="003E2DCB" w:rsidP="003E2DCB">
      <w:pPr>
        <w:rPr>
          <w:sz w:val="26"/>
          <w:szCs w:val="26"/>
        </w:rPr>
      </w:pPr>
      <w:r w:rsidRPr="0086732B">
        <w:rPr>
          <w:sz w:val="26"/>
          <w:szCs w:val="26"/>
        </w:rPr>
        <w:t>Генеральный директор</w:t>
      </w:r>
      <w:r w:rsidRPr="0086732B">
        <w:rPr>
          <w:sz w:val="26"/>
          <w:szCs w:val="26"/>
        </w:rPr>
        <w:tab/>
      </w:r>
      <w:r w:rsidRPr="0086732B">
        <w:rPr>
          <w:sz w:val="26"/>
          <w:szCs w:val="26"/>
        </w:rPr>
        <w:tab/>
      </w:r>
      <w:r w:rsidRPr="0086732B">
        <w:rPr>
          <w:sz w:val="26"/>
          <w:szCs w:val="26"/>
        </w:rPr>
        <w:tab/>
      </w:r>
      <w:r w:rsidR="00F41309" w:rsidRPr="0086732B">
        <w:rPr>
          <w:sz w:val="26"/>
          <w:szCs w:val="26"/>
        </w:rPr>
        <w:t xml:space="preserve">                                 Е.</w:t>
      </w:r>
      <w:r w:rsidR="004D2817">
        <w:rPr>
          <w:sz w:val="26"/>
          <w:szCs w:val="26"/>
        </w:rPr>
        <w:t xml:space="preserve"> А.</w:t>
      </w:r>
      <w:r w:rsidR="00F41309" w:rsidRPr="0086732B">
        <w:rPr>
          <w:sz w:val="26"/>
          <w:szCs w:val="26"/>
        </w:rPr>
        <w:t xml:space="preserve"> </w:t>
      </w:r>
      <w:r w:rsidR="004D2817">
        <w:rPr>
          <w:sz w:val="26"/>
          <w:szCs w:val="26"/>
        </w:rPr>
        <w:t>Нечаев</w:t>
      </w:r>
    </w:p>
    <w:p w:rsidR="003E2DCB" w:rsidRPr="0086732B" w:rsidRDefault="003E2DCB" w:rsidP="003E2DCB">
      <w:pPr>
        <w:rPr>
          <w:sz w:val="26"/>
          <w:szCs w:val="26"/>
        </w:rPr>
      </w:pPr>
      <w:r w:rsidRPr="0086732B">
        <w:rPr>
          <w:sz w:val="26"/>
          <w:szCs w:val="26"/>
        </w:rPr>
        <w:tab/>
      </w:r>
      <w:r w:rsidRPr="0086732B">
        <w:rPr>
          <w:sz w:val="26"/>
          <w:szCs w:val="26"/>
        </w:rPr>
        <w:tab/>
      </w:r>
    </w:p>
    <w:p w:rsidR="003E2DCB" w:rsidRPr="0086732B" w:rsidRDefault="003E2DCB" w:rsidP="003E2DCB">
      <w:pPr>
        <w:rPr>
          <w:sz w:val="26"/>
          <w:szCs w:val="26"/>
        </w:rPr>
      </w:pPr>
    </w:p>
    <w:p w:rsidR="003E2DCB" w:rsidRPr="0086732B" w:rsidRDefault="003E2DCB" w:rsidP="003E2DCB">
      <w:pPr>
        <w:rPr>
          <w:sz w:val="26"/>
          <w:szCs w:val="26"/>
        </w:rPr>
      </w:pPr>
      <w:r w:rsidRPr="0086732B">
        <w:rPr>
          <w:sz w:val="26"/>
          <w:szCs w:val="26"/>
        </w:rPr>
        <w:t>Главный бухгалтер</w:t>
      </w:r>
      <w:r w:rsidR="00F41309" w:rsidRPr="0086732B">
        <w:rPr>
          <w:sz w:val="26"/>
          <w:szCs w:val="26"/>
        </w:rPr>
        <w:t xml:space="preserve">                                                                 О.А. </w:t>
      </w:r>
      <w:r w:rsidR="00422FF7" w:rsidRPr="0086732B">
        <w:rPr>
          <w:sz w:val="26"/>
          <w:szCs w:val="26"/>
        </w:rPr>
        <w:t>Лепихина</w:t>
      </w:r>
    </w:p>
    <w:p w:rsidR="003E2DCB" w:rsidRPr="0086732B" w:rsidRDefault="003E2DCB" w:rsidP="003E2DCB">
      <w:pPr>
        <w:rPr>
          <w:sz w:val="26"/>
          <w:szCs w:val="26"/>
        </w:rPr>
      </w:pPr>
    </w:p>
    <w:p w:rsidR="003E2DCB" w:rsidRPr="0086732B" w:rsidRDefault="003E2DCB" w:rsidP="003E2DCB">
      <w:pPr>
        <w:pBdr>
          <w:bottom w:val="single" w:sz="12" w:space="1" w:color="auto"/>
        </w:pBdr>
      </w:pPr>
    </w:p>
    <w:p w:rsidR="003E2DCB" w:rsidRPr="0086732B" w:rsidRDefault="003E2DCB" w:rsidP="003E2DCB"/>
    <w:p w:rsidR="00206CCF" w:rsidRPr="0086732B" w:rsidRDefault="00206CCF" w:rsidP="003E2DCB"/>
    <w:p w:rsidR="00B53E50" w:rsidRPr="0015237C" w:rsidRDefault="009F057E" w:rsidP="00157288">
      <w:pPr>
        <w:numPr>
          <w:ilvl w:val="0"/>
          <w:numId w:val="1"/>
        </w:numPr>
        <w:spacing w:line="360" w:lineRule="auto"/>
        <w:rPr>
          <w:b/>
        </w:rPr>
      </w:pPr>
      <w:r w:rsidRPr="0015237C">
        <w:rPr>
          <w:b/>
        </w:rPr>
        <w:lastRenderedPageBreak/>
        <w:t>Сведения об Обществе</w:t>
      </w:r>
    </w:p>
    <w:p w:rsidR="003E2DCB" w:rsidRPr="0015237C" w:rsidRDefault="003E2DCB" w:rsidP="00157288">
      <w:pPr>
        <w:numPr>
          <w:ilvl w:val="0"/>
          <w:numId w:val="2"/>
        </w:numPr>
        <w:spacing w:line="360" w:lineRule="auto"/>
      </w:pPr>
      <w:r w:rsidRPr="0015237C">
        <w:t>Полное фирменное наименование</w:t>
      </w:r>
    </w:p>
    <w:p w:rsidR="003E2DCB" w:rsidRPr="0015237C" w:rsidRDefault="00692C38" w:rsidP="00692C38">
      <w:pPr>
        <w:spacing w:before="120" w:after="120"/>
        <w:ind w:left="720"/>
        <w:jc w:val="both"/>
        <w:rPr>
          <w:b/>
          <w:lang w:eastAsia="en-US"/>
        </w:rPr>
      </w:pPr>
      <w:r w:rsidRPr="0015237C">
        <w:rPr>
          <w:b/>
          <w:lang w:eastAsia="en-US"/>
        </w:rPr>
        <w:t xml:space="preserve">Публичное </w:t>
      </w:r>
      <w:r w:rsidR="003E2DCB" w:rsidRPr="0015237C">
        <w:rPr>
          <w:b/>
          <w:lang w:eastAsia="en-US"/>
        </w:rPr>
        <w:t>акционерное общество “Центральный телеграф”.</w:t>
      </w:r>
    </w:p>
    <w:p w:rsidR="003E2DCB" w:rsidRPr="0015237C" w:rsidRDefault="003E2DCB" w:rsidP="003E2DCB">
      <w:pPr>
        <w:spacing w:before="120" w:after="120"/>
        <w:ind w:firstLine="709"/>
        <w:jc w:val="both"/>
        <w:rPr>
          <w:lang w:eastAsia="en-US"/>
        </w:rPr>
      </w:pPr>
    </w:p>
    <w:p w:rsidR="00692C38" w:rsidRPr="0015237C" w:rsidRDefault="003E2DCB" w:rsidP="00157288">
      <w:pPr>
        <w:numPr>
          <w:ilvl w:val="0"/>
          <w:numId w:val="2"/>
        </w:numPr>
        <w:spacing w:line="360" w:lineRule="auto"/>
      </w:pPr>
      <w:r w:rsidRPr="0015237C">
        <w:rPr>
          <w:lang w:eastAsia="en-US"/>
        </w:rPr>
        <w:t xml:space="preserve"> </w:t>
      </w:r>
      <w:r w:rsidR="00876C7A" w:rsidRPr="0015237C">
        <w:rPr>
          <w:lang w:eastAsia="en-US"/>
        </w:rPr>
        <w:t>М</w:t>
      </w:r>
      <w:r w:rsidRPr="0015237C">
        <w:t>есто нахождения</w:t>
      </w:r>
    </w:p>
    <w:p w:rsidR="00692C38" w:rsidRPr="0015237C" w:rsidRDefault="00692C38" w:rsidP="00692C38">
      <w:pPr>
        <w:spacing w:line="360" w:lineRule="auto"/>
        <w:ind w:left="720"/>
        <w:rPr>
          <w:b/>
        </w:rPr>
      </w:pPr>
      <w:r w:rsidRPr="0015237C">
        <w:rPr>
          <w:b/>
        </w:rPr>
        <w:t>Российская Федерация, г. Москва</w:t>
      </w:r>
    </w:p>
    <w:p w:rsidR="003E2DCB" w:rsidRPr="0015237C" w:rsidRDefault="003E2DCB" w:rsidP="00157288">
      <w:pPr>
        <w:numPr>
          <w:ilvl w:val="0"/>
          <w:numId w:val="2"/>
        </w:numPr>
        <w:spacing w:line="360" w:lineRule="auto"/>
      </w:pPr>
      <w:r w:rsidRPr="0015237C">
        <w:t xml:space="preserve"> </w:t>
      </w:r>
      <w:r w:rsidR="00692C38" w:rsidRPr="0015237C">
        <w:t>П</w:t>
      </w:r>
      <w:r w:rsidRPr="0015237C">
        <w:t>очтовый адрес</w:t>
      </w:r>
    </w:p>
    <w:p w:rsidR="003E2DCB" w:rsidRPr="0015237C" w:rsidRDefault="00692C38" w:rsidP="003E2DCB">
      <w:pPr>
        <w:spacing w:before="120" w:after="120"/>
        <w:ind w:firstLine="709"/>
        <w:jc w:val="both"/>
        <w:rPr>
          <w:b/>
          <w:lang w:eastAsia="en-US"/>
        </w:rPr>
      </w:pPr>
      <w:r w:rsidRPr="0015237C">
        <w:rPr>
          <w:b/>
        </w:rPr>
        <w:t>Российская Федерация,</w:t>
      </w:r>
      <w:r w:rsidRPr="0015237C">
        <w:rPr>
          <w:b/>
          <w:lang w:eastAsia="en-US"/>
        </w:rPr>
        <w:t xml:space="preserve"> </w:t>
      </w:r>
      <w:r w:rsidR="003E2DCB" w:rsidRPr="0015237C">
        <w:rPr>
          <w:b/>
          <w:lang w:eastAsia="en-US"/>
        </w:rPr>
        <w:t>125375, г. Москва, Тверская ул., д. 7.</w:t>
      </w:r>
    </w:p>
    <w:p w:rsidR="003E2DCB" w:rsidRPr="0015237C" w:rsidRDefault="003E2DCB" w:rsidP="003E2DCB">
      <w:pPr>
        <w:spacing w:before="120" w:after="120"/>
        <w:ind w:firstLine="709"/>
        <w:jc w:val="both"/>
        <w:rPr>
          <w:b/>
          <w:lang w:eastAsia="en-US"/>
        </w:rPr>
      </w:pPr>
    </w:p>
    <w:p w:rsidR="003E2DCB" w:rsidRPr="0015237C" w:rsidRDefault="003E2DCB" w:rsidP="00157288">
      <w:pPr>
        <w:numPr>
          <w:ilvl w:val="0"/>
          <w:numId w:val="2"/>
        </w:numPr>
        <w:spacing w:line="360" w:lineRule="auto"/>
      </w:pPr>
      <w:r w:rsidRPr="0015237C">
        <w:t>Контакты (телефон, факс)</w:t>
      </w:r>
    </w:p>
    <w:p w:rsidR="003E2DCB" w:rsidRPr="0015237C" w:rsidRDefault="003E2DCB" w:rsidP="00876C7A">
      <w:pPr>
        <w:spacing w:before="120" w:after="120"/>
        <w:ind w:firstLine="709"/>
        <w:rPr>
          <w:b/>
          <w:bCs/>
          <w:iCs/>
        </w:rPr>
      </w:pPr>
      <w:r w:rsidRPr="0015237C">
        <w:rPr>
          <w:b/>
        </w:rPr>
        <w:t xml:space="preserve">Тел.: </w:t>
      </w:r>
      <w:r w:rsidRPr="0015237C">
        <w:rPr>
          <w:b/>
          <w:bCs/>
          <w:iCs/>
        </w:rPr>
        <w:t xml:space="preserve">(495) 504-44-44 </w:t>
      </w:r>
      <w:r w:rsidRPr="0015237C">
        <w:rPr>
          <w:b/>
        </w:rPr>
        <w:t xml:space="preserve">  Факс: </w:t>
      </w:r>
      <w:r w:rsidRPr="0015237C">
        <w:rPr>
          <w:b/>
          <w:bCs/>
          <w:iCs/>
        </w:rPr>
        <w:t>(495) 500-46-28</w:t>
      </w:r>
    </w:p>
    <w:p w:rsidR="00876C7A" w:rsidRPr="0015237C" w:rsidRDefault="00876C7A" w:rsidP="00876C7A">
      <w:pPr>
        <w:spacing w:before="120" w:after="120"/>
        <w:ind w:firstLine="709"/>
        <w:rPr>
          <w:b/>
          <w:bCs/>
          <w:iCs/>
        </w:rPr>
      </w:pPr>
    </w:p>
    <w:p w:rsidR="00BC39B3" w:rsidRPr="0015237C" w:rsidRDefault="003E2DCB" w:rsidP="001D1094">
      <w:pPr>
        <w:numPr>
          <w:ilvl w:val="0"/>
          <w:numId w:val="2"/>
        </w:numPr>
        <w:spacing w:line="360" w:lineRule="auto"/>
      </w:pPr>
      <w:r w:rsidRPr="0015237C">
        <w:t>Банковские реквизиты</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НОМЕР РАСЧЕТНОГО СЧЕТА В РУБЛЯХ</w:t>
      </w:r>
      <w:r w:rsidRPr="0015237C">
        <w:rPr>
          <w:rFonts w:ascii="Times New Roman" w:eastAsia="Times New Roman" w:hAnsi="Times New Roman" w:cs="Times New Roman"/>
          <w:sz w:val="24"/>
          <w:szCs w:val="24"/>
          <w:lang w:eastAsia="ru-RU"/>
        </w:rPr>
        <w:tab/>
        <w:t>р/</w:t>
      </w:r>
      <w:proofErr w:type="spellStart"/>
      <w:r w:rsidRPr="0015237C">
        <w:rPr>
          <w:rFonts w:ascii="Times New Roman" w:eastAsia="Times New Roman" w:hAnsi="Times New Roman" w:cs="Times New Roman"/>
          <w:sz w:val="24"/>
          <w:szCs w:val="24"/>
          <w:lang w:eastAsia="ru-RU"/>
        </w:rPr>
        <w:t>сч</w:t>
      </w:r>
      <w:proofErr w:type="spellEnd"/>
      <w:r w:rsidRPr="0015237C">
        <w:rPr>
          <w:rFonts w:ascii="Times New Roman" w:eastAsia="Times New Roman" w:hAnsi="Times New Roman" w:cs="Times New Roman"/>
          <w:sz w:val="24"/>
          <w:szCs w:val="24"/>
          <w:lang w:eastAsia="ru-RU"/>
        </w:rPr>
        <w:t xml:space="preserve">    40702810638180004447</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к/</w:t>
      </w:r>
      <w:proofErr w:type="spellStart"/>
      <w:r w:rsidRPr="0015237C">
        <w:rPr>
          <w:rFonts w:ascii="Times New Roman" w:eastAsia="Times New Roman" w:hAnsi="Times New Roman" w:cs="Times New Roman"/>
          <w:sz w:val="24"/>
          <w:szCs w:val="24"/>
          <w:lang w:eastAsia="ru-RU"/>
        </w:rPr>
        <w:t>сч</w:t>
      </w:r>
      <w:proofErr w:type="spellEnd"/>
      <w:r w:rsidRPr="0015237C">
        <w:rPr>
          <w:rFonts w:ascii="Times New Roman" w:eastAsia="Times New Roman" w:hAnsi="Times New Roman" w:cs="Times New Roman"/>
          <w:sz w:val="24"/>
          <w:szCs w:val="24"/>
          <w:lang w:eastAsia="ru-RU"/>
        </w:rPr>
        <w:t xml:space="preserve">    30101810400000000225 </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ПАО Сбербанк г. Москва</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БИК 044525225</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ab/>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ИДЕНТИФИКАЦИОННЫЙ НОМЕР (ИНН)</w:t>
      </w:r>
      <w:r w:rsidRPr="0015237C">
        <w:rPr>
          <w:rFonts w:ascii="Times New Roman" w:eastAsia="Times New Roman" w:hAnsi="Times New Roman" w:cs="Times New Roman"/>
          <w:sz w:val="24"/>
          <w:szCs w:val="24"/>
          <w:lang w:eastAsia="ru-RU"/>
        </w:rPr>
        <w:tab/>
        <w:t>7710146208</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 xml:space="preserve">Код причины постановки на учет (КПП) </w:t>
      </w:r>
      <w:r w:rsidRPr="0015237C">
        <w:rPr>
          <w:rFonts w:ascii="Times New Roman" w:eastAsia="Times New Roman" w:hAnsi="Times New Roman" w:cs="Times New Roman"/>
          <w:sz w:val="24"/>
          <w:szCs w:val="24"/>
          <w:lang w:eastAsia="ru-RU"/>
        </w:rPr>
        <w:tab/>
        <w:t>774850001</w:t>
      </w:r>
    </w:p>
    <w:p w:rsidR="001D1094" w:rsidRPr="0015237C" w:rsidRDefault="001D1094" w:rsidP="001D1094">
      <w:pPr>
        <w:pStyle w:val="aff8"/>
        <w:ind w:left="360"/>
        <w:rPr>
          <w:rFonts w:ascii="Times New Roman" w:eastAsia="Times New Roman" w:hAnsi="Times New Roman" w:cs="Times New Roman"/>
          <w:sz w:val="24"/>
          <w:szCs w:val="24"/>
          <w:lang w:eastAsia="ru-RU"/>
        </w:rPr>
      </w:pPr>
      <w:r w:rsidRPr="0015237C">
        <w:rPr>
          <w:rFonts w:ascii="Times New Roman" w:eastAsia="Times New Roman" w:hAnsi="Times New Roman" w:cs="Times New Roman"/>
          <w:sz w:val="24"/>
          <w:szCs w:val="24"/>
          <w:lang w:eastAsia="ru-RU"/>
        </w:rPr>
        <w:t>Код ОГРН</w:t>
      </w:r>
      <w:r w:rsidRPr="0015237C">
        <w:rPr>
          <w:rFonts w:ascii="Times New Roman" w:eastAsia="Times New Roman" w:hAnsi="Times New Roman" w:cs="Times New Roman"/>
          <w:sz w:val="24"/>
          <w:szCs w:val="24"/>
          <w:lang w:eastAsia="ru-RU"/>
        </w:rPr>
        <w:tab/>
        <w:t>1027739044189</w:t>
      </w:r>
    </w:p>
    <w:p w:rsidR="001D1094" w:rsidRPr="0015237C" w:rsidRDefault="001D1094" w:rsidP="001D1094">
      <w:pPr>
        <w:spacing w:line="360" w:lineRule="auto"/>
      </w:pPr>
    </w:p>
    <w:p w:rsidR="003E2DCB" w:rsidRPr="0015237C" w:rsidRDefault="003E2DCB" w:rsidP="00157288">
      <w:pPr>
        <w:numPr>
          <w:ilvl w:val="0"/>
          <w:numId w:val="2"/>
        </w:numPr>
        <w:spacing w:line="360" w:lineRule="auto"/>
      </w:pPr>
      <w:r w:rsidRPr="0015237C">
        <w:t>Дата и реквизиты государственной регистрации</w:t>
      </w:r>
    </w:p>
    <w:p w:rsidR="00DD3689" w:rsidRPr="0015237C" w:rsidRDefault="00DD3689" w:rsidP="00EF4ED6">
      <w:pPr>
        <w:pStyle w:val="af8"/>
        <w:numPr>
          <w:ilvl w:val="0"/>
          <w:numId w:val="6"/>
        </w:numPr>
        <w:spacing w:before="120" w:after="120"/>
        <w:ind w:hanging="22"/>
        <w:jc w:val="both"/>
        <w:rPr>
          <w:b/>
          <w:lang w:eastAsia="en-US"/>
        </w:rPr>
      </w:pPr>
      <w:r w:rsidRPr="0015237C">
        <w:rPr>
          <w:b/>
          <w:lang w:eastAsia="en-US"/>
        </w:rPr>
        <w:t xml:space="preserve">Свидетельство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15237C">
          <w:rPr>
            <w:b/>
            <w:lang w:eastAsia="en-US"/>
          </w:rPr>
          <w:t>1995 г</w:t>
        </w:r>
      </w:smartTag>
      <w:r w:rsidRPr="0015237C">
        <w:rPr>
          <w:b/>
          <w:lang w:eastAsia="en-US"/>
        </w:rPr>
        <w:t>.</w:t>
      </w:r>
    </w:p>
    <w:p w:rsidR="00DD3689" w:rsidRPr="0015237C" w:rsidRDefault="00DD3689" w:rsidP="00EF4ED6">
      <w:pPr>
        <w:pStyle w:val="af8"/>
        <w:numPr>
          <w:ilvl w:val="0"/>
          <w:numId w:val="6"/>
        </w:numPr>
        <w:spacing w:before="120" w:after="120"/>
        <w:ind w:hanging="22"/>
        <w:jc w:val="both"/>
        <w:rPr>
          <w:b/>
          <w:lang w:eastAsia="en-US"/>
        </w:rPr>
      </w:pPr>
      <w:r w:rsidRPr="0015237C">
        <w:rPr>
          <w:b/>
          <w:lang w:eastAsia="en-US"/>
        </w:rPr>
        <w:t>Свидетельство о внесении в ЕГРЮЛ записи о юридическом лице серии 77 №007867629 выдано Межрайонной инспекцией МНС России №39 по  г. Москве 05 августа 2002г.</w:t>
      </w:r>
    </w:p>
    <w:p w:rsidR="003E2DCB" w:rsidRPr="0015237C" w:rsidRDefault="00EE568F" w:rsidP="00BC39B3">
      <w:pPr>
        <w:rPr>
          <w:lang w:eastAsia="en-US"/>
        </w:rPr>
      </w:pPr>
      <w:r w:rsidRPr="0015237C">
        <w:rPr>
          <w:sz w:val="22"/>
          <w:szCs w:val="22"/>
        </w:rPr>
        <w:t xml:space="preserve">                     </w:t>
      </w:r>
    </w:p>
    <w:p w:rsidR="003E2DCB" w:rsidRPr="0015237C" w:rsidRDefault="003E2DCB" w:rsidP="00BD0E45">
      <w:pPr>
        <w:pStyle w:val="af8"/>
        <w:numPr>
          <w:ilvl w:val="0"/>
          <w:numId w:val="2"/>
        </w:numPr>
        <w:spacing w:line="360" w:lineRule="auto"/>
      </w:pPr>
      <w:r w:rsidRPr="0015237C">
        <w:t>Коды идентификации:</w:t>
      </w:r>
    </w:p>
    <w:p w:rsidR="003E2DCB" w:rsidRPr="0015237C" w:rsidRDefault="003E2DCB" w:rsidP="00F243B1">
      <w:pPr>
        <w:pStyle w:val="af8"/>
        <w:numPr>
          <w:ilvl w:val="0"/>
          <w:numId w:val="27"/>
        </w:numPr>
        <w:spacing w:line="360" w:lineRule="auto"/>
      </w:pPr>
      <w:r w:rsidRPr="0015237C">
        <w:t xml:space="preserve">ИНН </w:t>
      </w:r>
      <w:r w:rsidR="00EE568F" w:rsidRPr="0015237C">
        <w:t>- 7710146208</w:t>
      </w:r>
    </w:p>
    <w:p w:rsidR="00EE568F" w:rsidRPr="0015237C" w:rsidRDefault="00F371E6" w:rsidP="00F243B1">
      <w:pPr>
        <w:pStyle w:val="af8"/>
        <w:numPr>
          <w:ilvl w:val="0"/>
          <w:numId w:val="27"/>
        </w:numPr>
        <w:spacing w:line="360" w:lineRule="auto"/>
      </w:pPr>
      <w:r w:rsidRPr="0015237C">
        <w:t>ОКВЭД  – 61</w:t>
      </w:r>
      <w:r w:rsidR="00EE568F" w:rsidRPr="0015237C">
        <w:t>.</w:t>
      </w:r>
      <w:r w:rsidRPr="0015237C">
        <w:t>1</w:t>
      </w:r>
      <w:r w:rsidR="00EE568F" w:rsidRPr="0015237C">
        <w:t>0</w:t>
      </w:r>
    </w:p>
    <w:p w:rsidR="001772B6" w:rsidRPr="0015237C" w:rsidRDefault="001772B6" w:rsidP="00F243B1">
      <w:pPr>
        <w:pStyle w:val="af8"/>
        <w:numPr>
          <w:ilvl w:val="0"/>
          <w:numId w:val="27"/>
        </w:numPr>
        <w:spacing w:line="360" w:lineRule="auto"/>
      </w:pPr>
      <w:r w:rsidRPr="0015237C">
        <w:t xml:space="preserve">ОГРН </w:t>
      </w:r>
      <w:r w:rsidR="009B1D42" w:rsidRPr="0015237C">
        <w:t xml:space="preserve">-  </w:t>
      </w:r>
      <w:r w:rsidRPr="0015237C">
        <w:t>1027739044189</w:t>
      </w:r>
    </w:p>
    <w:p w:rsidR="00EE568F" w:rsidRPr="0015237C" w:rsidRDefault="00EE568F" w:rsidP="00F243B1">
      <w:pPr>
        <w:pStyle w:val="af8"/>
        <w:numPr>
          <w:ilvl w:val="0"/>
          <w:numId w:val="27"/>
        </w:numPr>
        <w:spacing w:line="360" w:lineRule="auto"/>
      </w:pPr>
      <w:r w:rsidRPr="0015237C">
        <w:t>ОКАТО  – 45286585000</w:t>
      </w:r>
    </w:p>
    <w:p w:rsidR="003E2DCB" w:rsidRPr="0015237C" w:rsidRDefault="003E2DCB" w:rsidP="00F243B1">
      <w:pPr>
        <w:pStyle w:val="af8"/>
        <w:numPr>
          <w:ilvl w:val="0"/>
          <w:numId w:val="27"/>
        </w:numPr>
        <w:spacing w:line="360" w:lineRule="auto"/>
      </w:pPr>
      <w:r w:rsidRPr="0015237C">
        <w:t>ОКПО</w:t>
      </w:r>
      <w:r w:rsidR="00EE568F" w:rsidRPr="0015237C">
        <w:t xml:space="preserve"> -</w:t>
      </w:r>
      <w:r w:rsidRPr="0015237C">
        <w:t xml:space="preserve"> </w:t>
      </w:r>
      <w:r w:rsidR="00EE568F" w:rsidRPr="0015237C">
        <w:t>01134091</w:t>
      </w:r>
    </w:p>
    <w:p w:rsidR="003E2DCB" w:rsidRPr="0015237C" w:rsidRDefault="003E2DCB" w:rsidP="00F243B1">
      <w:pPr>
        <w:pStyle w:val="af8"/>
        <w:numPr>
          <w:ilvl w:val="0"/>
          <w:numId w:val="27"/>
        </w:numPr>
        <w:spacing w:line="360" w:lineRule="auto"/>
      </w:pPr>
      <w:r w:rsidRPr="0015237C">
        <w:t xml:space="preserve">ОКОПФ  </w:t>
      </w:r>
      <w:r w:rsidR="00EE568F" w:rsidRPr="0015237C">
        <w:t xml:space="preserve">- </w:t>
      </w:r>
      <w:r w:rsidR="00EE568F" w:rsidRPr="0015237C">
        <w:rPr>
          <w:lang w:val="en-US"/>
        </w:rPr>
        <w:t>12247</w:t>
      </w:r>
      <w:r w:rsidRPr="0015237C">
        <w:rPr>
          <w:b/>
        </w:rPr>
        <w:t xml:space="preserve"> </w:t>
      </w:r>
    </w:p>
    <w:p w:rsidR="003E2DCB" w:rsidRPr="0015237C" w:rsidRDefault="003E2DCB" w:rsidP="00F243B1">
      <w:pPr>
        <w:pStyle w:val="af8"/>
        <w:numPr>
          <w:ilvl w:val="0"/>
          <w:numId w:val="27"/>
        </w:numPr>
        <w:spacing w:line="360" w:lineRule="auto"/>
      </w:pPr>
      <w:r w:rsidRPr="0015237C">
        <w:t>ОКФС</w:t>
      </w:r>
      <w:r w:rsidRPr="0015237C">
        <w:rPr>
          <w:b/>
        </w:rPr>
        <w:t xml:space="preserve"> </w:t>
      </w:r>
      <w:r w:rsidR="00EE568F" w:rsidRPr="0015237C">
        <w:rPr>
          <w:b/>
        </w:rPr>
        <w:t xml:space="preserve">– </w:t>
      </w:r>
      <w:r w:rsidR="00EE568F" w:rsidRPr="0015237C">
        <w:t>16</w:t>
      </w:r>
    </w:p>
    <w:p w:rsidR="00876C7A" w:rsidRPr="0015237C" w:rsidRDefault="00876C7A" w:rsidP="001772B6">
      <w:pPr>
        <w:spacing w:line="360" w:lineRule="auto"/>
        <w:ind w:left="1789"/>
      </w:pPr>
    </w:p>
    <w:p w:rsidR="00876C7A" w:rsidRPr="0015237C" w:rsidRDefault="00876C7A" w:rsidP="00876C7A">
      <w:pPr>
        <w:pStyle w:val="22"/>
        <w:numPr>
          <w:ilvl w:val="0"/>
          <w:numId w:val="2"/>
        </w:numPr>
        <w:spacing w:before="120"/>
        <w:rPr>
          <w:rStyle w:val="Subst"/>
          <w:b w:val="0"/>
        </w:rPr>
      </w:pPr>
      <w:r w:rsidRPr="0015237C">
        <w:lastRenderedPageBreak/>
        <w:t xml:space="preserve">Адрес в Интернет: </w:t>
      </w:r>
      <w:hyperlink r:id="rId10" w:history="1">
        <w:r w:rsidRPr="0015237C">
          <w:rPr>
            <w:rStyle w:val="ab"/>
            <w:b/>
            <w:color w:val="auto"/>
            <w:u w:val="none"/>
          </w:rPr>
          <w:t>cnt@cnt.ru</w:t>
        </w:r>
      </w:hyperlink>
    </w:p>
    <w:p w:rsidR="00876C7A" w:rsidRPr="0015237C" w:rsidRDefault="00876C7A" w:rsidP="00876C7A">
      <w:pPr>
        <w:pStyle w:val="22"/>
        <w:numPr>
          <w:ilvl w:val="0"/>
          <w:numId w:val="2"/>
        </w:numPr>
        <w:spacing w:before="120"/>
        <w:rPr>
          <w:bCs/>
          <w:i/>
          <w:iCs/>
        </w:rPr>
      </w:pPr>
      <w:r w:rsidRPr="0015237C">
        <w:t xml:space="preserve">Адрес страницы в Интернете: </w:t>
      </w:r>
      <w:r w:rsidRPr="0015237C">
        <w:rPr>
          <w:b/>
          <w:bCs/>
        </w:rPr>
        <w:t>www.cnt.ru</w:t>
      </w:r>
    </w:p>
    <w:p w:rsidR="00B53E50" w:rsidRPr="0015237C" w:rsidRDefault="009F057E" w:rsidP="00157288">
      <w:pPr>
        <w:numPr>
          <w:ilvl w:val="0"/>
          <w:numId w:val="2"/>
        </w:numPr>
        <w:spacing w:line="360" w:lineRule="auto"/>
      </w:pPr>
      <w:r w:rsidRPr="0015237C">
        <w:t>История создания</w:t>
      </w:r>
    </w:p>
    <w:p w:rsidR="008368D0" w:rsidRPr="0015237C" w:rsidRDefault="008368D0" w:rsidP="008368D0">
      <w:pPr>
        <w:spacing w:before="120" w:after="120"/>
        <w:ind w:left="360"/>
        <w:jc w:val="both"/>
        <w:rPr>
          <w:rFonts w:cs="Calibri"/>
        </w:rPr>
      </w:pPr>
      <w:r w:rsidRPr="0015237C">
        <w:rPr>
          <w:rFonts w:cs="Calibri"/>
        </w:rPr>
        <w:t xml:space="preserve">Быстрая и надежная связь – это основа любого современного общества и базис для его развития. В 1852 году вдоль Октябрьской железной дороги протянулась первая в стране линия электрического телеграфа. Именно это историческое событие дало рождение Центральному телеграфу, который вот уже свыше 165 лет предоставляет современные услуги связи. </w:t>
      </w:r>
    </w:p>
    <w:p w:rsidR="008368D0" w:rsidRPr="0015237C" w:rsidRDefault="008368D0" w:rsidP="008368D0">
      <w:pPr>
        <w:spacing w:before="120" w:after="120"/>
        <w:ind w:left="360"/>
        <w:jc w:val="both"/>
        <w:rPr>
          <w:rFonts w:cs="Calibri"/>
        </w:rPr>
      </w:pPr>
      <w:r w:rsidRPr="0015237C">
        <w:rPr>
          <w:rFonts w:cs="Calibri"/>
        </w:rPr>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p>
    <w:p w:rsidR="008368D0" w:rsidRPr="0015237C" w:rsidRDefault="008368D0" w:rsidP="008368D0">
      <w:pPr>
        <w:spacing w:before="120" w:after="120"/>
        <w:ind w:left="360"/>
        <w:jc w:val="both"/>
        <w:rPr>
          <w:rFonts w:cs="Calibri"/>
        </w:rPr>
      </w:pPr>
      <w:r w:rsidRPr="0015237C">
        <w:rPr>
          <w:rFonts w:cs="Calibri"/>
        </w:rPr>
        <w:t>Более полутора веков наша компания успешно развивается и на текущий момент предлагает клиентам самые современные телекоммуникационные услуги.</w:t>
      </w:r>
    </w:p>
    <w:p w:rsidR="008368D0" w:rsidRPr="0015237C" w:rsidRDefault="008368D0" w:rsidP="008368D0">
      <w:pPr>
        <w:spacing w:before="120" w:after="120"/>
        <w:ind w:left="360"/>
        <w:jc w:val="both"/>
        <w:rPr>
          <w:rFonts w:cs="Calibri"/>
        </w:rPr>
      </w:pPr>
      <w:r w:rsidRPr="0015237C">
        <w:rPr>
          <w:rFonts w:cs="Calibri"/>
        </w:rPr>
        <w:t xml:space="preserve">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w:t>
      </w:r>
      <w:proofErr w:type="spellStart"/>
      <w:r w:rsidRPr="0015237C">
        <w:rPr>
          <w:rFonts w:cs="Calibri"/>
        </w:rPr>
        <w:t>мультисервисной</w:t>
      </w:r>
      <w:proofErr w:type="spellEnd"/>
      <w:r w:rsidRPr="0015237C">
        <w:rPr>
          <w:rFonts w:cs="Calibri"/>
        </w:rPr>
        <w:t xml:space="preserve"> сети протяженностью 4,9 тысяч км в Москве и Подмосковье. Основная транспортная сеть построена на базе технологии SDH и </w:t>
      </w:r>
      <w:proofErr w:type="spellStart"/>
      <w:r w:rsidRPr="0015237C">
        <w:rPr>
          <w:rFonts w:cs="Calibri"/>
        </w:rPr>
        <w:t>MetroEthernet</w:t>
      </w:r>
      <w:proofErr w:type="spellEnd"/>
      <w:r w:rsidRPr="0015237C">
        <w:rPr>
          <w:rFonts w:cs="Calibri"/>
        </w:rPr>
        <w:t>/IP/MPLS. Сеть SDH имеет кольцевую структуру и насчитывает около 230 узлов с пропускной способностью от STM-1 до STM-64.</w:t>
      </w:r>
    </w:p>
    <w:p w:rsidR="008368D0" w:rsidRPr="0015237C" w:rsidRDefault="008368D0" w:rsidP="008368D0">
      <w:pPr>
        <w:spacing w:before="120" w:after="120"/>
        <w:ind w:left="360"/>
        <w:jc w:val="both"/>
        <w:rPr>
          <w:rFonts w:cs="Calibri"/>
        </w:rPr>
      </w:pPr>
      <w:r w:rsidRPr="0015237C">
        <w:rPr>
          <w:rFonts w:cs="Calibri"/>
        </w:rPr>
        <w:t xml:space="preserve">Для предоставления услуг цифрового телевидения в ПАО «Центральный телеграф» развернуто два телепорта с 16-ю спутниковыми антеннами от 1,4 до 3,5 метра. Часть ТВ-каналов поставляется из студий по наземным оптоволоконным линиям связи. </w:t>
      </w:r>
    </w:p>
    <w:p w:rsidR="008368D0" w:rsidRPr="0015237C" w:rsidRDefault="008368D0" w:rsidP="008368D0">
      <w:pPr>
        <w:spacing w:before="120" w:after="120"/>
        <w:ind w:left="360"/>
        <w:jc w:val="both"/>
        <w:rPr>
          <w:rFonts w:cs="Calibri"/>
        </w:rPr>
      </w:pPr>
      <w:r w:rsidRPr="0015237C">
        <w:rPr>
          <w:rFonts w:cs="Calibri"/>
        </w:rPr>
        <w:t>ПАО «Центральный телеграф» обладает совокупной номерной емкостью в кодах АВС=495,499,498 – 438,7 тысяч номеров.</w:t>
      </w:r>
    </w:p>
    <w:p w:rsidR="00056E6A" w:rsidRPr="0015237C" w:rsidRDefault="00056E6A" w:rsidP="00056E6A">
      <w:pPr>
        <w:pStyle w:val="aff1"/>
        <w:spacing w:before="0" w:beforeAutospacing="0" w:after="0" w:afterAutospacing="0"/>
        <w:ind w:firstLine="851"/>
        <w:jc w:val="both"/>
        <w:rPr>
          <w:color w:val="000000"/>
        </w:rPr>
      </w:pPr>
    </w:p>
    <w:p w:rsidR="00056E6A" w:rsidRPr="0015237C" w:rsidRDefault="00056E6A" w:rsidP="00056E6A">
      <w:pPr>
        <w:numPr>
          <w:ilvl w:val="0"/>
          <w:numId w:val="2"/>
        </w:numPr>
        <w:spacing w:line="360" w:lineRule="auto"/>
        <w:rPr>
          <w:b/>
        </w:rPr>
      </w:pPr>
      <w:r w:rsidRPr="0015237C">
        <w:rPr>
          <w:b/>
        </w:rPr>
        <w:t>Лицензии:</w:t>
      </w: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158941</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связи по передаче данных для целей передачи голосовой информации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27.09.2017</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27.09.2022</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151055</w:t>
      </w:r>
    </w:p>
    <w:p w:rsidR="005D2250" w:rsidRPr="0015237C" w:rsidRDefault="005D2250" w:rsidP="005D2250">
      <w:pPr>
        <w:ind w:left="360"/>
      </w:pPr>
      <w:r w:rsidRPr="0015237C">
        <w:lastRenderedPageBreak/>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связи по предоставлению каналов связи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17.04.2017</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17.04.2022</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139138</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внутризоновой телефонной связи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15.03.2016</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15.03.2021</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152789</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местной телефонной связи, за исключением услуг местной телефонной связи с использованием таксофонов и средств коллективного доступа</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15.03.2016</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15.03.2021</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137231</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связи по передаче данных, за исключением услуг связи по передаче данных для целей передачи голосовой информации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12.12.2015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12.12.2020</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139140</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телеграфной связи</w:t>
      </w:r>
    </w:p>
    <w:p w:rsidR="005D2250" w:rsidRPr="0015237C" w:rsidRDefault="005D2250" w:rsidP="005D2250">
      <w:pPr>
        <w:ind w:left="360"/>
      </w:pPr>
      <w:r w:rsidRPr="0015237C">
        <w:lastRenderedPageBreak/>
        <w:t>Дата выдачи разрешения (лицензии) или допуска к отдельным видам работ:</w:t>
      </w:r>
      <w:r w:rsidRPr="0015237C">
        <w:rPr>
          <w:rStyle w:val="Subst"/>
          <w:bCs w:val="0"/>
          <w:iCs w:val="0"/>
        </w:rPr>
        <w:t xml:space="preserve"> 01.03.2016</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01.03.2021</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151054</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w:t>
      </w:r>
      <w:proofErr w:type="spellStart"/>
      <w:r w:rsidRPr="0015237C">
        <w:rPr>
          <w:rStyle w:val="Subst"/>
          <w:bCs w:val="0"/>
          <w:iCs w:val="0"/>
        </w:rPr>
        <w:t>Телематические</w:t>
      </w:r>
      <w:proofErr w:type="spellEnd"/>
      <w:r w:rsidRPr="0015237C">
        <w:rPr>
          <w:rStyle w:val="Subst"/>
          <w:bCs w:val="0"/>
          <w:iCs w:val="0"/>
        </w:rPr>
        <w:t xml:space="preserve"> услуги связи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27.04.2012</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27.04.2017</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137229</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связи для целей кабельного вещания (на территории г. Москвы)</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23.12.2015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23.12.2020</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137230</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связи для целей кабельного вещания (на территории Московской области)</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23.12.2015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23.12.2020</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Федеральная служба по надзору в сфере связи, информационных технологий и массовых коммуникаций</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158940</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Услуги местной телефонной связи с использованием средств коллективного доступа</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27.09.2017</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27.09.2022</w:t>
      </w:r>
    </w:p>
    <w:p w:rsidR="005D2250" w:rsidRPr="0015237C" w:rsidRDefault="005D2250" w:rsidP="005D2250">
      <w:pPr>
        <w:ind w:left="360"/>
      </w:pPr>
    </w:p>
    <w:p w:rsidR="005D2250" w:rsidRPr="0015237C" w:rsidRDefault="005D2250" w:rsidP="005D2250">
      <w:pPr>
        <w:ind w:left="360"/>
      </w:pPr>
      <w:r w:rsidRPr="0015237C">
        <w:lastRenderedPageBreak/>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15237C">
        <w:rPr>
          <w:rStyle w:val="Subst"/>
          <w:bCs w:val="0"/>
          <w:iCs w:val="0"/>
        </w:rPr>
        <w:t>СтройСвязьТелеком</w:t>
      </w:r>
      <w:proofErr w:type="spellEnd"/>
      <w:r w:rsidRPr="0015237C">
        <w:rPr>
          <w:rStyle w:val="Subst"/>
          <w:bCs w:val="0"/>
          <w:iCs w:val="0"/>
        </w:rPr>
        <w:t>"</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СРО-С-062-0439-В-7710146208-26072011</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Допуск к определенному виду или видам работ, которые оказывают влияние на безопасность объектов капитального строительства.</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26.07.2011</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Бессрочная</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15237C">
        <w:rPr>
          <w:rStyle w:val="Subst"/>
          <w:bCs w:val="0"/>
          <w:iCs w:val="0"/>
        </w:rPr>
        <w:t>СтройСвязьТелеком</w:t>
      </w:r>
      <w:proofErr w:type="spellEnd"/>
      <w:r w:rsidRPr="0015237C">
        <w:rPr>
          <w:rStyle w:val="Subst"/>
          <w:bCs w:val="0"/>
          <w:iCs w:val="0"/>
        </w:rPr>
        <w:t>"</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СРО-П-043-084-Р-7710146208-31072015</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Допуск к определенному виду или видам работ, которые оказывают влияние на безопасность объектов капитального строительства.</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31.07.2015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Бессрочная</w:t>
      </w: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Центр  по лицензированию, сертификации и защите государственной тайны ФСБ РФ</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ГТ №0082121</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На проведение работ, связанных с использованием сведений составляющих государственную тайну</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02.02.2015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01.02.2020</w:t>
      </w:r>
    </w:p>
    <w:p w:rsidR="005D2250" w:rsidRPr="0015237C" w:rsidRDefault="005D2250" w:rsidP="005D2250">
      <w:pPr>
        <w:ind w:left="360"/>
      </w:pPr>
    </w:p>
    <w:p w:rsidR="005D2250" w:rsidRPr="0015237C" w:rsidRDefault="005D2250" w:rsidP="005D2250">
      <w:pPr>
        <w:ind w:left="360"/>
      </w:pPr>
    </w:p>
    <w:p w:rsidR="005D2250" w:rsidRPr="0015237C" w:rsidRDefault="005D2250" w:rsidP="005D2250">
      <w:pPr>
        <w:ind w:left="360"/>
      </w:pPr>
      <w:r w:rsidRPr="0015237C">
        <w:t>Орган (организация), выдавший соответствующее разрешение (лицензию) или допуск к отдельным видам работ:</w:t>
      </w:r>
      <w:r w:rsidRPr="0015237C">
        <w:rPr>
          <w:rStyle w:val="Subst"/>
          <w:bCs w:val="0"/>
          <w:i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15237C">
        <w:rPr>
          <w:rStyle w:val="Subst"/>
          <w:bCs w:val="0"/>
          <w:iCs w:val="0"/>
        </w:rPr>
        <w:t>СтройСвязьТелеком</w:t>
      </w:r>
      <w:proofErr w:type="spellEnd"/>
      <w:r w:rsidRPr="0015237C">
        <w:rPr>
          <w:rStyle w:val="Subst"/>
          <w:bCs w:val="0"/>
          <w:iCs w:val="0"/>
        </w:rPr>
        <w:t>"</w:t>
      </w:r>
    </w:p>
    <w:p w:rsidR="005D2250" w:rsidRPr="0015237C" w:rsidRDefault="005D2250" w:rsidP="005D2250">
      <w:pPr>
        <w:ind w:left="360"/>
      </w:pPr>
      <w:r w:rsidRPr="0015237C">
        <w:t>Номер разрешения (лицензии) или документа, подтверждающего получение допуска к отдельным видам работ:</w:t>
      </w:r>
      <w:r w:rsidRPr="0015237C">
        <w:rPr>
          <w:rStyle w:val="Subst"/>
          <w:bCs w:val="0"/>
          <w:iCs w:val="0"/>
        </w:rPr>
        <w:t xml:space="preserve"> СРО-С-062-1088-В-7710146208-22072015</w:t>
      </w:r>
    </w:p>
    <w:p w:rsidR="005D2250" w:rsidRPr="0015237C" w:rsidRDefault="005D2250" w:rsidP="005D2250">
      <w:pPr>
        <w:ind w:left="360"/>
      </w:pPr>
      <w:r w:rsidRPr="0015237C">
        <w:t>Вид деятельности (работ), на осуществление (проведение) которых эмитентом получено соответствующее разрешение (лицензия) или допуск:</w:t>
      </w:r>
      <w:r w:rsidRPr="0015237C">
        <w:rPr>
          <w:rStyle w:val="Subst"/>
          <w:bCs w:val="0"/>
          <w:iCs w:val="0"/>
        </w:rPr>
        <w:t xml:space="preserve"> Допуск к </w:t>
      </w:r>
      <w:r w:rsidRPr="0015237C">
        <w:rPr>
          <w:rStyle w:val="Subst"/>
          <w:bCs w:val="0"/>
          <w:iCs w:val="0"/>
        </w:rPr>
        <w:lastRenderedPageBreak/>
        <w:t>определенному виду или видам работ, которые оказывают влияние на безопасность объектов капитального строительства.</w:t>
      </w:r>
    </w:p>
    <w:p w:rsidR="005D2250" w:rsidRPr="0015237C" w:rsidRDefault="005D2250" w:rsidP="005D2250">
      <w:pPr>
        <w:ind w:left="360"/>
      </w:pPr>
      <w:r w:rsidRPr="0015237C">
        <w:t>Дата выдачи разрешения (лицензии) или допуска к отдельным видам работ:</w:t>
      </w:r>
      <w:r w:rsidRPr="0015237C">
        <w:rPr>
          <w:rStyle w:val="Subst"/>
          <w:bCs w:val="0"/>
          <w:iCs w:val="0"/>
        </w:rPr>
        <w:t xml:space="preserve"> 22.07.2015</w:t>
      </w:r>
    </w:p>
    <w:p w:rsidR="005D2250" w:rsidRPr="0015237C" w:rsidRDefault="005D2250" w:rsidP="005D2250">
      <w:pPr>
        <w:ind w:left="360"/>
      </w:pPr>
      <w:r w:rsidRPr="0015237C">
        <w:t>Срок действия разрешения (лицензии) или допуска к отдельным видам работ:</w:t>
      </w:r>
      <w:r w:rsidRPr="0015237C">
        <w:rPr>
          <w:rStyle w:val="Subst"/>
          <w:bCs w:val="0"/>
          <w:iCs w:val="0"/>
        </w:rPr>
        <w:t xml:space="preserve"> Бессрочная</w:t>
      </w:r>
    </w:p>
    <w:p w:rsidR="00056E6A" w:rsidRPr="0015237C" w:rsidRDefault="00056E6A" w:rsidP="00056E6A"/>
    <w:p w:rsidR="00020864" w:rsidRPr="0015237C" w:rsidRDefault="00020864" w:rsidP="0099700E"/>
    <w:p w:rsidR="00B53E50" w:rsidRPr="0015237C" w:rsidRDefault="009F057E" w:rsidP="0099700E">
      <w:pPr>
        <w:pStyle w:val="af8"/>
        <w:keepNext/>
        <w:numPr>
          <w:ilvl w:val="0"/>
          <w:numId w:val="1"/>
        </w:numPr>
        <w:jc w:val="both"/>
        <w:rPr>
          <w:b/>
        </w:rPr>
      </w:pPr>
      <w:r w:rsidRPr="0015237C">
        <w:rPr>
          <w:b/>
        </w:rPr>
        <w:t>Положение Общества в отрасли</w:t>
      </w:r>
    </w:p>
    <w:p w:rsidR="0099700E" w:rsidRPr="0015237C" w:rsidRDefault="0099700E" w:rsidP="0099700E">
      <w:pPr>
        <w:keepNext/>
        <w:jc w:val="both"/>
        <w:rPr>
          <w:b/>
        </w:rPr>
      </w:pPr>
    </w:p>
    <w:p w:rsidR="00B53E50" w:rsidRPr="0015237C" w:rsidRDefault="009F057E" w:rsidP="0099700E">
      <w:pPr>
        <w:keepNext/>
        <w:numPr>
          <w:ilvl w:val="1"/>
          <w:numId w:val="1"/>
        </w:numPr>
        <w:jc w:val="both"/>
        <w:rPr>
          <w:b/>
        </w:rPr>
      </w:pPr>
      <w:r w:rsidRPr="0015237C">
        <w:rPr>
          <w:b/>
        </w:rPr>
        <w:t xml:space="preserve">Краткий обзор рынка </w:t>
      </w:r>
    </w:p>
    <w:p w:rsidR="0099700E" w:rsidRPr="0015237C" w:rsidRDefault="0099700E" w:rsidP="0099700E">
      <w:pPr>
        <w:keepNext/>
        <w:ind w:left="284"/>
        <w:jc w:val="both"/>
        <w:rPr>
          <w:b/>
        </w:rPr>
      </w:pPr>
    </w:p>
    <w:p w:rsidR="003E3FD3" w:rsidRPr="0015237C" w:rsidRDefault="003E3FD3" w:rsidP="003E3FD3">
      <w:pPr>
        <w:jc w:val="both"/>
      </w:pPr>
      <w:r w:rsidRPr="0015237C">
        <w:t xml:space="preserve">ПАО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w:t>
      </w:r>
    </w:p>
    <w:p w:rsidR="003E3FD3" w:rsidRPr="0015237C" w:rsidRDefault="003E3FD3" w:rsidP="003E3FD3">
      <w:pPr>
        <w:jc w:val="both"/>
      </w:pPr>
      <w:r w:rsidRPr="0015237C">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w:t>
      </w:r>
      <w:r w:rsidRPr="0015237C">
        <w:rPr>
          <w:lang w:val="en-US"/>
        </w:rPr>
        <w:t>IPTV</w:t>
      </w:r>
      <w:r w:rsidRPr="0015237C">
        <w:t xml:space="preserve">, услуги телеграфной связи). </w:t>
      </w:r>
    </w:p>
    <w:p w:rsidR="003E3FD3" w:rsidRPr="0015237C" w:rsidRDefault="003E3FD3" w:rsidP="003E3FD3">
      <w:pPr>
        <w:jc w:val="both"/>
      </w:pPr>
      <w:r w:rsidRPr="0015237C">
        <w:t xml:space="preserve">Деятельность ПАО «Центральный телеграф» сосредоточена в трех сегментах рынка – </w:t>
      </w:r>
      <w:r w:rsidRPr="0015237C">
        <w:rPr>
          <w:lang w:val="en-US"/>
        </w:rPr>
        <w:t>B</w:t>
      </w:r>
      <w:r w:rsidRPr="0015237C">
        <w:t>2</w:t>
      </w:r>
      <w:r w:rsidRPr="0015237C">
        <w:rPr>
          <w:lang w:val="en-US"/>
        </w:rPr>
        <w:t>B</w:t>
      </w:r>
      <w:r w:rsidRPr="0015237C">
        <w:t xml:space="preserve">, </w:t>
      </w:r>
      <w:r w:rsidRPr="0015237C">
        <w:rPr>
          <w:lang w:val="en-US"/>
        </w:rPr>
        <w:t>B</w:t>
      </w:r>
      <w:r w:rsidRPr="0015237C">
        <w:t>2</w:t>
      </w:r>
      <w:r w:rsidRPr="0015237C">
        <w:rPr>
          <w:lang w:val="en-US"/>
        </w:rPr>
        <w:t>C</w:t>
      </w:r>
      <w:r w:rsidRPr="0015237C">
        <w:t xml:space="preserve">, </w:t>
      </w:r>
      <w:r w:rsidRPr="0015237C">
        <w:rPr>
          <w:lang w:val="en-US"/>
        </w:rPr>
        <w:t>B</w:t>
      </w:r>
      <w:r w:rsidRPr="0015237C">
        <w:t>2</w:t>
      </w:r>
      <w:r w:rsidRPr="0015237C">
        <w:rPr>
          <w:lang w:val="en-US"/>
        </w:rPr>
        <w:t>O</w:t>
      </w:r>
      <w:r w:rsidRPr="0015237C">
        <w:t>, – при этом компания предоставляет полный спектр услуг электросвязи.</w:t>
      </w:r>
    </w:p>
    <w:p w:rsidR="003E3FD3" w:rsidRPr="0015237C" w:rsidRDefault="003E3FD3" w:rsidP="003E3FD3">
      <w:pPr>
        <w:jc w:val="both"/>
      </w:pPr>
      <w:r w:rsidRPr="0015237C">
        <w:t xml:space="preserve">Рынок Московского региона является </w:t>
      </w:r>
      <w:proofErr w:type="spellStart"/>
      <w:r w:rsidRPr="0015237C">
        <w:t>высококонкурентным</w:t>
      </w:r>
      <w:proofErr w:type="spellEnd"/>
      <w:r w:rsidRPr="0015237C">
        <w:t xml:space="preserve">, по базовым телекоммуникационным продуктам, таким как доступ в Интернет, рынок региона находится в стадии насыщения, основной прирост абонентской базы на текущем этапе развития возможен за счет борьбы за отток абонентов других операторов. </w:t>
      </w:r>
    </w:p>
    <w:p w:rsidR="003E3FD3" w:rsidRPr="0015237C" w:rsidRDefault="003E3FD3" w:rsidP="003E3FD3">
      <w:pPr>
        <w:jc w:val="both"/>
      </w:pPr>
      <w:r w:rsidRPr="0015237C">
        <w:t xml:space="preserve">С учетом риска </w:t>
      </w:r>
      <w:proofErr w:type="spellStart"/>
      <w:r w:rsidRPr="0015237C">
        <w:t>недополучения</w:t>
      </w:r>
      <w:proofErr w:type="spellEnd"/>
      <w:r w:rsidRPr="0015237C">
        <w:t xml:space="preserve"> доходов вследствие возможного снижения количества новых привлеченных абонентов как на сегменте </w:t>
      </w:r>
      <w:r w:rsidRPr="0015237C">
        <w:rPr>
          <w:lang w:val="en-US"/>
        </w:rPr>
        <w:t>B</w:t>
      </w:r>
      <w:r w:rsidRPr="0015237C">
        <w:t>2</w:t>
      </w:r>
      <w:r w:rsidRPr="0015237C">
        <w:rPr>
          <w:lang w:val="en-US"/>
        </w:rPr>
        <w:t>C</w:t>
      </w:r>
      <w:r w:rsidRPr="0015237C">
        <w:t xml:space="preserve">, так и на сегменте </w:t>
      </w:r>
      <w:r w:rsidRPr="0015237C">
        <w:rPr>
          <w:lang w:val="en-US"/>
        </w:rPr>
        <w:t>B</w:t>
      </w:r>
      <w:r w:rsidRPr="0015237C">
        <w:t>2</w:t>
      </w:r>
      <w:r w:rsidRPr="0015237C">
        <w:rPr>
          <w:lang w:val="en-US"/>
        </w:rPr>
        <w:t>B</w:t>
      </w:r>
      <w:r w:rsidRPr="0015237C">
        <w:t xml:space="preserve"> основным приоритетом ПАО «Центральный телеграф» на ближайшее время будет являться сохранение доходов от действующих абонентов, повышение уровня лояльности клиентской базы, а также продажа новых услуг на существующей абонентской базе.</w:t>
      </w:r>
    </w:p>
    <w:p w:rsidR="00F1453C" w:rsidRPr="0015237C" w:rsidRDefault="00F1453C" w:rsidP="003613E4">
      <w:pPr>
        <w:jc w:val="center"/>
      </w:pPr>
    </w:p>
    <w:p w:rsidR="00B562FB" w:rsidRPr="0015237C" w:rsidRDefault="00B562FB" w:rsidP="0099700E">
      <w:pPr>
        <w:keepNext/>
        <w:ind w:firstLine="284"/>
        <w:jc w:val="both"/>
        <w:rPr>
          <w:b/>
        </w:rPr>
      </w:pPr>
      <w:r w:rsidRPr="0015237C">
        <w:rPr>
          <w:b/>
          <w:iCs/>
        </w:rPr>
        <w:t>2.2.</w:t>
      </w:r>
      <w:r w:rsidRPr="0015237C">
        <w:rPr>
          <w:iCs/>
        </w:rPr>
        <w:t xml:space="preserve"> </w:t>
      </w:r>
      <w:r w:rsidRPr="0015237C">
        <w:rPr>
          <w:b/>
        </w:rPr>
        <w:t>Приоритетные направления деятельности и перспективы развития.</w:t>
      </w:r>
    </w:p>
    <w:p w:rsidR="0099700E" w:rsidRPr="0015237C" w:rsidRDefault="0099700E" w:rsidP="0099700E">
      <w:pPr>
        <w:keepNext/>
        <w:ind w:firstLine="284"/>
        <w:jc w:val="both"/>
        <w:rPr>
          <w:b/>
        </w:rPr>
      </w:pPr>
    </w:p>
    <w:p w:rsidR="003B1FCF" w:rsidRPr="0015237C" w:rsidRDefault="003B1FCF" w:rsidP="00F243B1">
      <w:pPr>
        <w:pStyle w:val="af8"/>
        <w:keepNext/>
        <w:numPr>
          <w:ilvl w:val="2"/>
          <w:numId w:val="12"/>
        </w:numPr>
        <w:tabs>
          <w:tab w:val="left" w:pos="1620"/>
        </w:tabs>
        <w:jc w:val="both"/>
        <w:rPr>
          <w:b/>
        </w:rPr>
      </w:pPr>
      <w:r w:rsidRPr="0015237C">
        <w:rPr>
          <w:b/>
        </w:rPr>
        <w:t>Описание видов услуг и продуктов</w:t>
      </w:r>
    </w:p>
    <w:p w:rsidR="009B4CCA" w:rsidRPr="0015237C" w:rsidRDefault="009B4CCA" w:rsidP="001545D7">
      <w:pPr>
        <w:tabs>
          <w:tab w:val="left" w:pos="1620"/>
        </w:tabs>
        <w:ind w:left="1428"/>
        <w:jc w:val="both"/>
        <w:rPr>
          <w:b/>
        </w:rPr>
      </w:pPr>
    </w:p>
    <w:p w:rsidR="009B4CCA" w:rsidRPr="0015237C" w:rsidRDefault="009B4CCA" w:rsidP="009B4CCA">
      <w:pPr>
        <w:spacing w:before="120" w:after="120"/>
        <w:ind w:firstLine="426"/>
        <w:jc w:val="both"/>
        <w:rPr>
          <w:rFonts w:cs="Calibri"/>
        </w:rPr>
      </w:pPr>
      <w:r w:rsidRPr="0015237C">
        <w:rPr>
          <w:rFonts w:cs="Calibri"/>
        </w:rPr>
        <w:t xml:space="preserve">Частным абонентам ПАО «Центральный телеграф» на базе </w:t>
      </w:r>
      <w:proofErr w:type="spellStart"/>
      <w:r w:rsidRPr="0015237C">
        <w:rPr>
          <w:rFonts w:cs="Calibri"/>
        </w:rPr>
        <w:t>мультисервисной</w:t>
      </w:r>
      <w:proofErr w:type="spellEnd"/>
      <w:r w:rsidRPr="0015237C">
        <w:rPr>
          <w:rFonts w:cs="Calibri"/>
        </w:rPr>
        <w:t xml:space="preserve"> сети доступны: </w:t>
      </w:r>
    </w:p>
    <w:p w:rsidR="009B4CCA" w:rsidRPr="0015237C" w:rsidRDefault="009B4CCA" w:rsidP="00F243B1">
      <w:pPr>
        <w:numPr>
          <w:ilvl w:val="0"/>
          <w:numId w:val="42"/>
        </w:numPr>
        <w:spacing w:before="120" w:after="120"/>
        <w:jc w:val="both"/>
        <w:rPr>
          <w:rFonts w:cs="Calibri"/>
        </w:rPr>
      </w:pPr>
      <w:r w:rsidRPr="0015237C">
        <w:rPr>
          <w:rFonts w:cs="Calibri"/>
        </w:rPr>
        <w:t xml:space="preserve">услуги доступа в Интернет, </w:t>
      </w:r>
    </w:p>
    <w:p w:rsidR="009B4CCA" w:rsidRPr="0015237C" w:rsidRDefault="009B4CCA" w:rsidP="00F243B1">
      <w:pPr>
        <w:numPr>
          <w:ilvl w:val="0"/>
          <w:numId w:val="42"/>
        </w:numPr>
        <w:spacing w:before="120" w:after="120"/>
        <w:jc w:val="both"/>
        <w:rPr>
          <w:rFonts w:cs="Calibri"/>
        </w:rPr>
      </w:pPr>
      <w:r w:rsidRPr="0015237C">
        <w:rPr>
          <w:rFonts w:cs="Calibri"/>
        </w:rPr>
        <w:t>услуги IPTV (SD и HD-качество),</w:t>
      </w:r>
    </w:p>
    <w:p w:rsidR="009B4CCA" w:rsidRPr="0015237C" w:rsidRDefault="009B4CCA" w:rsidP="00F243B1">
      <w:pPr>
        <w:numPr>
          <w:ilvl w:val="0"/>
          <w:numId w:val="42"/>
        </w:numPr>
        <w:spacing w:before="120" w:after="120"/>
        <w:jc w:val="both"/>
        <w:rPr>
          <w:rFonts w:cs="Calibri"/>
        </w:rPr>
      </w:pPr>
      <w:r w:rsidRPr="0015237C">
        <w:rPr>
          <w:rFonts w:cs="Calibri"/>
        </w:rPr>
        <w:t>услуги цифровой телефонии.</w:t>
      </w:r>
    </w:p>
    <w:p w:rsidR="009B4CCA" w:rsidRPr="0015237C" w:rsidRDefault="009B4CCA" w:rsidP="009B4CCA">
      <w:pPr>
        <w:spacing w:before="120" w:after="120"/>
        <w:ind w:firstLine="357"/>
        <w:jc w:val="both"/>
        <w:rPr>
          <w:rFonts w:cs="Calibri"/>
        </w:rPr>
      </w:pPr>
      <w:r w:rsidRPr="0015237C">
        <w:rPr>
          <w:rFonts w:cs="Calibri"/>
        </w:rPr>
        <w:t xml:space="preserve">Помимо этого ПАО «Центральный телеграф» предоставляет частным лицам услуги телефонии с использованием медного провода и услуги ADSL-доступа в Интернет. Абонентам ПАО «Центральный телеграф» предлагаются также такие продукты, как База Мобильная и «Телефония IQ». </w:t>
      </w:r>
    </w:p>
    <w:p w:rsidR="009B4CCA" w:rsidRPr="0015237C" w:rsidRDefault="009B4CCA" w:rsidP="009B4CCA">
      <w:pPr>
        <w:spacing w:before="120" w:after="120"/>
        <w:ind w:firstLine="357"/>
        <w:jc w:val="both"/>
        <w:rPr>
          <w:rFonts w:cs="Calibri"/>
        </w:rPr>
      </w:pPr>
      <w:r w:rsidRPr="0015237C">
        <w:rPr>
          <w:rFonts w:cs="Calibri"/>
        </w:rPr>
        <w:t xml:space="preserve">Всем абонентам ПАО «Центральный телеграф» доступна дополнительная услуга «Вызов 199», которая позволяет осуществлять звонки на межгород и за границу по привлекательным тарифам. </w:t>
      </w:r>
    </w:p>
    <w:p w:rsidR="009B4CCA" w:rsidRPr="0015237C" w:rsidRDefault="009B4CCA" w:rsidP="009B4CCA">
      <w:pPr>
        <w:spacing w:before="120" w:after="120"/>
        <w:ind w:firstLine="357"/>
        <w:jc w:val="both"/>
        <w:rPr>
          <w:rFonts w:cs="Calibri"/>
        </w:rPr>
      </w:pPr>
      <w:r w:rsidRPr="0015237C">
        <w:rPr>
          <w:rFonts w:cs="Calibri"/>
        </w:rPr>
        <w:lastRenderedPageBreak/>
        <w:t>Помимо данных услуг ПАО «Центральный телеграф» предоставляет пользователям – физическим лицам услуги по передаче телеграмм, в том числе с использованием специализированного портала telegraf.ru.</w:t>
      </w:r>
    </w:p>
    <w:p w:rsidR="009B4CCA" w:rsidRPr="0015237C" w:rsidRDefault="009B4CCA" w:rsidP="009B4CCA">
      <w:pPr>
        <w:spacing w:before="120" w:after="120"/>
        <w:ind w:firstLine="357"/>
        <w:jc w:val="both"/>
        <w:rPr>
          <w:rFonts w:cs="Calibri"/>
        </w:rPr>
      </w:pPr>
      <w:r w:rsidRPr="0015237C">
        <w:rPr>
          <w:rFonts w:cs="Calibri"/>
        </w:rPr>
        <w:t xml:space="preserve">Также ПАО «Центральный телеграф» предоставляет сервис по отправке поздравительных телеграмм с использованием мобильного приложения «ТЧК» и </w:t>
      </w:r>
      <w:proofErr w:type="spellStart"/>
      <w:r w:rsidRPr="0015237C">
        <w:rPr>
          <w:rFonts w:cs="Calibri"/>
        </w:rPr>
        <w:t>web</w:t>
      </w:r>
      <w:proofErr w:type="spellEnd"/>
      <w:r w:rsidRPr="0015237C">
        <w:rPr>
          <w:rFonts w:cs="Calibri"/>
        </w:rPr>
        <w:t>-приложения.</w:t>
      </w:r>
    </w:p>
    <w:p w:rsidR="009B4CCA" w:rsidRPr="0015237C" w:rsidRDefault="009B4CCA" w:rsidP="009B4CCA">
      <w:pPr>
        <w:spacing w:before="120" w:after="120"/>
        <w:ind w:firstLine="357"/>
        <w:jc w:val="both"/>
        <w:rPr>
          <w:rFonts w:cs="Calibri"/>
        </w:rPr>
      </w:pPr>
      <w:r w:rsidRPr="0015237C">
        <w:rPr>
          <w:rFonts w:cs="Calibri"/>
        </w:rPr>
        <w:t>На корпоративном рынке Москвы и Московской области ПАО «Центральный телеграф» предлагает следующие услуги:</w:t>
      </w:r>
    </w:p>
    <w:p w:rsidR="009B4CCA" w:rsidRPr="0015237C" w:rsidRDefault="009B4CCA" w:rsidP="00F243B1">
      <w:pPr>
        <w:numPr>
          <w:ilvl w:val="0"/>
          <w:numId w:val="30"/>
        </w:numPr>
        <w:tabs>
          <w:tab w:val="num" w:pos="1800"/>
        </w:tabs>
        <w:ind w:left="1077" w:hanging="357"/>
        <w:jc w:val="both"/>
      </w:pPr>
      <w:r w:rsidRPr="0015237C">
        <w:t xml:space="preserve">комплексная телефонизация офиса, высокоскоростной доступ в Интернет (в том числе по технологии </w:t>
      </w:r>
      <w:proofErr w:type="spellStart"/>
      <w:r w:rsidRPr="0015237C">
        <w:t>Ethernet</w:t>
      </w:r>
      <w:proofErr w:type="spellEnd"/>
      <w:r w:rsidRPr="0015237C">
        <w:t xml:space="preserve"> с использованием радиодоступа),</w:t>
      </w:r>
    </w:p>
    <w:p w:rsidR="009B4CCA" w:rsidRPr="0015237C" w:rsidRDefault="009B4CCA" w:rsidP="00F243B1">
      <w:pPr>
        <w:numPr>
          <w:ilvl w:val="0"/>
          <w:numId w:val="30"/>
        </w:numPr>
        <w:tabs>
          <w:tab w:val="num" w:pos="1800"/>
        </w:tabs>
        <w:ind w:left="1077" w:hanging="357"/>
        <w:jc w:val="both"/>
      </w:pPr>
      <w:r w:rsidRPr="0015237C">
        <w:t>IPTV,</w:t>
      </w:r>
    </w:p>
    <w:p w:rsidR="009B4CCA" w:rsidRPr="0015237C" w:rsidRDefault="009B4CCA" w:rsidP="00F243B1">
      <w:pPr>
        <w:numPr>
          <w:ilvl w:val="0"/>
          <w:numId w:val="30"/>
        </w:numPr>
        <w:tabs>
          <w:tab w:val="num" w:pos="1800"/>
        </w:tabs>
        <w:ind w:left="1077" w:hanging="357"/>
        <w:jc w:val="both"/>
      </w:pPr>
      <w:r w:rsidRPr="0015237C">
        <w:t xml:space="preserve">организация корпоративных сетей, </w:t>
      </w:r>
    </w:p>
    <w:p w:rsidR="009B4CCA" w:rsidRPr="0015237C" w:rsidRDefault="009B4CCA" w:rsidP="00F243B1">
      <w:pPr>
        <w:numPr>
          <w:ilvl w:val="0"/>
          <w:numId w:val="30"/>
        </w:numPr>
        <w:tabs>
          <w:tab w:val="num" w:pos="1800"/>
        </w:tabs>
        <w:ind w:left="1077" w:hanging="357"/>
        <w:jc w:val="both"/>
      </w:pPr>
      <w:r w:rsidRPr="0015237C">
        <w:t>аренда каналов,</w:t>
      </w:r>
    </w:p>
    <w:p w:rsidR="009B4CCA" w:rsidRPr="0015237C" w:rsidRDefault="009B4CCA" w:rsidP="00F243B1">
      <w:pPr>
        <w:numPr>
          <w:ilvl w:val="0"/>
          <w:numId w:val="30"/>
        </w:numPr>
        <w:tabs>
          <w:tab w:val="num" w:pos="1800"/>
        </w:tabs>
        <w:ind w:left="1077" w:hanging="357"/>
        <w:jc w:val="both"/>
      </w:pPr>
      <w:r w:rsidRPr="0015237C">
        <w:t>IP-PBX,</w:t>
      </w:r>
    </w:p>
    <w:p w:rsidR="009B4CCA" w:rsidRPr="0015237C" w:rsidRDefault="009B4CCA" w:rsidP="00F243B1">
      <w:pPr>
        <w:numPr>
          <w:ilvl w:val="0"/>
          <w:numId w:val="30"/>
        </w:numPr>
        <w:tabs>
          <w:tab w:val="num" w:pos="1800"/>
        </w:tabs>
        <w:ind w:left="1077" w:hanging="357"/>
        <w:jc w:val="both"/>
      </w:pPr>
      <w:r w:rsidRPr="0015237C">
        <w:t>IP-VPN,</w:t>
      </w:r>
    </w:p>
    <w:p w:rsidR="009B4CCA" w:rsidRPr="0015237C" w:rsidRDefault="009B4CCA" w:rsidP="00F243B1">
      <w:pPr>
        <w:numPr>
          <w:ilvl w:val="0"/>
          <w:numId w:val="30"/>
        </w:numPr>
        <w:tabs>
          <w:tab w:val="num" w:pos="1800"/>
        </w:tabs>
        <w:ind w:left="1077" w:hanging="357"/>
        <w:jc w:val="both"/>
      </w:pPr>
      <w:r w:rsidRPr="0015237C">
        <w:t>Услуги документальной электросвязи.</w:t>
      </w:r>
    </w:p>
    <w:p w:rsidR="009B4CCA" w:rsidRPr="0015237C" w:rsidRDefault="009B4CCA" w:rsidP="009B4CCA">
      <w:pPr>
        <w:spacing w:before="120" w:after="120"/>
        <w:ind w:firstLine="360"/>
        <w:jc w:val="both"/>
      </w:pPr>
      <w:r w:rsidRPr="0015237C">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rsidR="009B4CCA" w:rsidRPr="0015237C" w:rsidRDefault="009B4CCA" w:rsidP="009B4CCA">
      <w:pPr>
        <w:spacing w:before="120" w:after="120"/>
        <w:ind w:firstLine="360"/>
        <w:jc w:val="both"/>
      </w:pPr>
      <w:r w:rsidRPr="0015237C">
        <w:t>ПАО «Центральный телеграф» предлагает также следующие сервисы для корпоративных клиентов:</w:t>
      </w:r>
    </w:p>
    <w:p w:rsidR="009B4CCA" w:rsidRPr="0015237C" w:rsidRDefault="009B4CCA" w:rsidP="00F243B1">
      <w:pPr>
        <w:pStyle w:val="af8"/>
        <w:numPr>
          <w:ilvl w:val="0"/>
          <w:numId w:val="8"/>
        </w:numPr>
        <w:spacing w:before="120" w:after="120"/>
        <w:ind w:left="709" w:hanging="357"/>
        <w:contextualSpacing w:val="0"/>
        <w:jc w:val="both"/>
      </w:pPr>
      <w:r w:rsidRPr="0015237C">
        <w:rPr>
          <w:b/>
        </w:rPr>
        <w:t>Услуга «PWE+»</w:t>
      </w:r>
      <w:r w:rsidRPr="0015237C">
        <w:t xml:space="preserve"> с возможностью логического разделения трафика передачи данных в одном физическом канале </w:t>
      </w:r>
      <w:proofErr w:type="spellStart"/>
      <w:r w:rsidRPr="0015237C">
        <w:t>Ethernet</w:t>
      </w:r>
      <w:proofErr w:type="spellEnd"/>
      <w:r w:rsidRPr="0015237C">
        <w:t xml:space="preserve"> по разным виртуальным/логическим каналам на базе VLAN (IEEE 802.1q), управляемых абонентом и поддержкой классов обслуживания.   </w:t>
      </w:r>
    </w:p>
    <w:p w:rsidR="009B4CCA" w:rsidRPr="0015237C" w:rsidRDefault="009B4CCA" w:rsidP="009B4CCA">
      <w:pPr>
        <w:spacing w:before="120" w:after="120"/>
        <w:ind w:firstLine="360"/>
        <w:jc w:val="both"/>
      </w:pPr>
      <w:r w:rsidRPr="0015237C">
        <w:t>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w:t>
      </w:r>
      <w:proofErr w:type="spellStart"/>
      <w:r w:rsidRPr="0015237C">
        <w:t>Data,VoIP,Video</w:t>
      </w:r>
      <w:proofErr w:type="spellEnd"/>
      <w:r w:rsidRPr="0015237C">
        <w:t>) по виртуальным сегментам (VLAN) в физическом канале передачи данных. Это  позволяет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администрирование и обслуживание сети.</w:t>
      </w:r>
    </w:p>
    <w:p w:rsidR="009B4CCA" w:rsidRPr="0015237C" w:rsidRDefault="009B4CCA" w:rsidP="009B4CCA">
      <w:pPr>
        <w:spacing w:before="120" w:after="120"/>
        <w:ind w:firstLine="360"/>
        <w:jc w:val="both"/>
      </w:pPr>
      <w:r w:rsidRPr="0015237C" w:rsidDel="004F2F40">
        <w:t xml:space="preserve"> </w:t>
      </w:r>
      <w:r w:rsidRPr="0015237C">
        <w:rPr>
          <w:b/>
        </w:rPr>
        <w:t xml:space="preserve">«Защита от </w:t>
      </w:r>
      <w:proofErr w:type="spellStart"/>
      <w:r w:rsidRPr="0015237C">
        <w:rPr>
          <w:b/>
        </w:rPr>
        <w:t>DDoS</w:t>
      </w:r>
      <w:proofErr w:type="spellEnd"/>
      <w:r w:rsidRPr="0015237C">
        <w:rPr>
          <w:b/>
        </w:rPr>
        <w:t xml:space="preserve">-атак» </w:t>
      </w:r>
      <w:r w:rsidRPr="0015237C">
        <w:t xml:space="preserve">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w:t>
      </w:r>
      <w:proofErr w:type="spellStart"/>
      <w:r w:rsidRPr="0015237C">
        <w:t>ip</w:t>
      </w:r>
      <w:proofErr w:type="spellEnd"/>
      <w:r w:rsidRPr="0015237C">
        <w:t>-адресов абонента.</w:t>
      </w:r>
    </w:p>
    <w:p w:rsidR="009B4CCA" w:rsidRPr="0015237C" w:rsidRDefault="009B4CCA" w:rsidP="00F243B1">
      <w:pPr>
        <w:pStyle w:val="af8"/>
        <w:numPr>
          <w:ilvl w:val="0"/>
          <w:numId w:val="8"/>
        </w:numPr>
        <w:spacing w:before="120" w:after="120"/>
        <w:ind w:left="709" w:hanging="357"/>
        <w:contextualSpacing w:val="0"/>
        <w:jc w:val="both"/>
      </w:pPr>
      <w:r w:rsidRPr="0015237C">
        <w:rPr>
          <w:b/>
        </w:rPr>
        <w:t xml:space="preserve">Услуга интеллектуальной сети связи (ИСС+) «Бесплатный вызов» (8-800) </w:t>
      </w:r>
      <w:r w:rsidRPr="0015237C">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rsidR="009B4CCA" w:rsidRPr="0015237C" w:rsidRDefault="009B4CCA" w:rsidP="009B4CCA">
      <w:pPr>
        <w:spacing w:before="120" w:after="120"/>
        <w:ind w:firstLine="360"/>
        <w:jc w:val="both"/>
      </w:pPr>
      <w:r w:rsidRPr="0015237C">
        <w:t xml:space="preserve">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w:t>
      </w:r>
      <w:proofErr w:type="spellStart"/>
      <w:r w:rsidRPr="0015237C">
        <w:t>online</w:t>
      </w:r>
      <w:proofErr w:type="spellEnd"/>
      <w:r w:rsidRPr="0015237C">
        <w:t xml:space="preserve"> через личный кабинет Абонента «Центрального телеграфа».</w:t>
      </w:r>
    </w:p>
    <w:p w:rsidR="009B4CCA" w:rsidRPr="0015237C" w:rsidRDefault="009B4CCA" w:rsidP="00F243B1">
      <w:pPr>
        <w:pStyle w:val="af8"/>
        <w:numPr>
          <w:ilvl w:val="0"/>
          <w:numId w:val="8"/>
        </w:numPr>
        <w:spacing w:before="120" w:after="120"/>
        <w:ind w:left="709" w:hanging="357"/>
        <w:contextualSpacing w:val="0"/>
        <w:jc w:val="both"/>
      </w:pPr>
      <w:r w:rsidRPr="0015237C">
        <w:lastRenderedPageBreak/>
        <w:t xml:space="preserve">Коробочный продукт </w:t>
      </w:r>
      <w:r w:rsidRPr="0015237C">
        <w:rPr>
          <w:b/>
        </w:rPr>
        <w:t>«Телефония IQ»</w:t>
      </w:r>
      <w:r w:rsidRPr="0015237C">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rsidR="009B4CCA" w:rsidRPr="0015237C" w:rsidRDefault="009B4CCA" w:rsidP="009B4CCA">
      <w:pPr>
        <w:spacing w:before="120" w:after="120"/>
        <w:ind w:firstLine="360"/>
        <w:jc w:val="both"/>
      </w:pPr>
      <w:r w:rsidRPr="0015237C">
        <w:t>Пользователь Продукта получает возможность:</w:t>
      </w:r>
    </w:p>
    <w:p w:rsidR="009B4CCA" w:rsidRPr="0015237C" w:rsidRDefault="009B4CCA" w:rsidP="00F243B1">
      <w:pPr>
        <w:pStyle w:val="af8"/>
        <w:numPr>
          <w:ilvl w:val="0"/>
          <w:numId w:val="40"/>
        </w:numPr>
        <w:spacing w:before="120" w:after="120"/>
        <w:contextualSpacing w:val="0"/>
        <w:jc w:val="both"/>
      </w:pPr>
      <w:r w:rsidRPr="0015237C">
        <w:t>сохранить номер при переезде;</w:t>
      </w:r>
    </w:p>
    <w:p w:rsidR="009B4CCA" w:rsidRPr="0015237C" w:rsidRDefault="009B4CCA" w:rsidP="00F243B1">
      <w:pPr>
        <w:pStyle w:val="af8"/>
        <w:numPr>
          <w:ilvl w:val="0"/>
          <w:numId w:val="40"/>
        </w:numPr>
        <w:spacing w:before="120" w:after="120"/>
        <w:contextualSpacing w:val="0"/>
        <w:jc w:val="both"/>
      </w:pPr>
      <w:r w:rsidRPr="0015237C">
        <w:t>совершать местные вызовы по низким тарифным планам;</w:t>
      </w:r>
    </w:p>
    <w:p w:rsidR="009B4CCA" w:rsidRPr="0015237C" w:rsidRDefault="009B4CCA" w:rsidP="00F243B1">
      <w:pPr>
        <w:pStyle w:val="af8"/>
        <w:numPr>
          <w:ilvl w:val="0"/>
          <w:numId w:val="40"/>
        </w:numPr>
        <w:spacing w:before="120" w:after="120"/>
        <w:contextualSpacing w:val="0"/>
        <w:jc w:val="both"/>
      </w:pPr>
      <w:r w:rsidRPr="0015237C">
        <w:t>совершать междугородние и международные вызовы (Передачи голосовой информации в сети передачи данных на междугородные и международные направления) по выгодным тарифным планам;</w:t>
      </w:r>
    </w:p>
    <w:p w:rsidR="009B4CCA" w:rsidRPr="0015237C" w:rsidRDefault="009B4CCA" w:rsidP="00F243B1">
      <w:pPr>
        <w:pStyle w:val="af8"/>
        <w:numPr>
          <w:ilvl w:val="0"/>
          <w:numId w:val="40"/>
        </w:numPr>
        <w:spacing w:before="120" w:after="120"/>
        <w:contextualSpacing w:val="0"/>
        <w:jc w:val="both"/>
      </w:pPr>
      <w:r w:rsidRPr="0015237C">
        <w:t>получить набор услуг у одного Оператора связи.</w:t>
      </w:r>
    </w:p>
    <w:p w:rsidR="009B4CCA" w:rsidRPr="0015237C" w:rsidRDefault="009B4CCA" w:rsidP="00F243B1">
      <w:pPr>
        <w:pStyle w:val="af8"/>
        <w:numPr>
          <w:ilvl w:val="0"/>
          <w:numId w:val="8"/>
        </w:numPr>
        <w:spacing w:before="120" w:after="120"/>
        <w:ind w:left="709" w:hanging="357"/>
        <w:contextualSpacing w:val="0"/>
        <w:jc w:val="both"/>
      </w:pPr>
      <w:r w:rsidRPr="0015237C">
        <w:t xml:space="preserve">Услуга </w:t>
      </w:r>
      <w:r w:rsidRPr="0015237C">
        <w:rPr>
          <w:b/>
        </w:rPr>
        <w:t>SIP-</w:t>
      </w:r>
      <w:proofErr w:type="spellStart"/>
      <w:r w:rsidRPr="0015237C">
        <w:rPr>
          <w:b/>
        </w:rPr>
        <w:t>trunk</w:t>
      </w:r>
      <w:proofErr w:type="spellEnd"/>
      <w:r w:rsidRPr="0015237C">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телефонной связи ПАО "Центральный телеграф", с использованием для этого сети передачи данных и протокола SIP/SIP-T.</w:t>
      </w:r>
    </w:p>
    <w:p w:rsidR="009B4CCA" w:rsidRPr="0015237C" w:rsidRDefault="009B4CCA" w:rsidP="009B4CCA">
      <w:pPr>
        <w:spacing w:before="120" w:after="120"/>
        <w:ind w:firstLine="360"/>
        <w:jc w:val="both"/>
      </w:pPr>
      <w:r w:rsidRPr="0015237C">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rsidR="009B4CCA" w:rsidRPr="0015237C" w:rsidRDefault="009B4CCA" w:rsidP="00F243B1">
      <w:pPr>
        <w:pStyle w:val="af8"/>
        <w:numPr>
          <w:ilvl w:val="0"/>
          <w:numId w:val="8"/>
        </w:numPr>
        <w:spacing w:before="120" w:after="120"/>
        <w:ind w:left="709" w:hanging="357"/>
        <w:contextualSpacing w:val="0"/>
        <w:jc w:val="both"/>
      </w:pPr>
      <w:r w:rsidRPr="0015237C">
        <w:rPr>
          <w:b/>
        </w:rPr>
        <w:t>Услуга «Безопасный регион»</w:t>
      </w:r>
      <w:r w:rsidRPr="0015237C">
        <w:t xml:space="preserve"> 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rsidR="009B4CCA" w:rsidRPr="0015237C" w:rsidRDefault="009B4CCA" w:rsidP="009B4CCA">
      <w:pPr>
        <w:spacing w:before="120" w:after="120"/>
        <w:ind w:firstLine="709"/>
        <w:jc w:val="both"/>
      </w:pPr>
      <w:r w:rsidRPr="0015237C">
        <w:t>Услуга включает:</w:t>
      </w:r>
    </w:p>
    <w:p w:rsidR="009B4CCA" w:rsidRPr="0015237C" w:rsidRDefault="009B4CCA" w:rsidP="00F243B1">
      <w:pPr>
        <w:pStyle w:val="af8"/>
        <w:numPr>
          <w:ilvl w:val="0"/>
          <w:numId w:val="40"/>
        </w:numPr>
        <w:spacing w:before="120" w:after="120"/>
        <w:contextualSpacing w:val="0"/>
        <w:jc w:val="both"/>
      </w:pPr>
      <w:r w:rsidRPr="0015237C">
        <w:t>организацию и обслуживание сетевой инфраструктуры, схемы подключения;</w:t>
      </w:r>
    </w:p>
    <w:p w:rsidR="009B4CCA" w:rsidRPr="0015237C" w:rsidRDefault="009B4CCA" w:rsidP="00F243B1">
      <w:pPr>
        <w:pStyle w:val="af8"/>
        <w:numPr>
          <w:ilvl w:val="0"/>
          <w:numId w:val="40"/>
        </w:numPr>
        <w:spacing w:before="120" w:after="120"/>
        <w:contextualSpacing w:val="0"/>
        <w:jc w:val="both"/>
      </w:pPr>
      <w:r w:rsidRPr="0015237C">
        <w:t>организацию работ по подключению IP-камер;</w:t>
      </w:r>
    </w:p>
    <w:p w:rsidR="009B4CCA" w:rsidRPr="0015237C" w:rsidRDefault="009B4CCA" w:rsidP="00F243B1">
      <w:pPr>
        <w:pStyle w:val="af8"/>
        <w:numPr>
          <w:ilvl w:val="0"/>
          <w:numId w:val="40"/>
        </w:numPr>
        <w:spacing w:before="120" w:after="120"/>
        <w:contextualSpacing w:val="0"/>
        <w:jc w:val="both"/>
      </w:pPr>
      <w:r w:rsidRPr="0015237C">
        <w:t>организацию и обслуживание сетевого хранилища.</w:t>
      </w:r>
    </w:p>
    <w:p w:rsidR="009B4CCA" w:rsidRPr="0015237C" w:rsidRDefault="009B4CCA" w:rsidP="009B4CCA">
      <w:pPr>
        <w:spacing w:before="120" w:after="120"/>
        <w:ind w:firstLine="360"/>
        <w:jc w:val="both"/>
      </w:pPr>
      <w:r w:rsidRPr="0015237C">
        <w:t xml:space="preserve"> На </w:t>
      </w:r>
      <w:proofErr w:type="spellStart"/>
      <w:r w:rsidRPr="0015237C">
        <w:t>межоператорском</w:t>
      </w:r>
      <w:proofErr w:type="spellEnd"/>
      <w:r w:rsidRPr="0015237C">
        <w:t xml:space="preserve"> рынке ПАО «Центральный Телеграф» является оператором присоединяющей сети, оказывая услуги присоединения телефонных сетей на местном/</w:t>
      </w:r>
      <w:proofErr w:type="spellStart"/>
      <w:r w:rsidRPr="0015237C">
        <w:t>зоновом</w:t>
      </w:r>
      <w:proofErr w:type="spellEnd"/>
      <w:r w:rsidRPr="0015237C">
        <w:t xml:space="preserve"> уровне с выделением номерной емкости в кодах 495, 498, 499. Также среди услуг на </w:t>
      </w:r>
      <w:proofErr w:type="spellStart"/>
      <w:r w:rsidRPr="0015237C">
        <w:t>межоператорском</w:t>
      </w:r>
      <w:proofErr w:type="spellEnd"/>
      <w:r w:rsidRPr="0015237C">
        <w:t xml:space="preserve"> рынке можно отметить следующие услуги:</w:t>
      </w:r>
    </w:p>
    <w:p w:rsidR="009B4CCA" w:rsidRPr="0015237C" w:rsidRDefault="009B4CCA" w:rsidP="00F243B1">
      <w:pPr>
        <w:numPr>
          <w:ilvl w:val="0"/>
          <w:numId w:val="41"/>
        </w:numPr>
        <w:spacing w:before="120" w:after="120"/>
        <w:jc w:val="both"/>
      </w:pPr>
      <w:r w:rsidRPr="0015237C">
        <w:t>предоставление в аренду цифровых каналов;</w:t>
      </w:r>
    </w:p>
    <w:p w:rsidR="009B4CCA" w:rsidRPr="0015237C" w:rsidRDefault="009B4CCA" w:rsidP="00F243B1">
      <w:pPr>
        <w:numPr>
          <w:ilvl w:val="0"/>
          <w:numId w:val="41"/>
        </w:numPr>
        <w:spacing w:before="120" w:after="120"/>
        <w:jc w:val="both"/>
      </w:pPr>
      <w:r w:rsidRPr="0015237C">
        <w:t>доступ операторов связи к сети Интернет.</w:t>
      </w:r>
    </w:p>
    <w:p w:rsidR="003B1FCF" w:rsidRPr="0015237C" w:rsidRDefault="009B4CCA" w:rsidP="009B4CCA">
      <w:pPr>
        <w:tabs>
          <w:tab w:val="left" w:pos="1620"/>
        </w:tabs>
        <w:jc w:val="both"/>
      </w:pPr>
      <w:r w:rsidRPr="0015237C">
        <w:t>Помимо этого операторам связи доступна также такая услуга, как «Подключение операторов связи к сети ЦТ по технологии SIP-</w:t>
      </w:r>
      <w:proofErr w:type="spellStart"/>
      <w:r w:rsidRPr="0015237C">
        <w:t>trunk</w:t>
      </w:r>
      <w:proofErr w:type="spellEnd"/>
      <w:r w:rsidRPr="0015237C">
        <w:t>». Преимущество новой услуги для операторов связи  - в предоставлении услуги присоединения к сети ЦТ по протоколам SIP</w:t>
      </w:r>
    </w:p>
    <w:p w:rsidR="009B4CCA" w:rsidRPr="0015237C" w:rsidRDefault="009B4CCA" w:rsidP="009B4CCA">
      <w:pPr>
        <w:tabs>
          <w:tab w:val="left" w:pos="1620"/>
        </w:tabs>
        <w:jc w:val="both"/>
        <w:rPr>
          <w:b/>
        </w:rPr>
      </w:pPr>
    </w:p>
    <w:p w:rsidR="0061734A" w:rsidRPr="0015237C" w:rsidRDefault="0061734A" w:rsidP="00F243B1">
      <w:pPr>
        <w:pStyle w:val="af8"/>
        <w:numPr>
          <w:ilvl w:val="2"/>
          <w:numId w:val="9"/>
        </w:numPr>
        <w:tabs>
          <w:tab w:val="left" w:pos="1134"/>
          <w:tab w:val="left" w:pos="1701"/>
        </w:tabs>
        <w:jc w:val="both"/>
        <w:rPr>
          <w:b/>
        </w:rPr>
      </w:pPr>
      <w:r w:rsidRPr="0015237C">
        <w:rPr>
          <w:b/>
        </w:rPr>
        <w:t xml:space="preserve">Описание сети связи </w:t>
      </w:r>
    </w:p>
    <w:p w:rsidR="0079719C" w:rsidRPr="0015237C" w:rsidRDefault="0079719C" w:rsidP="00676FCD">
      <w:pPr>
        <w:spacing w:before="100" w:beforeAutospacing="1" w:after="80"/>
        <w:ind w:left="40"/>
        <w:jc w:val="both"/>
      </w:pPr>
      <w:r w:rsidRPr="0015237C">
        <w:t>Для предоставления клиентам услуг связи ПАО "Центральный телеграф" использует ресурсы и технологии следующих сетей связи:</w:t>
      </w:r>
    </w:p>
    <w:p w:rsidR="0079719C" w:rsidRPr="0015237C" w:rsidRDefault="0079719C" w:rsidP="00676FCD">
      <w:pPr>
        <w:spacing w:before="100" w:beforeAutospacing="1" w:after="100" w:afterAutospacing="1"/>
        <w:ind w:left="720" w:hanging="360"/>
      </w:pPr>
      <w:r w:rsidRPr="0015237C">
        <w:t xml:space="preserve">-        телефонная сеть; </w:t>
      </w:r>
    </w:p>
    <w:p w:rsidR="0079719C" w:rsidRPr="0015237C" w:rsidRDefault="0079719C" w:rsidP="00676FCD">
      <w:pPr>
        <w:spacing w:before="100" w:beforeAutospacing="1" w:after="100" w:afterAutospacing="1"/>
        <w:ind w:left="720" w:hanging="360"/>
      </w:pPr>
      <w:r w:rsidRPr="0015237C">
        <w:lastRenderedPageBreak/>
        <w:t>-         транспортная сеть (</w:t>
      </w:r>
      <w:r w:rsidRPr="0015237C">
        <w:rPr>
          <w:lang w:val="en-US"/>
        </w:rPr>
        <w:t>SDH</w:t>
      </w:r>
      <w:r w:rsidRPr="0015237C">
        <w:t xml:space="preserve">, </w:t>
      </w:r>
      <w:r w:rsidRPr="0015237C">
        <w:rPr>
          <w:lang w:val="en-US"/>
        </w:rPr>
        <w:t>PDH</w:t>
      </w:r>
      <w:r w:rsidRPr="0015237C">
        <w:t xml:space="preserve">, </w:t>
      </w:r>
      <w:r w:rsidRPr="0015237C">
        <w:rPr>
          <w:lang w:val="en-US"/>
        </w:rPr>
        <w:t>ATM</w:t>
      </w:r>
      <w:r w:rsidRPr="0015237C">
        <w:t xml:space="preserve">, и </w:t>
      </w:r>
      <w:proofErr w:type="spellStart"/>
      <w:r w:rsidRPr="0015237C">
        <w:t>мультисервисная</w:t>
      </w:r>
      <w:proofErr w:type="spellEnd"/>
      <w:r w:rsidRPr="0015237C">
        <w:t xml:space="preserve"> сеть </w:t>
      </w:r>
      <w:r w:rsidRPr="0015237C">
        <w:rPr>
          <w:lang w:val="en-US"/>
        </w:rPr>
        <w:t>IP</w:t>
      </w:r>
      <w:r w:rsidRPr="0015237C">
        <w:t xml:space="preserve"> </w:t>
      </w:r>
      <w:r w:rsidRPr="0015237C">
        <w:rPr>
          <w:lang w:val="en-US"/>
        </w:rPr>
        <w:t>MPLS</w:t>
      </w:r>
      <w:r w:rsidRPr="0015237C">
        <w:t>);</w:t>
      </w:r>
    </w:p>
    <w:p w:rsidR="0079719C" w:rsidRPr="0015237C" w:rsidRDefault="0079719C" w:rsidP="00676FCD">
      <w:pPr>
        <w:spacing w:before="100" w:beforeAutospacing="1" w:after="100" w:afterAutospacing="1"/>
        <w:ind w:left="720" w:hanging="360"/>
      </w:pPr>
      <w:r w:rsidRPr="0015237C">
        <w:t xml:space="preserve">-         сети передачи данных (на базе протокола </w:t>
      </w:r>
      <w:r w:rsidRPr="0015237C">
        <w:rPr>
          <w:lang w:val="en-US"/>
        </w:rPr>
        <w:t>TCP</w:t>
      </w:r>
      <w:r w:rsidRPr="0015237C">
        <w:t>/</w:t>
      </w:r>
      <w:r w:rsidRPr="0015237C">
        <w:rPr>
          <w:lang w:val="en-US"/>
        </w:rPr>
        <w:t>IP</w:t>
      </w:r>
      <w:r w:rsidRPr="0015237C">
        <w:t>);</w:t>
      </w:r>
    </w:p>
    <w:p w:rsidR="0079719C" w:rsidRPr="0015237C" w:rsidRDefault="0079719C" w:rsidP="00676FCD">
      <w:pPr>
        <w:spacing w:before="100" w:beforeAutospacing="1" w:after="100" w:afterAutospacing="1"/>
        <w:ind w:left="720" w:hanging="360"/>
      </w:pPr>
      <w:r w:rsidRPr="0015237C">
        <w:t xml:space="preserve">-         документальная электросвязь (сеть общего пользования, сеть абонентского телеграфа, телекс, </w:t>
      </w:r>
      <w:r w:rsidRPr="0015237C">
        <w:rPr>
          <w:lang w:val="en-US"/>
        </w:rPr>
        <w:t>X</w:t>
      </w:r>
      <w:r w:rsidRPr="0015237C">
        <w:t>.400);</w:t>
      </w:r>
    </w:p>
    <w:p w:rsidR="0079719C" w:rsidRPr="0015237C" w:rsidRDefault="0079719C" w:rsidP="00676FCD">
      <w:pPr>
        <w:spacing w:before="100" w:beforeAutospacing="1" w:after="100" w:afterAutospacing="1"/>
        <w:ind w:left="720" w:hanging="360"/>
      </w:pPr>
      <w:r w:rsidRPr="0015237C">
        <w:t xml:space="preserve">-         сети КТВ, в том числе и </w:t>
      </w:r>
      <w:r w:rsidRPr="0015237C">
        <w:rPr>
          <w:lang w:val="en-US"/>
        </w:rPr>
        <w:t>IP</w:t>
      </w:r>
      <w:r w:rsidRPr="0015237C">
        <w:t>-</w:t>
      </w:r>
      <w:r w:rsidRPr="0015237C">
        <w:rPr>
          <w:lang w:val="en-US"/>
        </w:rPr>
        <w:t>TV</w:t>
      </w:r>
      <w:r w:rsidRPr="0015237C">
        <w:t>;</w:t>
      </w:r>
    </w:p>
    <w:p w:rsidR="0079719C" w:rsidRPr="0015237C" w:rsidRDefault="0079719C" w:rsidP="00676FCD">
      <w:pPr>
        <w:spacing w:before="100" w:beforeAutospacing="1" w:after="100" w:afterAutospacing="1"/>
        <w:ind w:left="714" w:hanging="357"/>
      </w:pPr>
      <w:r w:rsidRPr="0015237C">
        <w:t>-          интеллектуальная сеть.</w:t>
      </w:r>
    </w:p>
    <w:p w:rsidR="0079719C" w:rsidRPr="0015237C" w:rsidRDefault="0079719C" w:rsidP="00676FCD">
      <w:pPr>
        <w:spacing w:before="100" w:beforeAutospacing="1" w:after="80"/>
        <w:ind w:firstLine="720"/>
        <w:jc w:val="both"/>
      </w:pPr>
      <w:r w:rsidRPr="0015237C">
        <w:t xml:space="preserve">Все объекты сетей связи эксплуатируются на основании разрешений, выданных </w:t>
      </w:r>
      <w:proofErr w:type="spellStart"/>
      <w:r w:rsidRPr="0015237C">
        <w:t>Роскомнадзором</w:t>
      </w:r>
      <w:proofErr w:type="spellEnd"/>
      <w:r w:rsidRPr="0015237C">
        <w:t>. Услуги предоставляются на основании действующих лицензий.</w:t>
      </w:r>
    </w:p>
    <w:p w:rsidR="0079719C" w:rsidRPr="0015237C" w:rsidRDefault="0079719C" w:rsidP="00676FCD">
      <w:pPr>
        <w:spacing w:before="100" w:beforeAutospacing="1" w:after="80"/>
        <w:ind w:left="143"/>
        <w:jc w:val="center"/>
      </w:pPr>
      <w:r w:rsidRPr="0015237C">
        <w:rPr>
          <w:b/>
          <w:bCs/>
          <w:u w:val="single"/>
        </w:rPr>
        <w:t xml:space="preserve">Телефонная сеть и </w:t>
      </w:r>
      <w:r w:rsidRPr="0015237C">
        <w:rPr>
          <w:b/>
          <w:bCs/>
          <w:u w:val="single"/>
          <w:lang w:val="en-US"/>
        </w:rPr>
        <w:t>NGN</w:t>
      </w:r>
    </w:p>
    <w:p w:rsidR="0079719C" w:rsidRPr="0015237C" w:rsidRDefault="0079719C" w:rsidP="00676FCD">
      <w:pPr>
        <w:pStyle w:val="32"/>
        <w:spacing w:after="80"/>
        <w:ind w:firstLine="851"/>
        <w:jc w:val="both"/>
        <w:rPr>
          <w:sz w:val="24"/>
          <w:szCs w:val="24"/>
        </w:rPr>
      </w:pPr>
      <w:r w:rsidRPr="0015237C">
        <w:rPr>
          <w:sz w:val="24"/>
          <w:szCs w:val="24"/>
        </w:rPr>
        <w:t xml:space="preserve">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ПАО «Центральный телеграф» присоединены к сетям ПАО "МГТС", ПАО "Ростелеком", </w:t>
      </w:r>
      <w:proofErr w:type="spellStart"/>
      <w:r w:rsidRPr="0015237C">
        <w:rPr>
          <w:sz w:val="24"/>
          <w:szCs w:val="24"/>
        </w:rPr>
        <w:t>зоновые</w:t>
      </w:r>
      <w:proofErr w:type="spellEnd"/>
      <w:r w:rsidRPr="0015237C">
        <w:rPr>
          <w:sz w:val="24"/>
          <w:szCs w:val="24"/>
        </w:rPr>
        <w:t xml:space="preserve"> телефонные сети ПАО «Центральный телеграф» присоединены к операторам мг/</w:t>
      </w:r>
      <w:proofErr w:type="spellStart"/>
      <w:r w:rsidRPr="0015237C">
        <w:rPr>
          <w:sz w:val="24"/>
          <w:szCs w:val="24"/>
        </w:rPr>
        <w:t>мн</w:t>
      </w:r>
      <w:proofErr w:type="spellEnd"/>
      <w:r w:rsidRPr="0015237C">
        <w:rPr>
          <w:sz w:val="24"/>
          <w:szCs w:val="24"/>
        </w:rPr>
        <w:t xml:space="preserve"> связи, сетям СПС и другим коммерческим операторам.</w:t>
      </w:r>
    </w:p>
    <w:p w:rsidR="0079719C" w:rsidRPr="0015237C" w:rsidRDefault="0079719C" w:rsidP="00676FCD">
      <w:pPr>
        <w:pStyle w:val="32"/>
        <w:spacing w:after="80"/>
        <w:ind w:firstLine="851"/>
        <w:jc w:val="both"/>
        <w:rPr>
          <w:sz w:val="24"/>
          <w:szCs w:val="24"/>
        </w:rPr>
      </w:pPr>
      <w:r w:rsidRPr="0015237C">
        <w:rPr>
          <w:sz w:val="24"/>
          <w:szCs w:val="24"/>
        </w:rPr>
        <w:t xml:space="preserve">Телефонная сеть ПАО «Центральный телеграф» создана на базе собственных </w:t>
      </w:r>
      <w:proofErr w:type="spellStart"/>
      <w:r w:rsidRPr="0015237C">
        <w:rPr>
          <w:sz w:val="24"/>
          <w:szCs w:val="24"/>
        </w:rPr>
        <w:t>мультисервисных</w:t>
      </w:r>
      <w:proofErr w:type="spellEnd"/>
      <w:r w:rsidRPr="0015237C">
        <w:rPr>
          <w:sz w:val="24"/>
          <w:szCs w:val="24"/>
        </w:rPr>
        <w:t xml:space="preserve"> транспортных сетей, построенных по технологиям SDH, </w:t>
      </w:r>
      <w:proofErr w:type="spellStart"/>
      <w:r w:rsidRPr="0015237C">
        <w:rPr>
          <w:sz w:val="24"/>
          <w:szCs w:val="24"/>
        </w:rPr>
        <w:t>MetroEthernet</w:t>
      </w:r>
      <w:proofErr w:type="spellEnd"/>
      <w:r w:rsidRPr="0015237C">
        <w:rPr>
          <w:sz w:val="24"/>
          <w:szCs w:val="24"/>
        </w:rPr>
        <w:t xml:space="preserve">, и включает в себя 18 местных </w:t>
      </w:r>
      <w:proofErr w:type="spellStart"/>
      <w:r w:rsidRPr="0015237C">
        <w:rPr>
          <w:sz w:val="24"/>
          <w:szCs w:val="24"/>
        </w:rPr>
        <w:t>оконечно</w:t>
      </w:r>
      <w:proofErr w:type="spellEnd"/>
      <w:r w:rsidRPr="0015237C">
        <w:rPr>
          <w:sz w:val="24"/>
          <w:szCs w:val="24"/>
        </w:rPr>
        <w:t xml:space="preserve">-транзитных телефонных станций, 4 </w:t>
      </w:r>
      <w:proofErr w:type="spellStart"/>
      <w:r w:rsidRPr="0015237C">
        <w:rPr>
          <w:sz w:val="24"/>
          <w:szCs w:val="24"/>
        </w:rPr>
        <w:t>зоновых</w:t>
      </w:r>
      <w:proofErr w:type="spellEnd"/>
      <w:r w:rsidRPr="0015237C">
        <w:rPr>
          <w:sz w:val="24"/>
          <w:szCs w:val="24"/>
        </w:rPr>
        <w:t xml:space="preserve">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w:t>
      </w:r>
      <w:proofErr w:type="spellStart"/>
      <w:r w:rsidRPr="0015237C">
        <w:rPr>
          <w:sz w:val="24"/>
          <w:szCs w:val="24"/>
        </w:rPr>
        <w:t>ControlSwitch</w:t>
      </w:r>
      <w:proofErr w:type="spellEnd"/>
      <w:r w:rsidRPr="0015237C">
        <w:rPr>
          <w:sz w:val="24"/>
          <w:szCs w:val="24"/>
        </w:rPr>
        <w:t>.</w:t>
      </w:r>
    </w:p>
    <w:p w:rsidR="0079719C" w:rsidRPr="0015237C" w:rsidRDefault="0079719C" w:rsidP="00676FCD">
      <w:pPr>
        <w:pStyle w:val="32"/>
        <w:spacing w:after="80"/>
        <w:ind w:firstLine="851"/>
        <w:jc w:val="both"/>
        <w:rPr>
          <w:sz w:val="24"/>
          <w:szCs w:val="24"/>
        </w:rPr>
      </w:pPr>
      <w:r w:rsidRPr="0015237C">
        <w:rPr>
          <w:sz w:val="24"/>
          <w:szCs w:val="24"/>
        </w:rPr>
        <w:t>Для организации радиодоступа используется сеть подвижной радиотелефонной связи ПАО «ВымпелКом»</w:t>
      </w:r>
      <w:r w:rsidRPr="0015237C">
        <w:rPr>
          <w:color w:val="FF0000"/>
          <w:sz w:val="24"/>
          <w:szCs w:val="24"/>
        </w:rPr>
        <w:t xml:space="preserve"> </w:t>
      </w:r>
      <w:r w:rsidRPr="0015237C">
        <w:rPr>
          <w:sz w:val="24"/>
          <w:szCs w:val="24"/>
        </w:rPr>
        <w:t>(торговая марка «Билайн»).</w:t>
      </w:r>
    </w:p>
    <w:p w:rsidR="0079719C" w:rsidRPr="0015237C" w:rsidRDefault="0079719C" w:rsidP="00676FCD">
      <w:pPr>
        <w:pStyle w:val="32"/>
        <w:spacing w:after="80"/>
        <w:ind w:firstLine="851"/>
        <w:jc w:val="both"/>
        <w:rPr>
          <w:sz w:val="24"/>
          <w:szCs w:val="24"/>
        </w:rPr>
      </w:pPr>
      <w:r w:rsidRPr="0015237C">
        <w:rPr>
          <w:sz w:val="24"/>
          <w:szCs w:val="24"/>
        </w:rPr>
        <w:t>Совокупная номерная присоединенная емкость телефонной сети связи ПАО «Центральный телеграф» составляет в коде АВС=495 - 249 000 номеров, в коде АВС=499 - 101 500 номеров,  в коде АВС=498 – 91 200 номеров.</w:t>
      </w:r>
    </w:p>
    <w:p w:rsidR="0079719C" w:rsidRPr="0015237C" w:rsidRDefault="0079719C" w:rsidP="00676FCD">
      <w:pPr>
        <w:pStyle w:val="32"/>
        <w:spacing w:after="80"/>
        <w:ind w:left="-426" w:right="-284"/>
        <w:rPr>
          <w:sz w:val="24"/>
          <w:szCs w:val="24"/>
        </w:rPr>
      </w:pPr>
      <w:r w:rsidRPr="0015237C">
        <w:rPr>
          <w:noProof/>
          <w:sz w:val="24"/>
          <w:szCs w:val="24"/>
        </w:rPr>
        <w:lastRenderedPageBreak/>
        <w:drawing>
          <wp:inline distT="0" distB="0" distL="0" distR="0" wp14:anchorId="537AA6DB" wp14:editId="23600863">
            <wp:extent cx="6503910" cy="4419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заимод узлов тлф сети Ц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3291" cy="4419179"/>
                    </a:xfrm>
                    <a:prstGeom prst="rect">
                      <a:avLst/>
                    </a:prstGeom>
                  </pic:spPr>
                </pic:pic>
              </a:graphicData>
            </a:graphic>
          </wp:inline>
        </w:drawing>
      </w:r>
    </w:p>
    <w:p w:rsidR="0079719C" w:rsidRPr="0015237C" w:rsidRDefault="0079719C" w:rsidP="00676FCD">
      <w:pPr>
        <w:spacing w:before="100" w:beforeAutospacing="1" w:after="80"/>
        <w:jc w:val="center"/>
      </w:pPr>
      <w:r w:rsidRPr="0015237C">
        <w:t>Рис.1. Схема организации связи телефонной сети ПАО «Центральный телеграф»</w:t>
      </w:r>
    </w:p>
    <w:p w:rsidR="0079719C" w:rsidRPr="0015237C" w:rsidRDefault="0079719C" w:rsidP="00676FCD">
      <w:pPr>
        <w:spacing w:before="100" w:beforeAutospacing="1" w:after="80"/>
        <w:jc w:val="center"/>
        <w:rPr>
          <w:b/>
          <w:u w:val="single"/>
        </w:rPr>
      </w:pPr>
      <w:r w:rsidRPr="0015237C">
        <w:rPr>
          <w:b/>
          <w:u w:val="single"/>
        </w:rPr>
        <w:t>Транспортная сеть</w:t>
      </w:r>
    </w:p>
    <w:p w:rsidR="0079719C" w:rsidRPr="0015237C" w:rsidRDefault="0079719C" w:rsidP="00676FCD">
      <w:pPr>
        <w:spacing w:before="120" w:after="100" w:afterAutospacing="1"/>
        <w:jc w:val="both"/>
      </w:pPr>
      <w:r w:rsidRPr="0015237C">
        <w:rPr>
          <w:bCs/>
        </w:rPr>
        <w:t xml:space="preserve">Транспортная сеть построена на базе сети </w:t>
      </w:r>
      <w:r w:rsidRPr="0015237C">
        <w:rPr>
          <w:bCs/>
          <w:lang w:val="en-US"/>
        </w:rPr>
        <w:t>SDH</w:t>
      </w:r>
      <w:r w:rsidRPr="0015237C">
        <w:rPr>
          <w:bCs/>
        </w:rPr>
        <w:t xml:space="preserve"> и</w:t>
      </w:r>
      <w:r w:rsidRPr="0015237C">
        <w:t xml:space="preserve"> </w:t>
      </w:r>
      <w:proofErr w:type="spellStart"/>
      <w:r w:rsidRPr="0015237C">
        <w:rPr>
          <w:bCs/>
        </w:rPr>
        <w:t>мультисервисной</w:t>
      </w:r>
      <w:proofErr w:type="spellEnd"/>
      <w:r w:rsidRPr="0015237C">
        <w:rPr>
          <w:bCs/>
        </w:rPr>
        <w:t xml:space="preserve"> сети </w:t>
      </w:r>
      <w:proofErr w:type="spellStart"/>
      <w:r w:rsidRPr="0015237C">
        <w:rPr>
          <w:bCs/>
          <w:lang w:val="en-US"/>
        </w:rPr>
        <w:t>MetroEthernet</w:t>
      </w:r>
      <w:proofErr w:type="spellEnd"/>
      <w:r w:rsidRPr="0015237C">
        <w:rPr>
          <w:bCs/>
        </w:rPr>
        <w:t>/</w:t>
      </w:r>
      <w:r w:rsidRPr="0015237C">
        <w:rPr>
          <w:bCs/>
          <w:lang w:val="en-US"/>
        </w:rPr>
        <w:t>IP</w:t>
      </w:r>
      <w:r w:rsidRPr="0015237C">
        <w:rPr>
          <w:bCs/>
        </w:rPr>
        <w:t>/</w:t>
      </w:r>
      <w:r w:rsidRPr="0015237C">
        <w:rPr>
          <w:bCs/>
          <w:lang w:val="en-US"/>
        </w:rPr>
        <w:t>MPLS</w:t>
      </w:r>
      <w:r w:rsidRPr="0015237C">
        <w:rPr>
          <w:bCs/>
        </w:rPr>
        <w:t>.</w:t>
      </w:r>
    </w:p>
    <w:p w:rsidR="0079719C" w:rsidRPr="0015237C" w:rsidRDefault="0079719C" w:rsidP="00676FCD">
      <w:pPr>
        <w:spacing w:before="100" w:beforeAutospacing="1" w:after="100" w:afterAutospacing="1"/>
      </w:pPr>
      <w:r w:rsidRPr="0015237C">
        <w:rPr>
          <w:b/>
          <w:bCs/>
        </w:rPr>
        <w:t xml:space="preserve">Сеть </w:t>
      </w:r>
      <w:r w:rsidRPr="0015237C">
        <w:rPr>
          <w:b/>
          <w:bCs/>
          <w:lang w:val="en-US"/>
        </w:rPr>
        <w:t>SDH</w:t>
      </w:r>
    </w:p>
    <w:p w:rsidR="0079719C" w:rsidRPr="0015237C" w:rsidRDefault="0079719C" w:rsidP="00676FCD">
      <w:pPr>
        <w:spacing w:before="100" w:beforeAutospacing="1" w:after="100" w:afterAutospacing="1"/>
      </w:pPr>
      <w:r w:rsidRPr="0015237C">
        <w:t xml:space="preserve">           Сеть </w:t>
      </w:r>
      <w:r w:rsidRPr="0015237C">
        <w:rPr>
          <w:lang w:val="en-US"/>
        </w:rPr>
        <w:t>SDH</w:t>
      </w:r>
      <w:r w:rsidRPr="0015237C">
        <w:t xml:space="preserve"> построена на оборудовании линейки </w:t>
      </w:r>
      <w:r w:rsidRPr="0015237C">
        <w:rPr>
          <w:bCs/>
          <w:lang w:val="en-US"/>
        </w:rPr>
        <w:t>SINCOM</w:t>
      </w:r>
      <w:r w:rsidRPr="0015237C">
        <w:t xml:space="preserve"> (</w:t>
      </w:r>
      <w:r w:rsidRPr="0015237C">
        <w:rPr>
          <w:lang w:val="en-US"/>
        </w:rPr>
        <w:t>SDM</w:t>
      </w:r>
      <w:r w:rsidRPr="0015237C">
        <w:t xml:space="preserve">-1, </w:t>
      </w:r>
      <w:r w:rsidRPr="0015237C">
        <w:rPr>
          <w:lang w:val="en-US"/>
        </w:rPr>
        <w:t>SDM</w:t>
      </w:r>
      <w:r w:rsidRPr="0015237C">
        <w:t xml:space="preserve">-4, </w:t>
      </w:r>
      <w:proofErr w:type="spellStart"/>
      <w:r w:rsidRPr="0015237C">
        <w:rPr>
          <w:lang w:val="en-US"/>
        </w:rPr>
        <w:t>mSDM</w:t>
      </w:r>
      <w:proofErr w:type="spellEnd"/>
      <w:r w:rsidRPr="0015237C">
        <w:t xml:space="preserve">-1), </w:t>
      </w:r>
      <w:proofErr w:type="spellStart"/>
      <w:r w:rsidRPr="0015237C">
        <w:rPr>
          <w:lang w:val="en-US"/>
        </w:rPr>
        <w:t>BroadGate</w:t>
      </w:r>
      <w:proofErr w:type="spellEnd"/>
      <w:r w:rsidRPr="0015237C">
        <w:t xml:space="preserve"> (</w:t>
      </w:r>
      <w:r w:rsidRPr="0015237C">
        <w:rPr>
          <w:lang w:val="en-US"/>
        </w:rPr>
        <w:t>CUOD</w:t>
      </w:r>
      <w:r w:rsidRPr="0015237C">
        <w:t xml:space="preserve">, </w:t>
      </w:r>
      <w:proofErr w:type="spellStart"/>
      <w:r w:rsidRPr="0015237C">
        <w:rPr>
          <w:lang w:val="en-US"/>
        </w:rPr>
        <w:t>mDXC</w:t>
      </w:r>
      <w:proofErr w:type="spellEnd"/>
      <w:r w:rsidRPr="0015237C">
        <w:t xml:space="preserve">, </w:t>
      </w:r>
      <w:proofErr w:type="spellStart"/>
      <w:r w:rsidRPr="0015237C">
        <w:rPr>
          <w:lang w:val="en-US"/>
        </w:rPr>
        <w:t>nNT</w:t>
      </w:r>
      <w:proofErr w:type="spellEnd"/>
      <w:r w:rsidRPr="0015237C">
        <w:t xml:space="preserve">) и </w:t>
      </w:r>
      <w:r w:rsidRPr="0015237C">
        <w:rPr>
          <w:bCs/>
          <w:lang w:val="en-US"/>
        </w:rPr>
        <w:t>XDM</w:t>
      </w:r>
      <w:r w:rsidRPr="0015237C">
        <w:t xml:space="preserve"> (</w:t>
      </w:r>
      <w:r w:rsidRPr="0015237C">
        <w:rPr>
          <w:lang w:val="en-US"/>
        </w:rPr>
        <w:t>XDM</w:t>
      </w:r>
      <w:r w:rsidRPr="0015237C">
        <w:t xml:space="preserve">-500, </w:t>
      </w:r>
      <w:r w:rsidRPr="0015237C">
        <w:rPr>
          <w:lang w:val="en-US"/>
        </w:rPr>
        <w:t>XDM</w:t>
      </w:r>
      <w:r w:rsidRPr="0015237C">
        <w:t xml:space="preserve">-1000) уровня от </w:t>
      </w:r>
      <w:r w:rsidRPr="0015237C">
        <w:rPr>
          <w:lang w:val="en-US"/>
        </w:rPr>
        <w:t>STM</w:t>
      </w:r>
      <w:r w:rsidRPr="0015237C">
        <w:t xml:space="preserve">-1 до </w:t>
      </w:r>
      <w:r w:rsidRPr="0015237C">
        <w:rPr>
          <w:lang w:val="en-US"/>
        </w:rPr>
        <w:t>STM</w:t>
      </w:r>
      <w:r w:rsidRPr="0015237C">
        <w:t xml:space="preserve">-64 производства фирмы </w:t>
      </w:r>
      <w:r w:rsidRPr="0015237C">
        <w:rPr>
          <w:lang w:val="en-US"/>
        </w:rPr>
        <w:t>ECI</w:t>
      </w:r>
      <w:r w:rsidRPr="0015237C">
        <w:t xml:space="preserve"> </w:t>
      </w:r>
      <w:r w:rsidRPr="0015237C">
        <w:rPr>
          <w:lang w:val="en-US"/>
        </w:rPr>
        <w:t>Telecom</w:t>
      </w:r>
      <w:r w:rsidRPr="0015237C">
        <w:t xml:space="preserve">, Израиль. Сеть </w:t>
      </w:r>
      <w:r w:rsidRPr="0015237C">
        <w:rPr>
          <w:lang w:val="en-US"/>
        </w:rPr>
        <w:t>SDH</w:t>
      </w:r>
      <w:r w:rsidRPr="0015237C">
        <w:t xml:space="preserve"> имеет ячеистую структуру. </w:t>
      </w:r>
    </w:p>
    <w:p w:rsidR="0079719C" w:rsidRPr="0015237C" w:rsidRDefault="0079719C" w:rsidP="00676FCD">
      <w:pPr>
        <w:spacing w:before="100" w:beforeAutospacing="1" w:after="100" w:afterAutospacing="1"/>
        <w:ind w:firstLine="708"/>
      </w:pPr>
      <w:r w:rsidRPr="0015237C">
        <w:t>Для обеспечения необходимой надежности и живучести сети применяются следующие меры:</w:t>
      </w:r>
    </w:p>
    <w:p w:rsidR="0079719C" w:rsidRPr="0015237C" w:rsidRDefault="0079719C" w:rsidP="00676FCD">
      <w:pPr>
        <w:spacing w:before="100" w:beforeAutospacing="1" w:after="100" w:afterAutospacing="1"/>
        <w:ind w:left="708"/>
      </w:pPr>
      <w:r w:rsidRPr="0015237C">
        <w:t>- технические (прокладка дублирующих ВОК);</w:t>
      </w:r>
    </w:p>
    <w:p w:rsidR="0079719C" w:rsidRPr="0015237C" w:rsidRDefault="0079719C" w:rsidP="00676FCD">
      <w:pPr>
        <w:spacing w:before="100" w:beforeAutospacing="1" w:after="100" w:afterAutospacing="1"/>
        <w:ind w:left="708"/>
      </w:pPr>
      <w:r w:rsidRPr="0015237C">
        <w:t>- организационные (организация основных и резервных маршрутов).</w:t>
      </w:r>
    </w:p>
    <w:p w:rsidR="0079719C" w:rsidRPr="0015237C" w:rsidRDefault="0079719C" w:rsidP="00676FCD">
      <w:pPr>
        <w:spacing w:before="100" w:beforeAutospacing="1" w:after="100" w:afterAutospacing="1"/>
        <w:ind w:firstLine="708"/>
      </w:pPr>
      <w:r w:rsidRPr="0015237C">
        <w:t xml:space="preserve">Трассы основного и резервного маршрута для канала выбираются с учётом топологий сети </w:t>
      </w:r>
      <w:r w:rsidRPr="0015237C">
        <w:rPr>
          <w:lang w:val="en-US"/>
        </w:rPr>
        <w:t>SDH</w:t>
      </w:r>
      <w:r w:rsidRPr="0015237C">
        <w:t xml:space="preserve"> и кабельной сети ВОЛС. При этом, по возможности, соблюдаются следующие правила:</w:t>
      </w:r>
    </w:p>
    <w:p w:rsidR="0079719C" w:rsidRPr="0015237C" w:rsidRDefault="0079719C" w:rsidP="00676FCD">
      <w:pPr>
        <w:spacing w:before="100" w:beforeAutospacing="1" w:after="100" w:afterAutospacing="1"/>
        <w:ind w:left="708"/>
      </w:pPr>
      <w:r w:rsidRPr="0015237C">
        <w:t>- Основной и резервный маршрут проходят по разнесённым кабельным трассам;</w:t>
      </w:r>
    </w:p>
    <w:p w:rsidR="0079719C" w:rsidRPr="0015237C" w:rsidRDefault="0079719C" w:rsidP="00676FCD">
      <w:pPr>
        <w:spacing w:before="100" w:beforeAutospacing="1" w:after="100" w:afterAutospacing="1"/>
        <w:ind w:left="708"/>
      </w:pPr>
      <w:r w:rsidRPr="0015237C">
        <w:lastRenderedPageBreak/>
        <w:t>- Минимальное количество транзитных элементов;</w:t>
      </w:r>
    </w:p>
    <w:p w:rsidR="0079719C" w:rsidRPr="0015237C" w:rsidRDefault="0079719C" w:rsidP="00676FCD">
      <w:pPr>
        <w:spacing w:before="100" w:beforeAutospacing="1" w:after="100" w:afterAutospacing="1"/>
        <w:ind w:left="708"/>
      </w:pPr>
      <w:r w:rsidRPr="0015237C">
        <w:t xml:space="preserve">- Трассы </w:t>
      </w:r>
      <w:r w:rsidRPr="0015237C">
        <w:rPr>
          <w:lang w:val="en-US"/>
        </w:rPr>
        <w:t>SDH</w:t>
      </w:r>
      <w:r w:rsidRPr="0015237C">
        <w:t xml:space="preserve"> соответствуют максимальным уровням </w:t>
      </w:r>
      <w:r w:rsidRPr="0015237C">
        <w:rPr>
          <w:lang w:val="en-US"/>
        </w:rPr>
        <w:t>STM</w:t>
      </w:r>
      <w:r w:rsidRPr="0015237C">
        <w:t>-</w:t>
      </w:r>
      <w:r w:rsidRPr="0015237C">
        <w:rPr>
          <w:lang w:val="en-US"/>
        </w:rPr>
        <w:t>N</w:t>
      </w:r>
      <w:r w:rsidRPr="0015237C">
        <w:t>;</w:t>
      </w:r>
    </w:p>
    <w:p w:rsidR="0079719C" w:rsidRPr="0015237C" w:rsidRDefault="0079719C" w:rsidP="00676FCD">
      <w:pPr>
        <w:spacing w:before="100" w:beforeAutospacing="1" w:after="100" w:afterAutospacing="1"/>
        <w:ind w:left="708"/>
      </w:pPr>
      <w:r w:rsidRPr="0015237C">
        <w:t>- Основной и резервный маршрут не проходят через одни и те же транзитные элементы.</w:t>
      </w:r>
    </w:p>
    <w:p w:rsidR="0079719C" w:rsidRPr="0015237C" w:rsidRDefault="0079719C" w:rsidP="00676FCD">
      <w:pPr>
        <w:spacing w:before="100" w:beforeAutospacing="1" w:after="100" w:afterAutospacing="1"/>
        <w:ind w:firstLine="708"/>
      </w:pPr>
      <w:r w:rsidRPr="0015237C">
        <w:t>В качестве среды передачи для транспортной сети ПАО «Центральный телеграф» используется сеть волоконно-оптических кабелей емкостью 8-96 волокон, общей протяженностью  4 864,02  км. В подавляющем числе случаев ВОК принадлежит ПАО «Центральный телеграф».</w:t>
      </w:r>
    </w:p>
    <w:p w:rsidR="0079719C" w:rsidRPr="0015237C" w:rsidRDefault="0079719C" w:rsidP="00676FCD">
      <w:pPr>
        <w:spacing w:before="80" w:after="100" w:afterAutospacing="1"/>
      </w:pPr>
      <w:proofErr w:type="spellStart"/>
      <w:r w:rsidRPr="0015237C">
        <w:rPr>
          <w:rStyle w:val="aff0"/>
        </w:rPr>
        <w:t>Мультисервисная</w:t>
      </w:r>
      <w:proofErr w:type="spellEnd"/>
      <w:r w:rsidRPr="0015237C">
        <w:rPr>
          <w:rStyle w:val="aff0"/>
        </w:rPr>
        <w:t xml:space="preserve"> сеть</w:t>
      </w:r>
    </w:p>
    <w:p w:rsidR="0079719C" w:rsidRPr="0015237C" w:rsidRDefault="0079719C" w:rsidP="00676FCD">
      <w:pPr>
        <w:ind w:firstLine="708"/>
        <w:jc w:val="both"/>
      </w:pPr>
      <w:proofErr w:type="spellStart"/>
      <w:r w:rsidRPr="0015237C">
        <w:t>Мультисервисная</w:t>
      </w:r>
      <w:proofErr w:type="spellEnd"/>
      <w:r w:rsidRPr="0015237C">
        <w:t xml:space="preserve"> сеть имеет в своем составе три уровня: магистраль, агрегация, доступ. </w:t>
      </w:r>
    </w:p>
    <w:p w:rsidR="0079719C" w:rsidRPr="0015237C" w:rsidRDefault="0079719C" w:rsidP="00676FCD">
      <w:pPr>
        <w:ind w:firstLine="708"/>
        <w:jc w:val="both"/>
      </w:pPr>
      <w:r w:rsidRPr="0015237C">
        <w:t xml:space="preserve"> Для построения уровня магистрали (ядра, 40+10Гиг/с) используются маршрутизаторы </w:t>
      </w:r>
      <w:r w:rsidRPr="0015237C">
        <w:rPr>
          <w:lang w:val="en-US"/>
        </w:rPr>
        <w:t>Juniper</w:t>
      </w:r>
      <w:r w:rsidRPr="0015237C">
        <w:t xml:space="preserve">: </w:t>
      </w:r>
      <w:r w:rsidRPr="0015237C">
        <w:rPr>
          <w:lang w:val="en-US"/>
        </w:rPr>
        <w:t>M</w:t>
      </w:r>
      <w:r w:rsidRPr="0015237C">
        <w:t xml:space="preserve">320 и </w:t>
      </w:r>
      <w:r w:rsidRPr="0015237C">
        <w:rPr>
          <w:lang w:val="en-US"/>
        </w:rPr>
        <w:t>MX</w:t>
      </w:r>
      <w:r w:rsidRPr="0015237C">
        <w:t>960. Узлы (</w:t>
      </w:r>
      <w:r w:rsidRPr="0015237C">
        <w:rPr>
          <w:lang w:val="en-US"/>
        </w:rPr>
        <w:t>MX</w:t>
      </w:r>
      <w:r w:rsidRPr="0015237C">
        <w:t>960) построены по кольцевой топологии на скорости 40</w:t>
      </w:r>
      <w:r w:rsidRPr="0015237C">
        <w:rPr>
          <w:lang w:val="en-US"/>
        </w:rPr>
        <w:t>GE</w:t>
      </w:r>
      <w:r w:rsidRPr="0015237C">
        <w:t>, с привязкой к 10</w:t>
      </w:r>
      <w:r w:rsidRPr="0015237C">
        <w:rPr>
          <w:lang w:val="en-US"/>
        </w:rPr>
        <w:t>GE</w:t>
      </w:r>
      <w:r w:rsidRPr="0015237C">
        <w:t>-магистральной сети (М320) – уровень привязки 10</w:t>
      </w:r>
      <w:r w:rsidRPr="0015237C">
        <w:rPr>
          <w:lang w:val="en-US"/>
        </w:rPr>
        <w:t>GE</w:t>
      </w:r>
      <w:r w:rsidRPr="0015237C">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15237C">
        <w:rPr>
          <w:lang w:val="en-US"/>
        </w:rPr>
        <w:t>DWDM</w:t>
      </w:r>
      <w:r w:rsidRPr="0015237C">
        <w:t xml:space="preserve"> </w:t>
      </w:r>
      <w:proofErr w:type="spellStart"/>
      <w:r w:rsidRPr="0015237C">
        <w:rPr>
          <w:lang w:val="en-US"/>
        </w:rPr>
        <w:t>Infinera</w:t>
      </w:r>
      <w:proofErr w:type="spellEnd"/>
      <w:r w:rsidRPr="0015237C">
        <w:t xml:space="preserve">  </w:t>
      </w:r>
      <w:r w:rsidRPr="0015237C">
        <w:rPr>
          <w:lang w:val="en-US"/>
        </w:rPr>
        <w:t>DTN</w:t>
      </w:r>
      <w:r w:rsidRPr="0015237C">
        <w:t xml:space="preserve"> (между узлами МХ960). </w:t>
      </w:r>
      <w:proofErr w:type="spellStart"/>
      <w:r w:rsidRPr="0015237C">
        <w:t>Т.о</w:t>
      </w:r>
      <w:proofErr w:type="spellEnd"/>
      <w:r w:rsidRPr="0015237C">
        <w:t>. на текущий момент пропускная способность магистральной сети составляет 40+10</w:t>
      </w:r>
      <w:r w:rsidRPr="0015237C">
        <w:rPr>
          <w:lang w:val="en-US"/>
        </w:rPr>
        <w:t>GE</w:t>
      </w:r>
      <w:r w:rsidRPr="0015237C">
        <w:t xml:space="preserve">. </w:t>
      </w:r>
    </w:p>
    <w:p w:rsidR="0079719C" w:rsidRPr="0015237C" w:rsidRDefault="0079719C" w:rsidP="00676FCD">
      <w:pPr>
        <w:ind w:firstLine="708"/>
        <w:jc w:val="both"/>
      </w:pPr>
      <w:r w:rsidRPr="0015237C">
        <w:t>28 узлов агрегации (</w:t>
      </w:r>
      <w:r w:rsidRPr="0015237C">
        <w:rPr>
          <w:lang w:val="en-US"/>
        </w:rPr>
        <w:t>Juniper</w:t>
      </w:r>
      <w:r w:rsidRPr="0015237C">
        <w:t xml:space="preserve"> </w:t>
      </w:r>
      <w:r w:rsidRPr="0015237C">
        <w:rPr>
          <w:lang w:val="en-US"/>
        </w:rPr>
        <w:t>E</w:t>
      </w:r>
      <w:r w:rsidRPr="0015237C">
        <w:t>320) привязаны 10</w:t>
      </w:r>
      <w:r w:rsidRPr="0015237C">
        <w:rPr>
          <w:lang w:val="en-US"/>
        </w:rPr>
        <w:t>GE</w:t>
      </w:r>
      <w:r w:rsidRPr="0015237C">
        <w:t>-</w:t>
      </w:r>
      <w:proofErr w:type="spellStart"/>
      <w:r w:rsidRPr="0015237C">
        <w:t>линками</w:t>
      </w:r>
      <w:proofErr w:type="spellEnd"/>
      <w:r w:rsidRPr="0015237C">
        <w:t xml:space="preserve"> к магистральным маршрутизаторам </w:t>
      </w:r>
      <w:r w:rsidRPr="0015237C">
        <w:rPr>
          <w:lang w:val="en-US"/>
        </w:rPr>
        <w:t>Juniper</w:t>
      </w:r>
      <w:r w:rsidRPr="0015237C">
        <w:t xml:space="preserve"> </w:t>
      </w:r>
      <w:r w:rsidRPr="0015237C">
        <w:rPr>
          <w:lang w:val="en-US"/>
        </w:rPr>
        <w:t>MX</w:t>
      </w:r>
      <w:r w:rsidRPr="0015237C">
        <w:t xml:space="preserve">960 через каналы </w:t>
      </w:r>
      <w:r w:rsidRPr="0015237C">
        <w:rPr>
          <w:lang w:val="en-US"/>
        </w:rPr>
        <w:t>DWDM</w:t>
      </w:r>
      <w:r w:rsidRPr="0015237C">
        <w:t xml:space="preserve">, а привязка </w:t>
      </w:r>
      <w:r w:rsidRPr="0015237C">
        <w:rPr>
          <w:lang w:val="en-US"/>
        </w:rPr>
        <w:t>STM</w:t>
      </w:r>
      <w:r w:rsidRPr="0015237C">
        <w:t>16 (2,5 Гбит/с) осуществлена к 10</w:t>
      </w:r>
      <w:r w:rsidRPr="0015237C">
        <w:rPr>
          <w:lang w:val="en-US"/>
        </w:rPr>
        <w:t>GE</w:t>
      </w:r>
      <w:r w:rsidRPr="0015237C">
        <w:t xml:space="preserve"> магистрали (</w:t>
      </w:r>
      <w:r w:rsidRPr="0015237C">
        <w:rPr>
          <w:lang w:val="en-US"/>
        </w:rPr>
        <w:t>Juniper</w:t>
      </w:r>
      <w:r w:rsidRPr="0015237C">
        <w:t xml:space="preserve"> </w:t>
      </w:r>
      <w:r w:rsidRPr="0015237C">
        <w:rPr>
          <w:lang w:val="en-US"/>
        </w:rPr>
        <w:t>M</w:t>
      </w:r>
      <w:r w:rsidRPr="0015237C">
        <w:t>320). Подключение 10</w:t>
      </w:r>
      <w:r w:rsidRPr="0015237C">
        <w:rPr>
          <w:lang w:val="en-US"/>
        </w:rPr>
        <w:t>GE</w:t>
      </w:r>
      <w:r w:rsidRPr="0015237C">
        <w:t>-</w:t>
      </w:r>
      <w:proofErr w:type="spellStart"/>
      <w:r w:rsidRPr="0015237C">
        <w:t>линками</w:t>
      </w:r>
      <w:proofErr w:type="spellEnd"/>
      <w:r w:rsidRPr="0015237C">
        <w:t xml:space="preserve"> максимально осуществлено по разнесенным оптическим трассам. </w:t>
      </w:r>
    </w:p>
    <w:p w:rsidR="0079719C" w:rsidRPr="0015237C" w:rsidRDefault="0079719C" w:rsidP="00676FCD">
      <w:pPr>
        <w:ind w:firstLine="708"/>
        <w:jc w:val="both"/>
      </w:pPr>
      <w:r w:rsidRPr="0015237C">
        <w:t xml:space="preserve">Уровень концентрации, </w:t>
      </w:r>
      <w:proofErr w:type="spellStart"/>
      <w:r w:rsidRPr="0015237C">
        <w:t>суперконцентрации</w:t>
      </w:r>
      <w:proofErr w:type="spellEnd"/>
      <w:r w:rsidRPr="0015237C">
        <w:t xml:space="preserve"> (</w:t>
      </w:r>
      <w:proofErr w:type="spellStart"/>
      <w:r w:rsidRPr="0015237C">
        <w:t>дистрибьюции</w:t>
      </w:r>
      <w:proofErr w:type="spellEnd"/>
      <w:r w:rsidRPr="0015237C">
        <w:t xml:space="preserve">) – объединенные каналами со скоростью 1 </w:t>
      </w:r>
      <w:proofErr w:type="spellStart"/>
      <w:r w:rsidRPr="0015237C">
        <w:t>Гиг</w:t>
      </w:r>
      <w:proofErr w:type="spellEnd"/>
      <w:r w:rsidRPr="0015237C">
        <w:t xml:space="preserve">/с узлы построены на базе оборудования </w:t>
      </w:r>
      <w:proofErr w:type="spellStart"/>
      <w:r w:rsidRPr="0015237C">
        <w:t>Zyxel</w:t>
      </w:r>
      <w:proofErr w:type="spellEnd"/>
      <w:r w:rsidRPr="0015237C">
        <w:t xml:space="preserve"> GS-</w:t>
      </w:r>
      <w:smartTag w:uri="urn:schemas-microsoft-com:office:smarttags" w:element="metricconverter">
        <w:smartTagPr>
          <w:attr w:name="ProductID" w:val="2012 г"/>
        </w:smartTagPr>
        <w:r w:rsidRPr="0015237C">
          <w:t>3012</w:t>
        </w:r>
        <w:r w:rsidRPr="0015237C">
          <w:rPr>
            <w:lang w:val="en-US"/>
          </w:rPr>
          <w:t>F</w:t>
        </w:r>
      </w:smartTag>
      <w:r w:rsidRPr="0015237C">
        <w:t xml:space="preserve">, </w:t>
      </w:r>
      <w:proofErr w:type="spellStart"/>
      <w:r w:rsidRPr="0015237C">
        <w:t>Zyxel</w:t>
      </w:r>
      <w:proofErr w:type="spellEnd"/>
      <w:r w:rsidRPr="0015237C">
        <w:t xml:space="preserve"> </w:t>
      </w:r>
      <w:r w:rsidRPr="0015237C">
        <w:rPr>
          <w:lang w:val="en-US"/>
        </w:rPr>
        <w:t>M</w:t>
      </w:r>
      <w:r w:rsidRPr="0015237C">
        <w:t>GS-</w:t>
      </w:r>
      <w:smartTag w:uri="urn:schemas-microsoft-com:office:smarttags" w:element="metricconverter">
        <w:smartTagPr>
          <w:attr w:name="ProductID" w:val="2012 г"/>
        </w:smartTagPr>
        <w:r w:rsidRPr="0015237C">
          <w:t>3712</w:t>
        </w:r>
        <w:r w:rsidRPr="0015237C">
          <w:rPr>
            <w:lang w:val="en-US"/>
          </w:rPr>
          <w:t>F</w:t>
        </w:r>
      </w:smartTag>
      <w:r w:rsidRPr="0015237C">
        <w:t xml:space="preserve">, </w:t>
      </w:r>
      <w:r w:rsidRPr="0015237C">
        <w:rPr>
          <w:lang w:val="en-US"/>
        </w:rPr>
        <w:t>Cisco</w:t>
      </w:r>
      <w:r w:rsidRPr="0015237C">
        <w:t xml:space="preserve"> </w:t>
      </w:r>
      <w:r w:rsidRPr="0015237C">
        <w:rPr>
          <w:lang w:val="en-US"/>
        </w:rPr>
        <w:t>Catalyst</w:t>
      </w:r>
      <w:r w:rsidRPr="0015237C">
        <w:t xml:space="preserve"> 3550-12</w:t>
      </w:r>
      <w:r w:rsidRPr="0015237C">
        <w:rPr>
          <w:lang w:val="en-US"/>
        </w:rPr>
        <w:t>G</w:t>
      </w:r>
      <w:r w:rsidRPr="0015237C">
        <w:t>.</w:t>
      </w:r>
    </w:p>
    <w:p w:rsidR="0079719C" w:rsidRPr="0015237C" w:rsidRDefault="0079719C" w:rsidP="00676FCD">
      <w:pPr>
        <w:spacing w:before="100" w:beforeAutospacing="1"/>
        <w:ind w:firstLine="851"/>
        <w:jc w:val="both"/>
      </w:pPr>
      <w:r w:rsidRPr="0015237C">
        <w:t xml:space="preserve">Уровень доступа </w:t>
      </w:r>
      <w:proofErr w:type="spellStart"/>
      <w:r w:rsidRPr="0015237C">
        <w:rPr>
          <w:lang w:val="en-US"/>
        </w:rPr>
        <w:t>FTTx</w:t>
      </w:r>
      <w:proofErr w:type="spellEnd"/>
      <w:r w:rsidRPr="0015237C">
        <w:t xml:space="preserve"> представляет собой объединенные в «гигабитные»  сегменты (до 20 коммутаторов) цепочки (каскады) и/или кольца  коммутаторы DL</w:t>
      </w:r>
      <w:r w:rsidRPr="0015237C">
        <w:rPr>
          <w:lang w:val="en-US"/>
        </w:rPr>
        <w:t>ink</w:t>
      </w:r>
      <w:r w:rsidRPr="0015237C">
        <w:t xml:space="preserve"> DES-3526 или </w:t>
      </w:r>
      <w:r w:rsidRPr="0015237C">
        <w:rPr>
          <w:lang w:val="en-US"/>
        </w:rPr>
        <w:t>Huawei</w:t>
      </w:r>
      <w:r w:rsidRPr="0015237C">
        <w:t xml:space="preserve"> </w:t>
      </w:r>
      <w:r w:rsidRPr="0015237C">
        <w:rPr>
          <w:lang w:val="en-US"/>
        </w:rPr>
        <w:t>S</w:t>
      </w:r>
      <w:r w:rsidRPr="0015237C">
        <w:t>2326</w:t>
      </w:r>
      <w:r w:rsidRPr="0015237C">
        <w:rPr>
          <w:lang w:val="en-US"/>
        </w:rPr>
        <w:t>TP</w:t>
      </w:r>
      <w:r w:rsidRPr="0015237C">
        <w:t>-</w:t>
      </w:r>
      <w:r w:rsidRPr="0015237C">
        <w:rPr>
          <w:lang w:val="en-US"/>
        </w:rPr>
        <w:t>EI</w:t>
      </w:r>
      <w:r w:rsidRPr="0015237C">
        <w:t>. С портов этих коммутаторов предоставляются услуги связи на скоростях до 100 Мбит/с. С портов коммутатора D-</w:t>
      </w:r>
      <w:proofErr w:type="spellStart"/>
      <w:r w:rsidRPr="0015237C">
        <w:t>Link</w:t>
      </w:r>
      <w:proofErr w:type="spellEnd"/>
      <w:r w:rsidRPr="0015237C">
        <w:t xml:space="preserve"> DGS-3000-10TC предоставляются услуги связи на скоростях до 1 Гбит/с.</w:t>
      </w:r>
    </w:p>
    <w:p w:rsidR="0079719C" w:rsidRPr="0015237C" w:rsidRDefault="0079719C" w:rsidP="00676FCD">
      <w:pPr>
        <w:spacing w:before="100" w:beforeAutospacing="1"/>
        <w:ind w:firstLine="851"/>
        <w:jc w:val="both"/>
      </w:pPr>
      <w:r w:rsidRPr="0015237C">
        <w:t xml:space="preserve">Там, где использовать технологии </w:t>
      </w:r>
      <w:proofErr w:type="spellStart"/>
      <w:r w:rsidRPr="0015237C">
        <w:rPr>
          <w:lang w:val="en-US"/>
        </w:rPr>
        <w:t>FTTx</w:t>
      </w:r>
      <w:proofErr w:type="spellEnd"/>
      <w:r w:rsidRPr="0015237C">
        <w:t xml:space="preserve"> нецелесообразно, эксплуатируются узлы доступа </w:t>
      </w:r>
      <w:proofErr w:type="spellStart"/>
      <w:r w:rsidRPr="0015237C">
        <w:rPr>
          <w:lang w:val="en-US"/>
        </w:rPr>
        <w:t>xDSL</w:t>
      </w:r>
      <w:proofErr w:type="spellEnd"/>
      <w:r w:rsidRPr="0015237C">
        <w:t>.</w:t>
      </w:r>
    </w:p>
    <w:p w:rsidR="0079719C" w:rsidRPr="0015237C" w:rsidRDefault="0079719C" w:rsidP="00676FCD">
      <w:pPr>
        <w:spacing w:before="100" w:beforeAutospacing="1"/>
        <w:jc w:val="both"/>
      </w:pPr>
      <w:r w:rsidRPr="0015237C">
        <w:t>Общее количество активных узлов опорной сети составляет 37, из них:</w:t>
      </w:r>
    </w:p>
    <w:p w:rsidR="0079719C" w:rsidRPr="0015237C" w:rsidRDefault="0079719C" w:rsidP="00676FCD">
      <w:pPr>
        <w:spacing w:before="100" w:beforeAutospacing="1" w:after="100" w:afterAutospacing="1"/>
        <w:jc w:val="both"/>
      </w:pPr>
      <w:r w:rsidRPr="0015237C">
        <w:t>-                магистральных узлов – 9,</w:t>
      </w:r>
    </w:p>
    <w:p w:rsidR="0079719C" w:rsidRPr="0015237C" w:rsidRDefault="0079719C" w:rsidP="00676FCD">
      <w:pPr>
        <w:spacing w:before="100" w:beforeAutospacing="1" w:after="100" w:afterAutospacing="1"/>
        <w:jc w:val="both"/>
      </w:pPr>
      <w:r w:rsidRPr="0015237C">
        <w:t>-                узлов агрегации – 27.</w:t>
      </w:r>
    </w:p>
    <w:p w:rsidR="0079719C" w:rsidRPr="0015237C" w:rsidRDefault="0079719C" w:rsidP="00676FCD">
      <w:pPr>
        <w:spacing w:before="100" w:beforeAutospacing="1"/>
        <w:jc w:val="both"/>
      </w:pPr>
      <w:r w:rsidRPr="0015237C">
        <w:t>Общее количество активных узлов сети доступа составляет 19165, из них:</w:t>
      </w:r>
    </w:p>
    <w:p w:rsidR="0079719C" w:rsidRPr="0015237C" w:rsidRDefault="0079719C" w:rsidP="00676FCD">
      <w:pPr>
        <w:spacing w:before="100" w:beforeAutospacing="1" w:after="100" w:afterAutospacing="1"/>
        <w:jc w:val="both"/>
      </w:pPr>
      <w:r w:rsidRPr="0015237C">
        <w:t>-                узлов концентрации – 853,</w:t>
      </w:r>
    </w:p>
    <w:p w:rsidR="0079719C" w:rsidRPr="0015237C" w:rsidRDefault="0079719C" w:rsidP="00676FCD">
      <w:pPr>
        <w:spacing w:before="100" w:beforeAutospacing="1" w:after="100" w:afterAutospacing="1"/>
        <w:jc w:val="both"/>
      </w:pPr>
      <w:r w:rsidRPr="0015237C">
        <w:t>-                узлов доступа – 17437. </w:t>
      </w:r>
    </w:p>
    <w:p w:rsidR="0079719C" w:rsidRPr="0015237C" w:rsidRDefault="0079719C" w:rsidP="00676FCD">
      <w:pPr>
        <w:spacing w:before="120" w:after="100" w:afterAutospacing="1"/>
        <w:ind w:firstLine="601"/>
        <w:jc w:val="both"/>
      </w:pPr>
      <w:r w:rsidRPr="0015237C">
        <w:lastRenderedPageBreak/>
        <w:t> На 5-х участках 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79719C" w:rsidRPr="0015237C" w:rsidRDefault="0079719C" w:rsidP="00676FCD">
      <w:pPr>
        <w:spacing w:before="80" w:after="100" w:afterAutospacing="1"/>
        <w:ind w:firstLine="851"/>
        <w:jc w:val="both"/>
      </w:pPr>
      <w:r w:rsidRPr="0015237C">
        <w:t xml:space="preserve">На базе </w:t>
      </w:r>
      <w:proofErr w:type="spellStart"/>
      <w:r w:rsidRPr="0015237C">
        <w:t>мультисервисной</w:t>
      </w:r>
      <w:proofErr w:type="spellEnd"/>
      <w:r w:rsidRPr="0015237C">
        <w:t xml:space="preserve"> сети ПАО "Центральный телеграф" предоставляет услуги </w:t>
      </w:r>
      <w:proofErr w:type="spellStart"/>
      <w:r w:rsidRPr="0015237C">
        <w:rPr>
          <w:lang w:val="en-US"/>
        </w:rPr>
        <w:t>TriplePlay</w:t>
      </w:r>
      <w:proofErr w:type="spellEnd"/>
      <w:r w:rsidRPr="0015237C">
        <w:t xml:space="preserve"> в </w:t>
      </w:r>
      <w:proofErr w:type="spellStart"/>
      <w:r w:rsidRPr="0015237C">
        <w:t>г.Москве</w:t>
      </w:r>
      <w:proofErr w:type="spellEnd"/>
      <w:r w:rsidRPr="0015237C">
        <w:t xml:space="preserve"> и Московской области (бренд </w:t>
      </w:r>
      <w:r w:rsidRPr="0015237C">
        <w:rPr>
          <w:lang w:val="en-US"/>
        </w:rPr>
        <w:t>QWERTY</w:t>
      </w:r>
      <w:r w:rsidRPr="0015237C">
        <w:t xml:space="preserve">). Основой для предоставления услуг являются сети </w:t>
      </w:r>
      <w:r w:rsidRPr="0015237C">
        <w:rPr>
          <w:lang w:val="en-US"/>
        </w:rPr>
        <w:t>FTTB</w:t>
      </w:r>
      <w:r w:rsidRPr="0015237C">
        <w:t>, с более чем 18000 коммутаторов доступа (~410 000 портов 100</w:t>
      </w:r>
      <w:r w:rsidRPr="0015237C">
        <w:rPr>
          <w:lang w:val="en-US"/>
        </w:rPr>
        <w:t>Base</w:t>
      </w:r>
      <w:r w:rsidRPr="0015237C">
        <w:t>/</w:t>
      </w:r>
      <w:r w:rsidRPr="0015237C">
        <w:rPr>
          <w:lang w:val="en-US"/>
        </w:rPr>
        <w:t>T</w:t>
      </w:r>
      <w:r w:rsidRPr="0015237C">
        <w:t xml:space="preserve">) и узлы доступа по протоколам </w:t>
      </w:r>
      <w:r w:rsidRPr="0015237C">
        <w:rPr>
          <w:lang w:val="en-US"/>
        </w:rPr>
        <w:t>ADSL</w:t>
      </w:r>
      <w:r w:rsidRPr="0015237C">
        <w:t>2+ (15 000 портов).</w:t>
      </w:r>
    </w:p>
    <w:p w:rsidR="0079719C" w:rsidRPr="0015237C" w:rsidRDefault="0079719C" w:rsidP="00676FCD">
      <w:pPr>
        <w:spacing w:before="120" w:after="100" w:afterAutospacing="1"/>
        <w:ind w:firstLine="851"/>
        <w:jc w:val="both"/>
      </w:pPr>
      <w:r w:rsidRPr="0015237C">
        <w:t>Также предоставляются услуги VPN для абонентов - юридических лиц.</w:t>
      </w:r>
      <w:r w:rsidRPr="0015237C">
        <w:br/>
        <w:t>Порты доступа к услугам QWERTY и VPN унифицированы.</w:t>
      </w:r>
      <w:r w:rsidRPr="0015237C">
        <w:br/>
        <w:t xml:space="preserve">Количество пользователей </w:t>
      </w:r>
      <w:proofErr w:type="spellStart"/>
      <w:r w:rsidRPr="0015237C">
        <w:t>мультисервисной</w:t>
      </w:r>
      <w:proofErr w:type="spellEnd"/>
      <w:r w:rsidRPr="0015237C">
        <w:t xml:space="preserve"> сети (услуги под торговой маркой QWERTY) – около 100 тыс. активных абонентов.</w:t>
      </w:r>
    </w:p>
    <w:p w:rsidR="0079719C" w:rsidRPr="0015237C" w:rsidRDefault="0079719C" w:rsidP="00676FCD">
      <w:pPr>
        <w:spacing w:before="120" w:after="100" w:afterAutospacing="1"/>
        <w:ind w:firstLine="403"/>
        <w:jc w:val="both"/>
      </w:pPr>
      <w:r w:rsidRPr="0015237C">
        <w:br/>
      </w:r>
      <w:r w:rsidRPr="0015237C">
        <w:rPr>
          <w:noProof/>
        </w:rPr>
        <w:drawing>
          <wp:inline distT="0" distB="0" distL="0" distR="0" wp14:anchorId="362E75DD" wp14:editId="2F6C6618">
            <wp:extent cx="5940425" cy="42183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СЕТЬ магистраль 2017-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18305"/>
                    </a:xfrm>
                    <a:prstGeom prst="rect">
                      <a:avLst/>
                    </a:prstGeom>
                  </pic:spPr>
                </pic:pic>
              </a:graphicData>
            </a:graphic>
          </wp:inline>
        </w:drawing>
      </w:r>
    </w:p>
    <w:p w:rsidR="0079719C" w:rsidRPr="0015237C" w:rsidRDefault="0079719C" w:rsidP="00676FCD">
      <w:pPr>
        <w:spacing w:before="100" w:beforeAutospacing="1" w:after="80"/>
        <w:jc w:val="center"/>
      </w:pPr>
      <w:r w:rsidRPr="0015237C">
        <w:t xml:space="preserve">Рис.2 Структурная схема </w:t>
      </w:r>
      <w:proofErr w:type="spellStart"/>
      <w:r w:rsidRPr="0015237C">
        <w:t>мультисервисной</w:t>
      </w:r>
      <w:proofErr w:type="spellEnd"/>
      <w:r w:rsidRPr="0015237C">
        <w:t xml:space="preserve"> сети ПАО «Центральный телеграф».</w:t>
      </w:r>
    </w:p>
    <w:p w:rsidR="0079719C" w:rsidRPr="0015237C" w:rsidRDefault="0079719C" w:rsidP="00676FCD">
      <w:pPr>
        <w:spacing w:before="100" w:beforeAutospacing="1" w:after="80"/>
        <w:jc w:val="both"/>
        <w:rPr>
          <w:b/>
          <w:u w:val="single"/>
        </w:rPr>
      </w:pPr>
      <w:r w:rsidRPr="0015237C">
        <w:rPr>
          <w:b/>
          <w:u w:val="single"/>
        </w:rPr>
        <w:t xml:space="preserve">Сети передачи данных </w:t>
      </w:r>
    </w:p>
    <w:p w:rsidR="0079719C" w:rsidRPr="0015237C" w:rsidRDefault="0079719C" w:rsidP="00676FCD">
      <w:pPr>
        <w:spacing w:before="100" w:beforeAutospacing="1" w:after="80"/>
        <w:ind w:firstLine="851"/>
        <w:jc w:val="both"/>
      </w:pPr>
      <w:r w:rsidRPr="0015237C">
        <w:t xml:space="preserve">Сеть передачи данных по </w:t>
      </w:r>
      <w:r w:rsidRPr="0015237C">
        <w:rPr>
          <w:u w:val="single"/>
        </w:rPr>
        <w:t xml:space="preserve">протоколу </w:t>
      </w:r>
      <w:r w:rsidRPr="0015237C">
        <w:rPr>
          <w:u w:val="single"/>
          <w:lang w:val="en-US"/>
        </w:rPr>
        <w:t>TCP</w:t>
      </w:r>
      <w:r w:rsidRPr="0015237C">
        <w:rPr>
          <w:u w:val="single"/>
        </w:rPr>
        <w:t>/</w:t>
      </w:r>
      <w:r w:rsidRPr="0015237C">
        <w:rPr>
          <w:u w:val="single"/>
          <w:lang w:val="en-US"/>
        </w:rPr>
        <w:t>IP</w:t>
      </w:r>
      <w:r w:rsidRPr="0015237C">
        <w:rPr>
          <w:u w:val="single"/>
        </w:rPr>
        <w:t xml:space="preserve"> наложена на транспортные сети</w:t>
      </w:r>
      <w:r w:rsidRPr="0015237C">
        <w:t xml:space="preserve"> ПАО "Центральный телеграф" и является структурообразующей, связывая между собой различные подсистемы, включая узлы </w:t>
      </w:r>
      <w:r w:rsidRPr="0015237C">
        <w:rPr>
          <w:lang w:val="en-US"/>
        </w:rPr>
        <w:t>NGN</w:t>
      </w:r>
      <w:r w:rsidRPr="0015237C">
        <w:t xml:space="preserve">, </w:t>
      </w:r>
      <w:r w:rsidRPr="0015237C">
        <w:rPr>
          <w:lang w:val="en-US"/>
        </w:rPr>
        <w:t>IPTV</w:t>
      </w:r>
      <w:r w:rsidRPr="0015237C">
        <w:t xml:space="preserve">, Центр обработки данных (ЦОД) с развитыми современными </w:t>
      </w:r>
      <w:proofErr w:type="spellStart"/>
      <w:r w:rsidRPr="0015237C">
        <w:t>телематическими</w:t>
      </w:r>
      <w:proofErr w:type="spellEnd"/>
      <w:r w:rsidRPr="0015237C">
        <w:t xml:space="preserve"> службами, узлы абонентского доступа </w:t>
      </w:r>
      <w:proofErr w:type="spellStart"/>
      <w:r w:rsidRPr="0015237C">
        <w:rPr>
          <w:lang w:val="en-US"/>
        </w:rPr>
        <w:t>FTTx</w:t>
      </w:r>
      <w:proofErr w:type="spellEnd"/>
      <w:r w:rsidRPr="0015237C">
        <w:t xml:space="preserve">, </w:t>
      </w:r>
      <w:proofErr w:type="spellStart"/>
      <w:r w:rsidRPr="0015237C">
        <w:rPr>
          <w:lang w:val="en-US"/>
        </w:rPr>
        <w:lastRenderedPageBreak/>
        <w:t>xDSL</w:t>
      </w:r>
      <w:proofErr w:type="spellEnd"/>
      <w:r w:rsidRPr="0015237C">
        <w:t xml:space="preserve">, </w:t>
      </w:r>
      <w:r w:rsidRPr="0015237C">
        <w:rPr>
          <w:lang w:val="en-US"/>
        </w:rPr>
        <w:t>PON</w:t>
      </w:r>
      <w:r w:rsidRPr="0015237C">
        <w:t xml:space="preserve">,  центральный узел доступа в Интернет, к которому подключаются клиенты по выделенным физическим линиям. </w:t>
      </w:r>
    </w:p>
    <w:p w:rsidR="0079719C" w:rsidRPr="0015237C" w:rsidRDefault="0079719C" w:rsidP="00676FCD">
      <w:pPr>
        <w:autoSpaceDE w:val="0"/>
        <w:autoSpaceDN w:val="0"/>
        <w:adjustRightInd w:val="0"/>
        <w:ind w:firstLine="851"/>
        <w:jc w:val="both"/>
      </w:pPr>
      <w:proofErr w:type="spellStart"/>
      <w:r w:rsidRPr="0015237C">
        <w:t>Телематические</w:t>
      </w:r>
      <w:proofErr w:type="spellEnd"/>
      <w:r w:rsidRPr="0015237C">
        <w:t xml:space="preserve"> службы сосредоточены в ЦОД.</w:t>
      </w:r>
    </w:p>
    <w:p w:rsidR="0079719C" w:rsidRPr="0015237C" w:rsidRDefault="0079719C" w:rsidP="00676FCD">
      <w:pPr>
        <w:autoSpaceDE w:val="0"/>
        <w:autoSpaceDN w:val="0"/>
        <w:adjustRightInd w:val="0"/>
        <w:ind w:firstLine="851"/>
        <w:jc w:val="both"/>
      </w:pPr>
      <w:r w:rsidRPr="0015237C">
        <w:t>Оборудование  ЦОД представляет собой комплекс, состоящий из сетевой и серверной подсистем.</w:t>
      </w:r>
    </w:p>
    <w:p w:rsidR="0079719C" w:rsidRPr="0015237C" w:rsidRDefault="0079719C" w:rsidP="00676FCD">
      <w:pPr>
        <w:autoSpaceDE w:val="0"/>
        <w:autoSpaceDN w:val="0"/>
        <w:adjustRightInd w:val="0"/>
        <w:ind w:firstLine="851"/>
        <w:jc w:val="both"/>
      </w:pPr>
      <w:r w:rsidRPr="0015237C">
        <w:t xml:space="preserve">Сетевая подсистема называется Центральной Серверной Фермой и  представляет собой два коммутатора </w:t>
      </w:r>
      <w:proofErr w:type="spellStart"/>
      <w:r w:rsidRPr="0015237C">
        <w:t>Cisco</w:t>
      </w:r>
      <w:proofErr w:type="spellEnd"/>
      <w:r w:rsidRPr="0015237C">
        <w:t xml:space="preserve"> </w:t>
      </w:r>
      <w:proofErr w:type="spellStart"/>
      <w:r w:rsidRPr="0015237C">
        <w:t>Catalyst</w:t>
      </w:r>
      <w:proofErr w:type="spellEnd"/>
      <w:r w:rsidRPr="0015237C">
        <w:t xml:space="preserve"> 6509, именуемые </w:t>
      </w:r>
      <w:r w:rsidRPr="0015237C">
        <w:rPr>
          <w:lang w:val="en-US"/>
        </w:rPr>
        <w:t>CSF</w:t>
      </w:r>
      <w:r w:rsidRPr="0015237C">
        <w:t xml:space="preserve">1 и </w:t>
      </w:r>
      <w:r w:rsidRPr="0015237C">
        <w:rPr>
          <w:lang w:val="en-US"/>
        </w:rPr>
        <w:t>CSF</w:t>
      </w:r>
      <w:r w:rsidRPr="0015237C">
        <w:t>2. Оба коммутатора установлены в отказоустойчивой конфигурации.</w:t>
      </w:r>
    </w:p>
    <w:p w:rsidR="0079719C" w:rsidRPr="0015237C" w:rsidRDefault="0079719C" w:rsidP="00676FCD">
      <w:pPr>
        <w:ind w:firstLine="851"/>
        <w:jc w:val="both"/>
      </w:pPr>
      <w:r w:rsidRPr="0015237C">
        <w:t xml:space="preserve">Информационная безопасность размещенных в ЦОД серверов обеспечивается МСЭ, встроенным в ЦСФ. МСЭ представляет из себя модули </w:t>
      </w:r>
      <w:r w:rsidRPr="0015237C">
        <w:rPr>
          <w:lang w:val="en-US"/>
        </w:rPr>
        <w:t>FWSM</w:t>
      </w:r>
      <w:r w:rsidRPr="0015237C">
        <w:t xml:space="preserve">, работающие в режиме </w:t>
      </w:r>
      <w:r w:rsidRPr="0015237C">
        <w:rPr>
          <w:lang w:val="en-US"/>
        </w:rPr>
        <w:t>Failover</w:t>
      </w:r>
      <w:r w:rsidRPr="0015237C">
        <w:t xml:space="preserve">, а также модули </w:t>
      </w:r>
      <w:r w:rsidRPr="0015237C">
        <w:rPr>
          <w:lang w:val="en-US"/>
        </w:rPr>
        <w:t>IDSM</w:t>
      </w:r>
      <w:r w:rsidRPr="0015237C">
        <w:t>, предназначенные для обнаружения попыток несанкционированного доступа к ресурсам ЦОД и выявления аномального трафика.</w:t>
      </w:r>
    </w:p>
    <w:p w:rsidR="0079719C" w:rsidRPr="0015237C" w:rsidRDefault="0079719C" w:rsidP="00676FCD">
      <w:pPr>
        <w:ind w:firstLine="851"/>
        <w:jc w:val="both"/>
      </w:pPr>
      <w:r w:rsidRPr="0015237C">
        <w:t xml:space="preserve">Серверная подсистема представляет собой общность серверов архитектуры </w:t>
      </w:r>
      <w:r w:rsidRPr="0015237C">
        <w:rPr>
          <w:lang w:val="en-US"/>
        </w:rPr>
        <w:t>i</w:t>
      </w:r>
      <w:r w:rsidRPr="0015237C">
        <w:t>386 и S</w:t>
      </w:r>
      <w:proofErr w:type="spellStart"/>
      <w:r w:rsidRPr="0015237C">
        <w:rPr>
          <w:lang w:val="en-US"/>
        </w:rPr>
        <w:t>unSparc</w:t>
      </w:r>
      <w:proofErr w:type="spellEnd"/>
      <w:r w:rsidRPr="0015237C">
        <w:t xml:space="preserve"> с установленным ПО,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rsidR="0079719C" w:rsidRPr="0015237C" w:rsidRDefault="0079719C" w:rsidP="00676FCD">
      <w:pPr>
        <w:jc w:val="both"/>
      </w:pPr>
      <w:r w:rsidRPr="0015237C">
        <w:tab/>
      </w:r>
    </w:p>
    <w:p w:rsidR="0079719C" w:rsidRPr="0015237C" w:rsidRDefault="0079719C" w:rsidP="00676FCD">
      <w:pPr>
        <w:jc w:val="both"/>
      </w:pPr>
      <w:r w:rsidRPr="0015237C">
        <w:tab/>
        <w:t>Серверы для организации услуг (</w:t>
      </w:r>
      <w:proofErr w:type="spellStart"/>
      <w:r w:rsidRPr="0015237C">
        <w:t>телематические</w:t>
      </w:r>
      <w:proofErr w:type="spellEnd"/>
      <w:r w:rsidRPr="0015237C">
        <w:t xml:space="preserve">) имеют специализированное прикладное ПО. К ним относятся </w:t>
      </w:r>
      <w:r w:rsidRPr="0015237C">
        <w:rPr>
          <w:lang w:val="en-US"/>
        </w:rPr>
        <w:t>WWW</w:t>
      </w:r>
      <w:r w:rsidRPr="0015237C">
        <w:t xml:space="preserve">, </w:t>
      </w:r>
      <w:r w:rsidRPr="0015237C">
        <w:rPr>
          <w:lang w:val="en-US"/>
        </w:rPr>
        <w:t>FTP</w:t>
      </w:r>
      <w:r w:rsidRPr="0015237C">
        <w:t xml:space="preserve">, </w:t>
      </w:r>
      <w:r w:rsidRPr="0015237C">
        <w:rPr>
          <w:lang w:val="en-US"/>
        </w:rPr>
        <w:t>DNS</w:t>
      </w:r>
      <w:r w:rsidRPr="0015237C">
        <w:t xml:space="preserve">, </w:t>
      </w:r>
      <w:r w:rsidRPr="0015237C">
        <w:rPr>
          <w:lang w:val="en-US"/>
        </w:rPr>
        <w:t>E</w:t>
      </w:r>
      <w:r w:rsidRPr="0015237C">
        <w:t>-</w:t>
      </w:r>
      <w:r w:rsidRPr="0015237C">
        <w:rPr>
          <w:lang w:val="en-US"/>
        </w:rPr>
        <w:t>Mail</w:t>
      </w:r>
      <w:r w:rsidRPr="0015237C">
        <w:t xml:space="preserve"> и т.п.</w:t>
      </w:r>
    </w:p>
    <w:p w:rsidR="0079719C" w:rsidRPr="0015237C" w:rsidRDefault="0079719C" w:rsidP="00676FCD">
      <w:pPr>
        <w:autoSpaceDE w:val="0"/>
        <w:autoSpaceDN w:val="0"/>
        <w:adjustRightInd w:val="0"/>
        <w:jc w:val="both"/>
      </w:pPr>
    </w:p>
    <w:p w:rsidR="0079719C" w:rsidRPr="0015237C" w:rsidRDefault="0079719C" w:rsidP="00676FCD">
      <w:pPr>
        <w:autoSpaceDE w:val="0"/>
        <w:autoSpaceDN w:val="0"/>
        <w:adjustRightInd w:val="0"/>
        <w:jc w:val="both"/>
      </w:pPr>
      <w:r w:rsidRPr="0015237C">
        <w:tab/>
        <w:t xml:space="preserve">К технологическим серверам относятся серверы политик </w:t>
      </w:r>
      <w:proofErr w:type="spellStart"/>
      <w:r w:rsidRPr="0015237C">
        <w:t>Juniper</w:t>
      </w:r>
      <w:proofErr w:type="spellEnd"/>
      <w:r w:rsidRPr="0015237C">
        <w:t xml:space="preserve"> SRC-PE,  служба каталога LDAP </w:t>
      </w:r>
      <w:proofErr w:type="spellStart"/>
      <w:r w:rsidRPr="0015237C">
        <w:t>Sun</w:t>
      </w:r>
      <w:proofErr w:type="spellEnd"/>
      <w:r w:rsidRPr="0015237C">
        <w:t xml:space="preserve"> ONE, </w:t>
      </w:r>
      <w:r w:rsidRPr="0015237C">
        <w:rPr>
          <w:lang w:val="en-US"/>
        </w:rPr>
        <w:t>HTTP</w:t>
      </w:r>
      <w:r w:rsidRPr="0015237C">
        <w:t xml:space="preserve"> </w:t>
      </w:r>
      <w:r w:rsidRPr="0015237C">
        <w:rPr>
          <w:lang w:val="en-US"/>
        </w:rPr>
        <w:t>Redirect</w:t>
      </w:r>
      <w:r w:rsidRPr="0015237C">
        <w:t xml:space="preserve">, DHCP серверы </w:t>
      </w:r>
      <w:r w:rsidRPr="0015237C">
        <w:rPr>
          <w:lang w:val="en-US"/>
        </w:rPr>
        <w:t>Cisco</w:t>
      </w:r>
      <w:r w:rsidRPr="0015237C">
        <w:t xml:space="preserve"> </w:t>
      </w:r>
      <w:r w:rsidRPr="0015237C">
        <w:rPr>
          <w:lang w:val="en-US"/>
        </w:rPr>
        <w:t>CNR</w:t>
      </w:r>
      <w:r w:rsidRPr="0015237C">
        <w:t xml:space="preserve">, серверы </w:t>
      </w:r>
      <w:proofErr w:type="spellStart"/>
      <w:r w:rsidRPr="0015237C">
        <w:t>биллинга</w:t>
      </w:r>
      <w:proofErr w:type="spellEnd"/>
      <w:r w:rsidRPr="0015237C">
        <w:t>, серверы Сервис-Активатора и другие.</w:t>
      </w:r>
    </w:p>
    <w:p w:rsidR="0079719C" w:rsidRPr="0015237C" w:rsidRDefault="0079719C" w:rsidP="00676FCD">
      <w:pPr>
        <w:autoSpaceDE w:val="0"/>
        <w:autoSpaceDN w:val="0"/>
        <w:adjustRightInd w:val="0"/>
        <w:jc w:val="both"/>
      </w:pPr>
      <w:r w:rsidRPr="0015237C">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rsidR="0079719C" w:rsidRPr="0015237C" w:rsidRDefault="0079719C" w:rsidP="00676FCD">
      <w:pPr>
        <w:spacing w:before="100" w:beforeAutospacing="1" w:after="80"/>
        <w:ind w:firstLine="851"/>
        <w:jc w:val="both"/>
      </w:pPr>
      <w:r w:rsidRPr="0015237C">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15237C">
        <w:rPr>
          <w:lang w:val="en-US"/>
        </w:rPr>
        <w:t>Cisco</w:t>
      </w:r>
      <w:r w:rsidRPr="0015237C">
        <w:t xml:space="preserve"> 7600)  и оборудования </w:t>
      </w:r>
      <w:r w:rsidRPr="0015237C">
        <w:rPr>
          <w:lang w:val="en-US"/>
        </w:rPr>
        <w:t>DPI</w:t>
      </w:r>
      <w:r w:rsidRPr="0015237C">
        <w:t xml:space="preserve"> (</w:t>
      </w:r>
      <w:r w:rsidRPr="0015237C">
        <w:rPr>
          <w:lang w:val="en-US"/>
        </w:rPr>
        <w:t>Cisco</w:t>
      </w:r>
      <w:r w:rsidRPr="0015237C">
        <w:t xml:space="preserve"> </w:t>
      </w:r>
      <w:r w:rsidRPr="0015237C">
        <w:rPr>
          <w:lang w:val="en-US"/>
        </w:rPr>
        <w:t>SCE</w:t>
      </w:r>
      <w:r w:rsidRPr="0015237C">
        <w:t>-8000) через провайдеров:</w:t>
      </w:r>
    </w:p>
    <w:p w:rsidR="0079719C" w:rsidRPr="0015237C" w:rsidRDefault="0079719C" w:rsidP="00676FCD">
      <w:pPr>
        <w:spacing w:before="100" w:beforeAutospacing="1" w:after="80"/>
        <w:ind w:left="360"/>
        <w:jc w:val="both"/>
      </w:pPr>
      <w:r w:rsidRPr="0015237C">
        <w:t>•</w:t>
      </w:r>
      <w:r w:rsidRPr="0015237C">
        <w:tab/>
        <w:t xml:space="preserve">Каналы транзитного соглашения через ПАО «Ростелеком» – 4х10 Гбит/с (Логическое ограничение по договору 30 Гбит/с);  </w:t>
      </w:r>
    </w:p>
    <w:p w:rsidR="0079719C" w:rsidRPr="0015237C" w:rsidRDefault="0079719C" w:rsidP="00676FCD">
      <w:pPr>
        <w:spacing w:before="100" w:beforeAutospacing="1" w:after="80"/>
        <w:ind w:left="360"/>
        <w:jc w:val="both"/>
      </w:pPr>
      <w:r w:rsidRPr="0015237C">
        <w:t>•</w:t>
      </w:r>
      <w:r w:rsidRPr="0015237C">
        <w:tab/>
        <w:t>Канал транзитного соглашения через ЗАО «</w:t>
      </w:r>
      <w:proofErr w:type="spellStart"/>
      <w:r w:rsidRPr="0015237C">
        <w:t>Раском</w:t>
      </w:r>
      <w:proofErr w:type="spellEnd"/>
      <w:r w:rsidRPr="0015237C">
        <w:t xml:space="preserve">» – 10 Гбит/с (логическое ограничение по договору 5 Гбит/с + 5 Гбит/с </w:t>
      </w:r>
      <w:proofErr w:type="spellStart"/>
      <w:r w:rsidRPr="0015237C">
        <w:t>Burst</w:t>
      </w:r>
      <w:proofErr w:type="spellEnd"/>
      <w:r w:rsidRPr="0015237C">
        <w:t xml:space="preserve">); </w:t>
      </w:r>
    </w:p>
    <w:p w:rsidR="0079719C" w:rsidRPr="0015237C" w:rsidRDefault="0079719C" w:rsidP="00676FCD">
      <w:pPr>
        <w:spacing w:before="100" w:beforeAutospacing="1" w:after="80"/>
        <w:ind w:left="360"/>
        <w:jc w:val="both"/>
      </w:pPr>
      <w:r w:rsidRPr="0015237C">
        <w:t>•</w:t>
      </w:r>
      <w:r w:rsidRPr="0015237C">
        <w:tab/>
        <w:t xml:space="preserve">Канал транзитного соглашения через DATA-IX – 10 Гбит/с; </w:t>
      </w:r>
    </w:p>
    <w:p w:rsidR="0079719C" w:rsidRPr="0015237C" w:rsidRDefault="0079719C" w:rsidP="00676FCD">
      <w:pPr>
        <w:spacing w:before="100" w:beforeAutospacing="1" w:after="80"/>
        <w:ind w:left="360"/>
        <w:jc w:val="both"/>
      </w:pPr>
      <w:r w:rsidRPr="0015237C">
        <w:t>•</w:t>
      </w:r>
      <w:r w:rsidRPr="0015237C">
        <w:tab/>
        <w:t>Канал пирингового соглашения с АНО «Центр взаимодействия компьютерных сетей (МСК-IX)» – 4х10 Гбит/с (20 Гбит/с на ММТС10 и 20 Гбит/с на ММТС9);</w:t>
      </w:r>
    </w:p>
    <w:p w:rsidR="0079719C" w:rsidRPr="0015237C" w:rsidRDefault="0079719C" w:rsidP="00676FCD">
      <w:pPr>
        <w:spacing w:before="100" w:beforeAutospacing="1" w:after="80"/>
        <w:ind w:left="360"/>
        <w:jc w:val="both"/>
      </w:pPr>
      <w:r w:rsidRPr="0015237C">
        <w:t>•</w:t>
      </w:r>
      <w:r w:rsidRPr="0015237C">
        <w:tab/>
        <w:t xml:space="preserve">Каналы пирингового соглашения с крупнейшими европейскими </w:t>
      </w:r>
      <w:proofErr w:type="spellStart"/>
      <w:r w:rsidRPr="0015237C">
        <w:t>трафикообменными</w:t>
      </w:r>
      <w:proofErr w:type="spellEnd"/>
      <w:r w:rsidRPr="0015237C">
        <w:t xml:space="preserve"> площадками DE-CIX и AMS-IX до 5 Гбит/с (в тестовом режиме) через первичные ресурсы ЗАО «</w:t>
      </w:r>
      <w:proofErr w:type="spellStart"/>
      <w:r w:rsidRPr="0015237C">
        <w:t>Раском</w:t>
      </w:r>
      <w:proofErr w:type="spellEnd"/>
      <w:r w:rsidRPr="0015237C">
        <w:t>»;</w:t>
      </w:r>
    </w:p>
    <w:p w:rsidR="0079719C" w:rsidRPr="0015237C" w:rsidRDefault="0079719C" w:rsidP="00676FCD">
      <w:pPr>
        <w:spacing w:before="100" w:beforeAutospacing="1" w:after="80"/>
        <w:ind w:left="360"/>
        <w:jc w:val="both"/>
      </w:pPr>
      <w:r w:rsidRPr="0015237C">
        <w:t>•</w:t>
      </w:r>
      <w:r w:rsidRPr="0015237C">
        <w:tab/>
        <w:t>Канал пирингового соглашения с mail.ru - 4 x 1 Гбит/с;</w:t>
      </w:r>
    </w:p>
    <w:p w:rsidR="0079719C" w:rsidRPr="0015237C" w:rsidRDefault="0079719C" w:rsidP="00676FCD">
      <w:pPr>
        <w:spacing w:before="100" w:beforeAutospacing="1" w:after="80"/>
        <w:ind w:left="360"/>
        <w:jc w:val="both"/>
      </w:pPr>
      <w:r w:rsidRPr="0015237C">
        <w:t>•</w:t>
      </w:r>
      <w:r w:rsidRPr="0015237C">
        <w:tab/>
        <w:t xml:space="preserve">Канал пирингового соглашения с </w:t>
      </w:r>
      <w:proofErr w:type="spellStart"/>
      <w:r w:rsidRPr="0015237C">
        <w:t>NetByNet</w:t>
      </w:r>
      <w:proofErr w:type="spellEnd"/>
      <w:r w:rsidRPr="0015237C">
        <w:t xml:space="preserve"> - 10 Гбит/с (Логическое ограничение по договору 3 Гбит/с).</w:t>
      </w:r>
    </w:p>
    <w:p w:rsidR="0079719C" w:rsidRPr="0015237C" w:rsidRDefault="0079719C" w:rsidP="00676FCD">
      <w:pPr>
        <w:spacing w:before="100" w:beforeAutospacing="1" w:after="80"/>
        <w:ind w:left="360"/>
        <w:jc w:val="both"/>
      </w:pPr>
      <w:r w:rsidRPr="0015237C">
        <w:lastRenderedPageBreak/>
        <w:t xml:space="preserve">На оборудовании </w:t>
      </w:r>
      <w:r w:rsidRPr="0015237C">
        <w:rPr>
          <w:lang w:val="en-US"/>
        </w:rPr>
        <w:t>DPI</w:t>
      </w:r>
      <w:r w:rsidRPr="0015237C">
        <w:t xml:space="preserve"> осуществляется фильтрация доступа в </w:t>
      </w:r>
      <w:r w:rsidRPr="0015237C">
        <w:rPr>
          <w:lang w:val="en-US"/>
        </w:rPr>
        <w:t>WWW</w:t>
      </w:r>
      <w:r w:rsidRPr="0015237C">
        <w:t xml:space="preserve">-ресурсам в соответствии со списками запрещенных сайтов, формируемых </w:t>
      </w:r>
      <w:proofErr w:type="spellStart"/>
      <w:r w:rsidRPr="0015237C">
        <w:t>Роскомнадзором</w:t>
      </w:r>
      <w:proofErr w:type="spellEnd"/>
      <w:r w:rsidRPr="0015237C">
        <w:t xml:space="preserve"> по трем федеральным законам.</w:t>
      </w:r>
    </w:p>
    <w:p w:rsidR="0079719C" w:rsidRPr="0015237C" w:rsidRDefault="0079719C" w:rsidP="00676FCD">
      <w:pPr>
        <w:spacing w:before="100" w:beforeAutospacing="1" w:after="80"/>
        <w:ind w:left="360"/>
        <w:jc w:val="both"/>
      </w:pPr>
      <w:r w:rsidRPr="0015237C">
        <w:t>Все законодательство в области СОРМ на сети ПД также исполняется.</w:t>
      </w:r>
    </w:p>
    <w:p w:rsidR="0079719C" w:rsidRPr="0015237C" w:rsidRDefault="0079719C" w:rsidP="00676FCD">
      <w:pPr>
        <w:spacing w:before="100" w:beforeAutospacing="1" w:after="80"/>
        <w:jc w:val="center"/>
      </w:pPr>
      <w:r w:rsidRPr="0015237C">
        <w:rPr>
          <w:b/>
          <w:bCs/>
          <w:u w:val="single"/>
        </w:rPr>
        <w:t>Документальная электросвязь</w:t>
      </w:r>
    </w:p>
    <w:p w:rsidR="0079719C" w:rsidRPr="0015237C" w:rsidRDefault="0079719C" w:rsidP="00676FCD">
      <w:pPr>
        <w:pStyle w:val="24"/>
        <w:spacing w:after="80" w:line="240" w:lineRule="auto"/>
        <w:ind w:firstLine="851"/>
        <w:jc w:val="both"/>
      </w:pPr>
      <w:r w:rsidRPr="0015237C">
        <w:t>ПАО "Центральный телеграф" является узлом национальной и международной телеграфной сети общего пользования и сети абонентского телеграфа Телекс и предоставляет услуги документальной электросвязи (телеграммы, Телекс, факсимильная связь, бизнес-почта с использованием прокола Х.400).</w:t>
      </w:r>
    </w:p>
    <w:p w:rsidR="0079719C" w:rsidRPr="0015237C" w:rsidRDefault="0079719C" w:rsidP="00676FCD">
      <w:pPr>
        <w:pStyle w:val="24"/>
        <w:spacing w:after="80" w:line="240" w:lineRule="auto"/>
        <w:ind w:firstLine="851"/>
        <w:jc w:val="both"/>
      </w:pPr>
      <w:r w:rsidRPr="0015237C">
        <w:t xml:space="preserve">Функционирование узла телеграфной сети общего пользования обеспечивают аппаратно-программные комплексы: центр коммутации сообщений (ЦКС-Х), система обработки сообщений </w:t>
      </w:r>
      <w:r w:rsidRPr="0015237C">
        <w:rPr>
          <w:lang w:val="en-US"/>
        </w:rPr>
        <w:t>REX</w:t>
      </w:r>
      <w:r w:rsidRPr="0015237C">
        <w:t>-400.</w:t>
      </w:r>
    </w:p>
    <w:p w:rsidR="0079719C" w:rsidRPr="0015237C" w:rsidRDefault="0079719C" w:rsidP="00676FCD">
      <w:pPr>
        <w:pStyle w:val="24"/>
        <w:spacing w:line="240" w:lineRule="auto"/>
        <w:ind w:firstLine="851"/>
        <w:jc w:val="both"/>
      </w:pPr>
      <w:r w:rsidRPr="0015237C">
        <w:t>Межцентровые связи и магистральные каналы (каналы тональной частоты (ТЧ)), арендованные у ПАО "Ростелеком", связывают ПАО "Центральный телеграф" со смежными узлами национальной телеграфной сети общего пользования.</w:t>
      </w:r>
    </w:p>
    <w:p w:rsidR="0079719C" w:rsidRPr="0015237C" w:rsidRDefault="0079719C" w:rsidP="00676FCD">
      <w:pPr>
        <w:pStyle w:val="24"/>
        <w:spacing w:after="80" w:line="240" w:lineRule="auto"/>
        <w:ind w:firstLine="851"/>
        <w:jc w:val="both"/>
      </w:pPr>
      <w:r w:rsidRPr="0015237C">
        <w:t xml:space="preserve">Функционирование </w:t>
      </w:r>
      <w:r w:rsidRPr="0015237C">
        <w:rPr>
          <w:iCs/>
        </w:rPr>
        <w:t>узла национальной и международной сети абонентского телеграфа</w:t>
      </w:r>
      <w:r w:rsidRPr="0015237C">
        <w:t xml:space="preserve">, обеспечивает </w:t>
      </w:r>
      <w:proofErr w:type="spellStart"/>
      <w:r w:rsidRPr="0015237C">
        <w:t>оконечно</w:t>
      </w:r>
      <w:proofErr w:type="spellEnd"/>
      <w:r w:rsidRPr="0015237C">
        <w:t xml:space="preserve">-транзитная станция Вектор-2000, выполняющая также функции аппаратуры </w:t>
      </w:r>
      <w:proofErr w:type="spellStart"/>
      <w:r w:rsidRPr="0015237C">
        <w:t>каналообразования</w:t>
      </w:r>
      <w:proofErr w:type="spellEnd"/>
      <w:r w:rsidRPr="0015237C">
        <w:t>. Для взаимодействия со смежными узлами сети Телекс также используются арендуемые у ПАО "Ростелеком" каналы ТЧ.</w:t>
      </w:r>
    </w:p>
    <w:p w:rsidR="0079719C" w:rsidRPr="0015237C" w:rsidRDefault="0079719C" w:rsidP="00676FCD">
      <w:pPr>
        <w:ind w:firstLine="851"/>
      </w:pPr>
      <w:r w:rsidRPr="0015237C">
        <w:t>Всего на основании договора и в соответствии с нормами на электрические параметры каналов ТЧ магистральной и внутризоновых первичных сетей, ПАО "Центральный телеграф" арендует у ПАО "Ростелеком" постоянно и круглосуточно</w:t>
      </w:r>
    </w:p>
    <w:p w:rsidR="0079719C" w:rsidRPr="0015237C" w:rsidRDefault="0079719C" w:rsidP="00676FCD">
      <w:r w:rsidRPr="0015237C">
        <w:t>102 канала ТЧ, из них –</w:t>
      </w:r>
    </w:p>
    <w:p w:rsidR="0079719C" w:rsidRPr="0015237C" w:rsidRDefault="0079719C" w:rsidP="00676FCD">
      <w:pPr>
        <w:ind w:firstLine="851"/>
        <w:jc w:val="both"/>
      </w:pPr>
      <w:r w:rsidRPr="0015237C">
        <w:t>- 12 каналов ТЧ к узлам центральной зоны РФ;</w:t>
      </w:r>
    </w:p>
    <w:p w:rsidR="0079719C" w:rsidRPr="0015237C" w:rsidRDefault="0079719C" w:rsidP="00676FCD">
      <w:pPr>
        <w:ind w:firstLine="851"/>
        <w:jc w:val="both"/>
      </w:pPr>
      <w:r w:rsidRPr="0015237C">
        <w:t>- 64 канала ТЧ к узлам Московской области;</w:t>
      </w:r>
    </w:p>
    <w:p w:rsidR="0079719C" w:rsidRPr="0015237C" w:rsidRDefault="0079719C" w:rsidP="00676FCD">
      <w:pPr>
        <w:ind w:firstLine="851"/>
        <w:jc w:val="both"/>
      </w:pPr>
      <w:r w:rsidRPr="0015237C">
        <w:t>- 18 каналов ТЧ к узлам других регионов РФ;</w:t>
      </w:r>
    </w:p>
    <w:p w:rsidR="0079719C" w:rsidRPr="0015237C" w:rsidRDefault="0079719C" w:rsidP="00676FCD">
      <w:pPr>
        <w:ind w:firstLine="851"/>
        <w:jc w:val="both"/>
      </w:pPr>
      <w:r w:rsidRPr="0015237C">
        <w:t>- 4 каналов ТЧ к узлам стран СНГ;</w:t>
      </w:r>
    </w:p>
    <w:p w:rsidR="0079719C" w:rsidRPr="0015237C" w:rsidRDefault="0079719C" w:rsidP="00676FCD">
      <w:pPr>
        <w:ind w:firstLine="851"/>
        <w:jc w:val="both"/>
      </w:pPr>
      <w:r w:rsidRPr="0015237C">
        <w:t xml:space="preserve">- 0 каналов ТЧ к узлам стран дальнего зарубежья. </w:t>
      </w:r>
    </w:p>
    <w:p w:rsidR="0079719C" w:rsidRPr="0015237C" w:rsidRDefault="0079719C" w:rsidP="00676FCD">
      <w:pPr>
        <w:spacing w:before="100" w:beforeAutospacing="1" w:after="100" w:afterAutospacing="1"/>
        <w:ind w:firstLine="851"/>
        <w:jc w:val="both"/>
      </w:pPr>
      <w:r w:rsidRPr="0015237C">
        <w:t xml:space="preserve">Также ПАО "Центральный телеграф" на основании договора арендует у ПАО МГТС 333 прямых провода для подключения абонентов Телекс в черте г. Москвы, в том числе с использованием малоканальной аппаратуры уплотнения. </w:t>
      </w:r>
    </w:p>
    <w:p w:rsidR="0079719C" w:rsidRPr="0015237C" w:rsidRDefault="0079719C" w:rsidP="00676FCD">
      <w:pPr>
        <w:spacing w:before="100" w:beforeAutospacing="1" w:after="100" w:afterAutospacing="1"/>
        <w:ind w:firstLine="851"/>
        <w:jc w:val="both"/>
      </w:pPr>
      <w:r w:rsidRPr="0015237C">
        <w:rPr>
          <w:b/>
          <w:bCs/>
        </w:rPr>
        <w:t xml:space="preserve"> </w:t>
      </w:r>
      <w:r w:rsidRPr="0015237C">
        <w:t xml:space="preserve">ПАО "Центральный Телеграф" совместно с УФПС </w:t>
      </w:r>
      <w:proofErr w:type="spellStart"/>
      <w:r w:rsidRPr="0015237C">
        <w:t>г.Москвы</w:t>
      </w:r>
      <w:proofErr w:type="spellEnd"/>
      <w:r w:rsidRPr="0015237C">
        <w:t xml:space="preserve"> - филиал ФГУП «Почта России» ведет работы по модернизации телеграфной службы и предоставлению на базе телеграфной связи новых услуг в Москве.</w:t>
      </w:r>
    </w:p>
    <w:p w:rsidR="0079719C" w:rsidRPr="0015237C" w:rsidRDefault="0079719C" w:rsidP="00676FCD">
      <w:pPr>
        <w:ind w:firstLine="851"/>
        <w:jc w:val="both"/>
      </w:pPr>
      <w:r w:rsidRPr="0015237C">
        <w:t>Монтированная емкость сооружения связи телеграфного узла составляет:</w:t>
      </w:r>
    </w:p>
    <w:p w:rsidR="0079719C" w:rsidRPr="0015237C" w:rsidRDefault="0079719C" w:rsidP="00676FCD">
      <w:pPr>
        <w:ind w:left="851" w:hanging="284"/>
        <w:jc w:val="both"/>
      </w:pPr>
      <w:r w:rsidRPr="0015237C">
        <w:t xml:space="preserve">-     станция «Вектор-2000» - 1151(1792) телеграфных портов С1-ТГ, 256 портов ТТ-ТЧ, 280 лицензий </w:t>
      </w:r>
      <w:r w:rsidRPr="0015237C">
        <w:rPr>
          <w:lang w:val="en-US"/>
        </w:rPr>
        <w:t>UDP</w:t>
      </w:r>
      <w:r w:rsidRPr="0015237C">
        <w:t>, ВКПЕ1 – 8 шт.;</w:t>
      </w:r>
    </w:p>
    <w:p w:rsidR="0079719C" w:rsidRPr="0015237C" w:rsidRDefault="0079719C" w:rsidP="00676FCD">
      <w:pPr>
        <w:ind w:left="851" w:hanging="284"/>
        <w:jc w:val="both"/>
      </w:pPr>
      <w:r w:rsidRPr="0015237C">
        <w:t>-     центр коммутации сообщений ЦКС-Х - 416 телеграфных портов;</w:t>
      </w:r>
    </w:p>
    <w:p w:rsidR="0079719C" w:rsidRPr="0015237C" w:rsidRDefault="0079719C" w:rsidP="00676FCD">
      <w:pPr>
        <w:ind w:left="851" w:hanging="284"/>
        <w:jc w:val="both"/>
      </w:pPr>
      <w:r w:rsidRPr="0015237C">
        <w:t xml:space="preserve">-     аппаратно-программный комплекс «REX-400» - 2 порта 10/100 </w:t>
      </w:r>
      <w:proofErr w:type="spellStart"/>
      <w:r w:rsidRPr="0015237C">
        <w:t>Base</w:t>
      </w:r>
      <w:proofErr w:type="spellEnd"/>
      <w:r w:rsidRPr="0015237C">
        <w:t xml:space="preserve"> Т, 256 лицензий ОП, 50 лицензий </w:t>
      </w:r>
      <w:r w:rsidRPr="0015237C">
        <w:rPr>
          <w:lang w:val="en-US"/>
        </w:rPr>
        <w:t>UDP</w:t>
      </w:r>
      <w:r w:rsidRPr="0015237C">
        <w:t>-</w:t>
      </w:r>
      <w:r w:rsidRPr="0015237C">
        <w:rPr>
          <w:lang w:val="en-US"/>
        </w:rPr>
        <w:t>telex</w:t>
      </w:r>
      <w:r w:rsidRPr="0015237C">
        <w:t xml:space="preserve">, 2 лицензии </w:t>
      </w:r>
      <w:r w:rsidRPr="0015237C">
        <w:rPr>
          <w:lang w:val="en-US"/>
        </w:rPr>
        <w:t>UDP</w:t>
      </w:r>
      <w:r w:rsidRPr="0015237C">
        <w:t>-</w:t>
      </w:r>
      <w:proofErr w:type="spellStart"/>
      <w:r w:rsidRPr="0015237C">
        <w:rPr>
          <w:lang w:val="en-US"/>
        </w:rPr>
        <w:t>cks</w:t>
      </w:r>
      <w:proofErr w:type="spellEnd"/>
      <w:r w:rsidRPr="0015237C">
        <w:t>.</w:t>
      </w:r>
    </w:p>
    <w:p w:rsidR="0079719C" w:rsidRPr="0015237C" w:rsidRDefault="0079719C" w:rsidP="00676FCD">
      <w:pPr>
        <w:ind w:left="567" w:firstLine="851"/>
      </w:pPr>
    </w:p>
    <w:p w:rsidR="0079719C" w:rsidRPr="0015237C" w:rsidRDefault="0079719C" w:rsidP="00676FCD">
      <w:pPr>
        <w:ind w:firstLine="851"/>
        <w:jc w:val="both"/>
      </w:pPr>
      <w:r w:rsidRPr="0015237C">
        <w:t>К узлу телеграфной сети общего пользования подключено:</w:t>
      </w:r>
    </w:p>
    <w:p w:rsidR="0079719C" w:rsidRPr="0015237C" w:rsidRDefault="0079719C" w:rsidP="00F243B1">
      <w:pPr>
        <w:pStyle w:val="af8"/>
        <w:numPr>
          <w:ilvl w:val="0"/>
          <w:numId w:val="13"/>
        </w:numPr>
        <w:ind w:left="1134" w:hanging="283"/>
        <w:contextualSpacing w:val="0"/>
        <w:jc w:val="both"/>
      </w:pPr>
      <w:r w:rsidRPr="0015237C">
        <w:t>112 телеграфных отделений  ОПС УФПС г. Москвы - филиал ФГУП «Почта России»;</w:t>
      </w:r>
    </w:p>
    <w:p w:rsidR="0079719C" w:rsidRPr="0015237C" w:rsidRDefault="0079719C" w:rsidP="00F243B1">
      <w:pPr>
        <w:pStyle w:val="af8"/>
        <w:numPr>
          <w:ilvl w:val="0"/>
          <w:numId w:val="13"/>
        </w:numPr>
        <w:ind w:left="1134" w:hanging="283"/>
        <w:contextualSpacing w:val="0"/>
        <w:jc w:val="both"/>
      </w:pPr>
      <w:r w:rsidRPr="0015237C">
        <w:t>3 отделения связи ПАО «Центральный телеграф»</w:t>
      </w:r>
    </w:p>
    <w:p w:rsidR="0079719C" w:rsidRPr="0015237C" w:rsidRDefault="0079719C" w:rsidP="00F243B1">
      <w:pPr>
        <w:pStyle w:val="af8"/>
        <w:numPr>
          <w:ilvl w:val="0"/>
          <w:numId w:val="13"/>
        </w:numPr>
        <w:ind w:left="1134" w:hanging="283"/>
        <w:contextualSpacing w:val="0"/>
        <w:jc w:val="both"/>
      </w:pPr>
      <w:r w:rsidRPr="0015237C">
        <w:lastRenderedPageBreak/>
        <w:t>95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 арендуемых у ПАО «Ростелеком»).</w:t>
      </w:r>
    </w:p>
    <w:p w:rsidR="0079719C" w:rsidRPr="0015237C" w:rsidRDefault="0079719C" w:rsidP="00F243B1">
      <w:pPr>
        <w:pStyle w:val="af8"/>
        <w:numPr>
          <w:ilvl w:val="0"/>
          <w:numId w:val="13"/>
        </w:numPr>
        <w:ind w:left="1134" w:hanging="283"/>
        <w:contextualSpacing w:val="0"/>
        <w:jc w:val="both"/>
      </w:pPr>
      <w:r w:rsidRPr="0015237C">
        <w:t xml:space="preserve">84 междугородных телеграфных канала сети </w:t>
      </w:r>
      <w:proofErr w:type="spellStart"/>
      <w:r w:rsidRPr="0015237C">
        <w:t>спец.связи</w:t>
      </w:r>
      <w:proofErr w:type="spellEnd"/>
      <w:r w:rsidRPr="0015237C">
        <w:t xml:space="preserve"> (Организованы в магистральных междугородных аналоговых каналах ТЧ, арендуемых у ПАО «Ростелеком»).</w:t>
      </w:r>
    </w:p>
    <w:p w:rsidR="0079719C" w:rsidRPr="0015237C" w:rsidRDefault="0079719C" w:rsidP="00F243B1">
      <w:pPr>
        <w:pStyle w:val="af8"/>
        <w:numPr>
          <w:ilvl w:val="0"/>
          <w:numId w:val="13"/>
        </w:numPr>
        <w:ind w:left="1134" w:hanging="283"/>
        <w:contextualSpacing w:val="0"/>
        <w:jc w:val="both"/>
      </w:pPr>
      <w:r w:rsidRPr="0015237C">
        <w:t xml:space="preserve">12 телеграфных отделений  </w:t>
      </w:r>
      <w:proofErr w:type="spellStart"/>
      <w:r w:rsidRPr="0015237C">
        <w:t>спец.связей</w:t>
      </w:r>
      <w:proofErr w:type="spellEnd"/>
      <w:r w:rsidRPr="0015237C">
        <w:t xml:space="preserve"> ОПС УФПС г Москвы – филиал ФГУП “Почта России”</w:t>
      </w:r>
    </w:p>
    <w:p w:rsidR="0079719C" w:rsidRPr="0015237C" w:rsidRDefault="0079719C" w:rsidP="00F243B1">
      <w:pPr>
        <w:pStyle w:val="af8"/>
        <w:numPr>
          <w:ilvl w:val="0"/>
          <w:numId w:val="13"/>
        </w:numPr>
        <w:ind w:left="1134" w:hanging="283"/>
        <w:contextualSpacing w:val="0"/>
        <w:jc w:val="both"/>
      </w:pPr>
      <w:r w:rsidRPr="0015237C">
        <w:t xml:space="preserve">4 канала для </w:t>
      </w:r>
      <w:proofErr w:type="spellStart"/>
      <w:r w:rsidRPr="0015237C">
        <w:t>спец.связей</w:t>
      </w:r>
      <w:proofErr w:type="spellEnd"/>
      <w:r w:rsidRPr="0015237C">
        <w:t xml:space="preserve"> клиентов.</w:t>
      </w:r>
    </w:p>
    <w:p w:rsidR="0079719C" w:rsidRPr="0015237C" w:rsidRDefault="0079719C" w:rsidP="00F243B1">
      <w:pPr>
        <w:pStyle w:val="af8"/>
        <w:numPr>
          <w:ilvl w:val="0"/>
          <w:numId w:val="13"/>
        </w:numPr>
        <w:ind w:left="1134" w:hanging="283"/>
        <w:contextualSpacing w:val="0"/>
        <w:jc w:val="both"/>
      </w:pPr>
      <w:r w:rsidRPr="0015237C">
        <w:t>7 каналов  отделений  связей - клиентов</w:t>
      </w:r>
    </w:p>
    <w:p w:rsidR="0079719C" w:rsidRPr="0015237C" w:rsidRDefault="0079719C" w:rsidP="00676FCD">
      <w:pPr>
        <w:ind w:firstLine="851"/>
      </w:pPr>
    </w:p>
    <w:p w:rsidR="0079719C" w:rsidRPr="0015237C" w:rsidRDefault="0079719C" w:rsidP="00676FCD"/>
    <w:p w:rsidR="0079719C" w:rsidRPr="0015237C" w:rsidRDefault="0079719C" w:rsidP="00676FCD">
      <w:pPr>
        <w:ind w:firstLine="851"/>
        <w:rPr>
          <w:lang w:val="en-US"/>
        </w:rPr>
      </w:pPr>
      <w:r w:rsidRPr="0015237C">
        <w:rPr>
          <w:noProof/>
        </w:rPr>
        <mc:AlternateContent>
          <mc:Choice Requires="wpc">
            <w:drawing>
              <wp:inline distT="0" distB="0" distL="0" distR="0" wp14:anchorId="6C957325" wp14:editId="3C6F36C5">
                <wp:extent cx="5666740" cy="6189345"/>
                <wp:effectExtent l="0" t="0" r="0" b="0"/>
                <wp:docPr id="81" name="Полотно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7"/>
                        <wps:cNvSpPr>
                          <a:spLocks noChangeArrowheads="1"/>
                        </wps:cNvSpPr>
                        <wps:spPr bwMode="auto">
                          <a:xfrm>
                            <a:off x="1651312" y="423803"/>
                            <a:ext cx="610804" cy="5520440"/>
                          </a:xfrm>
                          <a:prstGeom prst="rect">
                            <a:avLst/>
                          </a:prstGeom>
                          <a:solidFill>
                            <a:srgbClr val="FFFFFF"/>
                          </a:solidFill>
                          <a:ln w="19050">
                            <a:solidFill>
                              <a:srgbClr val="000000"/>
                            </a:solidFill>
                            <a:miter lim="800000"/>
                            <a:headEnd/>
                            <a:tailEnd/>
                          </a:ln>
                        </wps:spPr>
                        <wps:txbx>
                          <w:txbxContent>
                            <w:p w:rsidR="0079719C" w:rsidRPr="00F86576" w:rsidRDefault="0079719C" w:rsidP="0079719C">
                              <w:pPr>
                                <w:jc w:val="center"/>
                                <w:rPr>
                                  <w:sz w:val="23"/>
                                </w:rPr>
                              </w:pPr>
                              <w:r>
                                <w:rPr>
                                  <w:sz w:val="23"/>
                                </w:rPr>
                                <w:t>ЦКС-Х</w:t>
                              </w:r>
                            </w:p>
                          </w:txbxContent>
                        </wps:txbx>
                        <wps:bodyPr rot="0" vert="horz" wrap="square" lIns="14400" tIns="42977" rIns="14400" bIns="42977" anchor="t" anchorCtr="0" upright="1">
                          <a:noAutofit/>
                        </wps:bodyPr>
                      </wps:wsp>
                      <wps:wsp>
                        <wps:cNvPr id="31" name="Line 18"/>
                        <wps:cNvCnPr/>
                        <wps:spPr bwMode="auto">
                          <a:xfrm>
                            <a:off x="230402" y="805206"/>
                            <a:ext cx="1420910"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226602" y="2277017"/>
                            <a:ext cx="1369910" cy="57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8351CA" w:rsidRDefault="0079719C" w:rsidP="0079719C">
                              <w:pPr>
                                <w:jc w:val="center"/>
                              </w:pPr>
                              <w:r>
                                <w:t>межцентровые</w:t>
                              </w:r>
                              <w:r w:rsidRPr="0096169A">
                                <w:t xml:space="preserve"> телеграфны</w:t>
                              </w:r>
                              <w:r>
                                <w:t>е</w:t>
                              </w:r>
                              <w:r w:rsidRPr="0096169A">
                                <w:t xml:space="preserve"> канал</w:t>
                              </w:r>
                              <w:r>
                                <w:t>ы</w:t>
                              </w:r>
                            </w:p>
                          </w:txbxContent>
                        </wps:txbx>
                        <wps:bodyPr rot="0" vert="horz" wrap="square" lIns="16920" tIns="10152" rIns="16920" bIns="10152" anchor="t" anchorCtr="0" upright="1">
                          <a:noAutofit/>
                        </wps:bodyPr>
                      </wps:wsp>
                      <wps:wsp>
                        <wps:cNvPr id="33" name="Line 20"/>
                        <wps:cNvCnPr/>
                        <wps:spPr bwMode="auto">
                          <a:xfrm rot="16200000" flipV="1">
                            <a:off x="2601318" y="4769735"/>
                            <a:ext cx="800" cy="67920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22"/>
                        <wps:cNvSpPr>
                          <a:spLocks noChangeArrowheads="1"/>
                        </wps:cNvSpPr>
                        <wps:spPr bwMode="auto">
                          <a:xfrm>
                            <a:off x="2941321" y="4270531"/>
                            <a:ext cx="793406" cy="1607512"/>
                          </a:xfrm>
                          <a:prstGeom prst="flowChartProcess">
                            <a:avLst/>
                          </a:prstGeom>
                          <a:solidFill>
                            <a:srgbClr val="FFFFFF"/>
                          </a:solidFill>
                          <a:ln w="19050">
                            <a:solidFill>
                              <a:srgbClr val="000000"/>
                            </a:solidFill>
                            <a:miter lim="800000"/>
                            <a:headEnd/>
                            <a:tailEnd/>
                          </a:ln>
                        </wps:spPr>
                        <wps:txbx>
                          <w:txbxContent>
                            <w:p w:rsidR="0079719C" w:rsidRDefault="0079719C" w:rsidP="0079719C">
                              <w:pPr>
                                <w:jc w:val="center"/>
                              </w:pPr>
                            </w:p>
                            <w:p w:rsidR="0079719C" w:rsidRPr="00EC6F75" w:rsidRDefault="0079719C" w:rsidP="0079719C">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35" name="Line 25"/>
                        <wps:cNvCnPr/>
                        <wps:spPr bwMode="auto">
                          <a:xfrm>
                            <a:off x="230402" y="2848021"/>
                            <a:ext cx="1422410"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Text Box 26"/>
                        <wps:cNvSpPr txBox="1">
                          <a:spLocks noChangeArrowheads="1"/>
                        </wps:cNvSpPr>
                        <wps:spPr bwMode="auto">
                          <a:xfrm>
                            <a:off x="228102" y="77801"/>
                            <a:ext cx="1258109" cy="7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Т</w:t>
                              </w:r>
                              <w:r w:rsidRPr="0096169A">
                                <w:t>елеграфны</w:t>
                              </w:r>
                              <w:r>
                                <w:t>е</w:t>
                              </w:r>
                              <w:r w:rsidRPr="0096169A">
                                <w:t xml:space="preserve"> отделени</w:t>
                              </w:r>
                              <w:r>
                                <w:t>я</w:t>
                              </w:r>
                            </w:p>
                            <w:p w:rsidR="0079719C" w:rsidRDefault="0079719C" w:rsidP="0079719C">
                              <w:pPr>
                                <w:jc w:val="center"/>
                              </w:pPr>
                              <w:r w:rsidRPr="0096169A">
                                <w:t>ОПС УФПС</w:t>
                              </w:r>
                            </w:p>
                            <w:p w:rsidR="0079719C" w:rsidRPr="008351CA" w:rsidRDefault="0079719C" w:rsidP="0079719C">
                              <w:pPr>
                                <w:jc w:val="center"/>
                              </w:pPr>
                              <w:r w:rsidRPr="0096169A">
                                <w:t>г. Москвы</w:t>
                              </w:r>
                            </w:p>
                          </w:txbxContent>
                        </wps:txbx>
                        <wps:bodyPr rot="0" vert="horz" wrap="square" lIns="16920" tIns="10152" rIns="16920" bIns="10152" anchor="t" anchorCtr="0" upright="1">
                          <a:noAutofit/>
                        </wps:bodyPr>
                      </wps:wsp>
                      <wps:wsp>
                        <wps:cNvPr id="37" name="Text Box 27"/>
                        <wps:cNvSpPr txBox="1">
                          <a:spLocks noChangeArrowheads="1"/>
                        </wps:cNvSpPr>
                        <wps:spPr bwMode="auto">
                          <a:xfrm>
                            <a:off x="43300" y="4018629"/>
                            <a:ext cx="1599611" cy="54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19C" w:rsidRPr="008351CA" w:rsidRDefault="0079719C" w:rsidP="0079719C">
                              <w:pPr>
                                <w:jc w:val="center"/>
                              </w:pPr>
                              <w:r w:rsidRPr="0096169A">
                                <w:t>телеграфны</w:t>
                              </w:r>
                              <w:r>
                                <w:t>е</w:t>
                              </w:r>
                              <w:r w:rsidRPr="0096169A">
                                <w:t xml:space="preserve"> отделени</w:t>
                              </w:r>
                              <w:r>
                                <w:t xml:space="preserve">я </w:t>
                              </w:r>
                              <w:proofErr w:type="spellStart"/>
                              <w:r w:rsidRPr="0096169A">
                                <w:t>спец.связей</w:t>
                              </w:r>
                              <w:proofErr w:type="spellEnd"/>
                              <w:r w:rsidRPr="0096169A">
                                <w:t xml:space="preserve"> ОПС УФПС г Москвы</w:t>
                              </w:r>
                            </w:p>
                          </w:txbxContent>
                        </wps:txbx>
                        <wps:bodyPr rot="0" vert="horz" wrap="square" lIns="16920" tIns="10152" rIns="16920" bIns="10152" anchor="t" anchorCtr="0" upright="1">
                          <a:noAutofit/>
                        </wps:bodyPr>
                      </wps:wsp>
                      <wps:wsp>
                        <wps:cNvPr id="38" name="Line 31"/>
                        <wps:cNvCnPr/>
                        <wps:spPr bwMode="auto">
                          <a:xfrm>
                            <a:off x="3783427" y="4820035"/>
                            <a:ext cx="13866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Line 32"/>
                        <wps:cNvCnPr/>
                        <wps:spPr bwMode="auto">
                          <a:xfrm>
                            <a:off x="197701" y="4567233"/>
                            <a:ext cx="14551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33"/>
                        <wps:cNvCnPr/>
                        <wps:spPr bwMode="auto">
                          <a:xfrm>
                            <a:off x="161201" y="3796628"/>
                            <a:ext cx="1491611" cy="3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34"/>
                        <wps:cNvSpPr txBox="1">
                          <a:spLocks noChangeArrowheads="1"/>
                        </wps:cNvSpPr>
                        <wps:spPr bwMode="auto">
                          <a:xfrm>
                            <a:off x="83601" y="3206423"/>
                            <a:ext cx="1569211" cy="54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8351CA" w:rsidRDefault="0079719C" w:rsidP="0079719C">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w:t>
                              </w:r>
                              <w:proofErr w:type="spellStart"/>
                              <w:r w:rsidRPr="0096169A">
                                <w:t>спец.связи</w:t>
                              </w:r>
                              <w:proofErr w:type="spellEnd"/>
                            </w:p>
                          </w:txbxContent>
                        </wps:txbx>
                        <wps:bodyPr rot="0" vert="horz" wrap="square" lIns="16920" tIns="10152" rIns="16920" bIns="10152" anchor="t" anchorCtr="0" upright="1">
                          <a:noAutofit/>
                        </wps:bodyPr>
                      </wps:wsp>
                      <wps:wsp>
                        <wps:cNvPr id="42" name="Text Box 35"/>
                        <wps:cNvSpPr txBox="1">
                          <a:spLocks noChangeArrowheads="1"/>
                        </wps:cNvSpPr>
                        <wps:spPr bwMode="auto">
                          <a:xfrm>
                            <a:off x="226602" y="4766835"/>
                            <a:ext cx="1386710" cy="39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E75179" w:rsidRDefault="0079719C" w:rsidP="0079719C">
                              <w:r w:rsidRPr="0096169A">
                                <w:t>канал</w:t>
                              </w:r>
                              <w:r>
                                <w:t>ы</w:t>
                              </w:r>
                              <w:r w:rsidRPr="0096169A">
                                <w:t xml:space="preserve"> для спец.</w:t>
                              </w:r>
                              <w:r>
                                <w:t xml:space="preserve"> </w:t>
                              </w:r>
                              <w:r w:rsidRPr="0096169A">
                                <w:t>связей клиентов</w:t>
                              </w:r>
                              <w:r>
                                <w:t>.</w:t>
                              </w:r>
                            </w:p>
                          </w:txbxContent>
                        </wps:txbx>
                        <wps:bodyPr rot="0" vert="horz" wrap="square" lIns="16920" tIns="10152" rIns="16920" bIns="10152" anchor="t" anchorCtr="0" upright="1">
                          <a:noAutofit/>
                        </wps:bodyPr>
                      </wps:wsp>
                      <wps:wsp>
                        <wps:cNvPr id="43" name="Line 36"/>
                        <wps:cNvCnPr/>
                        <wps:spPr bwMode="auto">
                          <a:xfrm>
                            <a:off x="3784927" y="5242238"/>
                            <a:ext cx="138661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Line 37"/>
                        <wps:cNvCnPr/>
                        <wps:spPr bwMode="auto">
                          <a:xfrm>
                            <a:off x="230402" y="1275309"/>
                            <a:ext cx="1422410" cy="3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38"/>
                        <wps:cNvSpPr txBox="1">
                          <a:spLocks noChangeArrowheads="1"/>
                        </wps:cNvSpPr>
                        <wps:spPr bwMode="auto">
                          <a:xfrm>
                            <a:off x="295102" y="1037208"/>
                            <a:ext cx="1353910" cy="31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E75179" w:rsidRDefault="0079719C" w:rsidP="0079719C">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46" name="Text Box 39"/>
                        <wps:cNvSpPr txBox="1">
                          <a:spLocks noChangeArrowheads="1"/>
                        </wps:cNvSpPr>
                        <wps:spPr bwMode="auto">
                          <a:xfrm>
                            <a:off x="2343517" y="5161338"/>
                            <a:ext cx="537704" cy="213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19C" w:rsidRPr="00FF797B" w:rsidRDefault="0079719C" w:rsidP="0079719C">
                              <w:pPr>
                                <w:rPr>
                                  <w:sz w:val="23"/>
                                  <w:lang w:val="en-US"/>
                                </w:rPr>
                              </w:pPr>
                              <w:r>
                                <w:rPr>
                                  <w:sz w:val="23"/>
                                  <w:lang w:val="en-US"/>
                                </w:rPr>
                                <w:t>UDP/IP</w:t>
                              </w:r>
                            </w:p>
                          </w:txbxContent>
                        </wps:txbx>
                        <wps:bodyPr rot="0" vert="horz" wrap="square" lIns="16920" tIns="10152" rIns="16920" bIns="10152" anchor="t" anchorCtr="0" upright="1">
                          <a:noAutofit/>
                        </wps:bodyPr>
                      </wps:wsp>
                      <wps:wsp>
                        <wps:cNvPr id="47" name="Line 41"/>
                        <wps:cNvCnPr/>
                        <wps:spPr bwMode="auto">
                          <a:xfrm flipV="1">
                            <a:off x="3783427" y="5780942"/>
                            <a:ext cx="1328009" cy="3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 name="Text Box 42"/>
                        <wps:cNvSpPr txBox="1">
                          <a:spLocks noChangeArrowheads="1"/>
                        </wps:cNvSpPr>
                        <wps:spPr bwMode="auto">
                          <a:xfrm>
                            <a:off x="3784927" y="5516640"/>
                            <a:ext cx="1326509" cy="19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F86576" w:rsidRDefault="0079719C" w:rsidP="0079719C">
                              <w:pPr>
                                <w:rPr>
                                  <w:sz w:val="23"/>
                                </w:rPr>
                              </w:pPr>
                              <w:r>
                                <w:rPr>
                                  <w:bCs/>
                                  <w:sz w:val="23"/>
                                </w:rPr>
                                <w:t>ЦКС209 – (рез)</w:t>
                              </w:r>
                            </w:p>
                          </w:txbxContent>
                        </wps:txbx>
                        <wps:bodyPr rot="0" vert="horz" wrap="square" lIns="16920" tIns="10152" rIns="16920" bIns="10152" anchor="t" anchorCtr="0" upright="1">
                          <a:noAutofit/>
                        </wps:bodyPr>
                      </wps:wsp>
                      <wps:wsp>
                        <wps:cNvPr id="75" name="Line 43"/>
                        <wps:cNvCnPr/>
                        <wps:spPr bwMode="auto">
                          <a:xfrm>
                            <a:off x="157401" y="5161338"/>
                            <a:ext cx="14551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Line 44"/>
                        <wps:cNvCnPr/>
                        <wps:spPr bwMode="auto">
                          <a:xfrm>
                            <a:off x="161201" y="5780942"/>
                            <a:ext cx="1455110" cy="3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Text Box 45"/>
                        <wps:cNvSpPr txBox="1">
                          <a:spLocks noChangeArrowheads="1"/>
                        </wps:cNvSpPr>
                        <wps:spPr bwMode="auto">
                          <a:xfrm>
                            <a:off x="197701" y="5316239"/>
                            <a:ext cx="1386710" cy="39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8351CA" w:rsidRDefault="0079719C" w:rsidP="0079719C">
                              <w:pPr>
                                <w:jc w:val="center"/>
                              </w:pPr>
                              <w:r w:rsidRPr="008351CA">
                                <w:t>отделени</w:t>
                              </w:r>
                              <w:r>
                                <w:t>я</w:t>
                              </w:r>
                              <w:r w:rsidRPr="008351CA">
                                <w:t xml:space="preserve"> связ</w:t>
                              </w:r>
                              <w:r>
                                <w:t>и</w:t>
                              </w:r>
                              <w:r w:rsidRPr="008351CA">
                                <w:t xml:space="preserve"> клиентов</w:t>
                              </w:r>
                            </w:p>
                          </w:txbxContent>
                        </wps:txbx>
                        <wps:bodyPr rot="0" vert="horz" wrap="square" lIns="16920" tIns="10152" rIns="16920" bIns="10152" anchor="t" anchorCtr="0" upright="1">
                          <a:noAutofit/>
                        </wps:bodyPr>
                      </wps:wsp>
                      <wps:wsp>
                        <wps:cNvPr id="78" name="Text Box 46"/>
                        <wps:cNvSpPr txBox="1">
                          <a:spLocks noChangeArrowheads="1"/>
                        </wps:cNvSpPr>
                        <wps:spPr bwMode="auto">
                          <a:xfrm>
                            <a:off x="3852627" y="4018629"/>
                            <a:ext cx="1258809" cy="72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Т</w:t>
                              </w:r>
                              <w:r w:rsidRPr="0096169A">
                                <w:t>елеграфны</w:t>
                              </w:r>
                              <w:r>
                                <w:t>е</w:t>
                              </w:r>
                              <w:r w:rsidRPr="0096169A">
                                <w:t xml:space="preserve"> отделени</w:t>
                              </w:r>
                              <w:r>
                                <w:t>я</w:t>
                              </w:r>
                            </w:p>
                            <w:p w:rsidR="0079719C" w:rsidRDefault="0079719C" w:rsidP="0079719C">
                              <w:pPr>
                                <w:jc w:val="center"/>
                              </w:pPr>
                              <w:r w:rsidRPr="0096169A">
                                <w:t>ОПС УФПС</w:t>
                              </w:r>
                            </w:p>
                            <w:p w:rsidR="0079719C" w:rsidRPr="008351CA" w:rsidRDefault="0079719C" w:rsidP="0079719C">
                              <w:pPr>
                                <w:jc w:val="center"/>
                              </w:pPr>
                              <w:r w:rsidRPr="0096169A">
                                <w:t>г. Москвы</w:t>
                              </w:r>
                            </w:p>
                          </w:txbxContent>
                        </wps:txbx>
                        <wps:bodyPr rot="0" vert="horz" wrap="square" lIns="16920" tIns="10152" rIns="16920" bIns="10152" anchor="t" anchorCtr="0" upright="1">
                          <a:noAutofit/>
                        </wps:bodyPr>
                      </wps:wsp>
                      <wps:wsp>
                        <wps:cNvPr id="79" name="Text Box 47"/>
                        <wps:cNvSpPr txBox="1">
                          <a:spLocks noChangeArrowheads="1"/>
                        </wps:cNvSpPr>
                        <wps:spPr bwMode="auto">
                          <a:xfrm>
                            <a:off x="3816827" y="5001136"/>
                            <a:ext cx="1354710" cy="31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E75179" w:rsidRDefault="0079719C" w:rsidP="0079719C">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80" name="Text Box 48"/>
                        <wps:cNvSpPr txBox="1">
                          <a:spLocks noChangeArrowheads="1"/>
                        </wps:cNvSpPr>
                        <wps:spPr bwMode="auto">
                          <a:xfrm>
                            <a:off x="3957528" y="5878043"/>
                            <a:ext cx="5378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19C" w:rsidRPr="00FF797B" w:rsidRDefault="0079719C" w:rsidP="0079719C">
                              <w:pPr>
                                <w:rPr>
                                  <w:sz w:val="23"/>
                                  <w:lang w:val="en-US"/>
                                </w:rPr>
                              </w:pPr>
                              <w:r>
                                <w:rPr>
                                  <w:sz w:val="23"/>
                                  <w:lang w:val="en-US"/>
                                </w:rPr>
                                <w:t>UDP/IP</w:t>
                              </w:r>
                            </w:p>
                          </w:txbxContent>
                        </wps:txbx>
                        <wps:bodyPr rot="0" vert="horz" wrap="square" lIns="16920" tIns="10152" rIns="16920" bIns="10152" anchor="t" anchorCtr="0" upright="1">
                          <a:noAutofit/>
                        </wps:bodyPr>
                      </wps:wsp>
                    </wpc:wpc>
                  </a:graphicData>
                </a:graphic>
              </wp:inline>
            </w:drawing>
          </mc:Choice>
          <mc:Fallback>
            <w:pict>
              <v:group id="Полотно 81"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67;height:61893;visibility:visible;mso-wrap-style:square">
                  <v:fill o:detectmouseclick="t"/>
                  <v:path o:connecttype="none"/>
                </v:shape>
                <v:rect id="Rectangle 17" o:spid="_x0000_s1028" style="position:absolute;left:16513;top:4238;width:6108;height:55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2dsEA&#10;AADbAAAADwAAAGRycy9kb3ducmV2LnhtbERP3WrCMBS+F/YO4Qx2Z9NtIKMzFtkYm+CF1j3AsTk2&#10;rc1JSTJb395cCLv8+P6X5WR7cSEfWscKnrMcBHHtdMuNgt/D1/wNRIjIGnvHpOBKAcrVw2yJhXYj&#10;7+lSxUakEA4FKjAxDoWUoTZkMWRuIE7cyXmLMUHfSO1xTOG2ly95vpAWW04NBgf6MFSfqz+rYP8Z&#10;Fpvuqs3m+yhD1bhut/WdUk+P0/odRKQp/ovv7h+t4DWtT1/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9nbBAAAA2wAAAA8AAAAAAAAAAAAAAAAAmAIAAGRycy9kb3du&#10;cmV2LnhtbFBLBQYAAAAABAAEAPUAAACGAwAAAAA=&#10;" strokeweight="1.5pt">
                  <v:textbox inset=".4mm,1.1938mm,.4mm,1.1938mm">
                    <w:txbxContent>
                      <w:p w:rsidR="0079719C" w:rsidRPr="00F86576" w:rsidRDefault="0079719C" w:rsidP="0079719C">
                        <w:pPr>
                          <w:jc w:val="center"/>
                          <w:rPr>
                            <w:sz w:val="23"/>
                          </w:rPr>
                        </w:pPr>
                        <w:r>
                          <w:rPr>
                            <w:sz w:val="23"/>
                          </w:rPr>
                          <w:t>ЦКС-Х</w:t>
                        </w:r>
                      </w:p>
                    </w:txbxContent>
                  </v:textbox>
                </v:rect>
                <v:line id="Line 18" o:spid="_x0000_s1029" style="position:absolute;visibility:visible;mso-wrap-style:square" from="2304,8052" to="1651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YYcMAAADbAAAADwAAAGRycy9kb3ducmV2LnhtbESPQWvCQBSE70L/w/IK3nSjBZ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WGHDAAAA2wAAAA8AAAAAAAAAAAAA&#10;AAAAoQIAAGRycy9kb3ducmV2LnhtbFBLBQYAAAAABAAEAPkAAACRAwAAAAA=&#10;">
                  <v:stroke startarrow="block" endarrow="block"/>
                </v:line>
                <v:shapetype id="_x0000_t202" coordsize="21600,21600" o:spt="202" path="m,l,21600r21600,l21600,xe">
                  <v:stroke joinstyle="miter"/>
                  <v:path gradientshapeok="t" o:connecttype="rect"/>
                </v:shapetype>
                <v:shape id="Text Box 19" o:spid="_x0000_s1030" type="#_x0000_t202" style="position:absolute;left:2266;top:22770;width:13699;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GcUA&#10;AADbAAAADwAAAGRycy9kb3ducmV2LnhtbESPQWvCQBSE70L/w/IKvUjdaEkoaVYpguDFQqOHHh/Z&#10;Z5Im+zbsrjHtr+8WBI/DzHzDFJvJ9GIk51vLCpaLBARxZXXLtYLTcff8CsIHZI29ZVLwQx4264dZ&#10;gbm2V/6ksQy1iBD2OSpoQhhyKX3VkEG/sANx9M7WGQxRulpqh9cIN71cJUkmDbYcFxocaNtQ1ZUX&#10;o+DQlQc3ut/5Lvs4p1/lkOrpO1Xq6XF6fwMRaAr38K291wpeVv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f8ZxQAAANsAAAAPAAAAAAAAAAAAAAAAAJgCAABkcnMv&#10;ZG93bnJldi54bWxQSwUGAAAAAAQABAD1AAAAigMAAAAA&#10;" filled="f" stroked="f">
                  <v:textbox inset=".47mm,.282mm,.47mm,.282mm">
                    <w:txbxContent>
                      <w:p w:rsidR="0079719C" w:rsidRPr="008351CA" w:rsidRDefault="0079719C" w:rsidP="0079719C">
                        <w:pPr>
                          <w:jc w:val="center"/>
                        </w:pPr>
                        <w:r>
                          <w:t>межцентровые</w:t>
                        </w:r>
                        <w:r w:rsidRPr="0096169A">
                          <w:t xml:space="preserve"> телеграфны</w:t>
                        </w:r>
                        <w:r>
                          <w:t>е</w:t>
                        </w:r>
                        <w:r w:rsidRPr="0096169A">
                          <w:t xml:space="preserve"> канал</w:t>
                        </w:r>
                        <w:r>
                          <w:t>ы</w:t>
                        </w:r>
                      </w:p>
                    </w:txbxContent>
                  </v:textbox>
                </v:shape>
                <v:line id="Line 20" o:spid="_x0000_s1031" style="position:absolute;rotation:90;flip:y;visibility:visible;mso-wrap-style:square" from="26013,47697" to="26021,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3+MUAAADbAAAADwAAAGRycy9kb3ducmV2LnhtbESPQWvCQBSE74L/YXmF3ppNFa2mrhIF&#10;0eqp6sXbI/tMUrNvQ3ar0V/vFgoeh5n5hpnMWlOJCzWutKzgPYpBEGdWl5wrOOyXbyMQziNrrCyT&#10;ghs5mE27nQkm2l75my47n4sAYZeggsL7OpHSZQUZdJGtiYN3so1BH2STS93gNcBNJXtxPJQGSw4L&#10;Bda0KCg7736Ngp/TFocf93S+MvevKt0cB+MzH5V6fWnTTxCeWv8M/7fXWkG/D39fw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3+MUAAADbAAAADwAAAAAAAAAA&#10;AAAAAAChAgAAZHJzL2Rvd25yZXYueG1sUEsFBgAAAAAEAAQA+QAAAJMDAAAAAA==&#10;" strokeweight="2pt">
                  <v:stroke startarrow="block" endarrow="block"/>
                </v:line>
                <v:shapetype id="_x0000_t109" coordsize="21600,21600" o:spt="109" path="m,l,21600r21600,l21600,xe">
                  <v:stroke joinstyle="miter"/>
                  <v:path gradientshapeok="t" o:connecttype="rect"/>
                </v:shapetype>
                <v:shape id="AutoShape 22" o:spid="_x0000_s1032" type="#_x0000_t109" style="position:absolute;left:29413;top:42705;width:7934;height:16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g6sQA&#10;AADbAAAADwAAAGRycy9kb3ducmV2LnhtbESPUUsDMRCE3wX/Q1jBl2ITq9RybVpEKooPRdv+gOWy&#10;vRx32ZyXbXv+eyMUfBxm5htmsRpCq07UpzqyhfuxAUVcRldzZWG/e72bgUqC7LCNTBZ+KMFqeX21&#10;wMLFM3/RaSuVyhBOBVrwIl2hdSo9BUzj2BFn7xD7gJJlX2nX4znDQ6snxkx1wJrzgseOXjyVzfYY&#10;LMjIrD+7N9/I4OL0Y/d0bMz3xtrbm+F5DkpokP/wpf3uLDw8wt+X/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IOrEAAAA2wAAAA8AAAAAAAAAAAAAAAAAmAIAAGRycy9k&#10;b3ducmV2LnhtbFBLBQYAAAAABAAEAPUAAACJAwAAAAA=&#10;" strokeweight="1.5pt">
                  <v:textbox>
                    <w:txbxContent>
                      <w:p w:rsidR="0079719C" w:rsidRDefault="0079719C" w:rsidP="0079719C">
                        <w:pPr>
                          <w:jc w:val="center"/>
                        </w:pPr>
                      </w:p>
                      <w:p w:rsidR="0079719C" w:rsidRPr="00EC6F75" w:rsidRDefault="0079719C" w:rsidP="0079719C">
                        <w:pPr>
                          <w:jc w:val="center"/>
                          <w:rPr>
                            <w:lang w:val="en-US"/>
                          </w:rPr>
                        </w:pPr>
                        <w:r>
                          <w:t xml:space="preserve">АПК </w:t>
                        </w:r>
                        <w:r>
                          <w:rPr>
                            <w:lang w:val="en-US"/>
                          </w:rPr>
                          <w:t>REX400</w:t>
                        </w:r>
                      </w:p>
                    </w:txbxContent>
                  </v:textbox>
                </v:shape>
                <v:line id="Line 25" o:spid="_x0000_s1033" style="position:absolute;visibility:visible;mso-wrap-style:square" from="2304,28480" to="16528,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eYsQAAADbAAAADwAAAGRycy9kb3ducmV2LnhtbESPQWvCQBSE7wX/w/KE3pqNS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l5ixAAAANsAAAAPAAAAAAAAAAAA&#10;AAAAAKECAABkcnMvZG93bnJldi54bWxQSwUGAAAAAAQABAD5AAAAkgMAAAAA&#10;">
                  <v:stroke startarrow="block" endarrow="block"/>
                </v:line>
                <v:shape id="Text Box 26" o:spid="_x0000_s1034" type="#_x0000_t202" style="position:absolute;left:2281;top:778;width:12581;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5GsQA&#10;AADbAAAADwAAAGRycy9kb3ducmV2LnhtbESPQWvCQBSE7wX/w/KEXoputCRIdBURBC8WGj14fGSf&#10;STT7NuyuMe2v7xYKPQ4z8w2z2gymFT0531hWMJsmIIhLqxuuFJxP+8kChA/IGlvLpOCLPGzWo5cV&#10;5to++ZP6IlQiQtjnqKAOocul9GVNBv3UdsTRu1pnMETpKqkdPiPctHKeJJk02HBcqLGjXU3lvXgY&#10;Bcd7cXS9+37bZx/X9FJ0qR5uqVKv42G7BBFoCP/hv/ZBK3jP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RrEAAAA2wAAAA8AAAAAAAAAAAAAAAAAmAIAAGRycy9k&#10;b3ducmV2LnhtbFBLBQYAAAAABAAEAPUAAACJAwAAAAA=&#10;" filled="f" stroked="f">
                  <v:textbox inset=".47mm,.282mm,.47mm,.282mm">
                    <w:txbxContent>
                      <w:p w:rsidR="0079719C" w:rsidRDefault="0079719C" w:rsidP="0079719C">
                        <w:pPr>
                          <w:jc w:val="center"/>
                        </w:pPr>
                        <w:r>
                          <w:t>Т</w:t>
                        </w:r>
                        <w:r w:rsidRPr="0096169A">
                          <w:t>елеграфны</w:t>
                        </w:r>
                        <w:r>
                          <w:t>е</w:t>
                        </w:r>
                        <w:r w:rsidRPr="0096169A">
                          <w:t xml:space="preserve"> отделени</w:t>
                        </w:r>
                        <w:r>
                          <w:t>я</w:t>
                        </w:r>
                      </w:p>
                      <w:p w:rsidR="0079719C" w:rsidRDefault="0079719C" w:rsidP="0079719C">
                        <w:pPr>
                          <w:jc w:val="center"/>
                        </w:pPr>
                        <w:r w:rsidRPr="0096169A">
                          <w:t>ОПС УФПС</w:t>
                        </w:r>
                      </w:p>
                      <w:p w:rsidR="0079719C" w:rsidRPr="008351CA" w:rsidRDefault="0079719C" w:rsidP="0079719C">
                        <w:pPr>
                          <w:jc w:val="center"/>
                        </w:pPr>
                        <w:r w:rsidRPr="0096169A">
                          <w:t>г. Москвы</w:t>
                        </w:r>
                      </w:p>
                    </w:txbxContent>
                  </v:textbox>
                </v:shape>
                <v:shape id="Text Box 27" o:spid="_x0000_s1035" type="#_x0000_t202" style="position:absolute;left:433;top:40186;width:1599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yUcQA&#10;AADbAAAADwAAAGRycy9kb3ducmV2LnhtbESPQWvCQBSE70L/w/IK3nRjlUaiq0hBVETbRsHrI/tM&#10;gtm3Ibtq7K/vCoUeh5n5hpnOW1OJGzWutKxg0I9AEGdWl5wrOB6WvTEI55E1VpZJwYMczGcvnSkm&#10;2t75m26pz0WAsEtQQeF9nUjpsoIMur6tiYN3to1BH2STS93gPcBNJd+i6F0aLDksFFjTR0HZJb0a&#10;BdvPFf4MNjK2o3h3OuyPaNMvVKr72i4mIDy1/j/8115rBcMYnl/C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4MlHEAAAA2wAAAA8AAAAAAAAAAAAAAAAAmAIAAGRycy9k&#10;b3ducmV2LnhtbFBLBQYAAAAABAAEAPUAAACJAwAAAAA=&#10;" stroked="f">
                  <v:textbox inset=".47mm,.282mm,.47mm,.282mm">
                    <w:txbxContent>
                      <w:p w:rsidR="0079719C" w:rsidRPr="008351CA" w:rsidRDefault="0079719C" w:rsidP="0079719C">
                        <w:pPr>
                          <w:jc w:val="center"/>
                        </w:pPr>
                        <w:r w:rsidRPr="0096169A">
                          <w:t>телеграфны</w:t>
                        </w:r>
                        <w:r>
                          <w:t>е</w:t>
                        </w:r>
                        <w:r w:rsidRPr="0096169A">
                          <w:t xml:space="preserve"> отделени</w:t>
                        </w:r>
                        <w:r>
                          <w:t xml:space="preserve">я </w:t>
                        </w:r>
                        <w:proofErr w:type="spellStart"/>
                        <w:r w:rsidRPr="0096169A">
                          <w:t>спец.связей</w:t>
                        </w:r>
                        <w:proofErr w:type="spellEnd"/>
                        <w:r w:rsidRPr="0096169A">
                          <w:t xml:space="preserve"> ОПС УФПС г Москвы</w:t>
                        </w:r>
                      </w:p>
                    </w:txbxContent>
                  </v:textbox>
                </v:shape>
                <v:line id="Line 31" o:spid="_x0000_s1036" style="position:absolute;visibility:visible;mso-wrap-style:squar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MAAAADbAAAADwAAAGRycy9kb3ducmV2LnhtbERPz2vCMBS+D/wfwhO8zVQF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z8fzAAAAA2wAAAA8AAAAAAAAAAAAAAAAA&#10;oQIAAGRycy9kb3ducmV2LnhtbFBLBQYAAAAABAAEAPkAAACOAwAAAAA=&#10;">
                  <v:stroke startarrow="block" endarrow="block"/>
                </v:line>
                <v:line id="Line 32" o:spid="_x0000_s1037" style="position:absolute;visibility:visible;mso-wrap-style:square" from="1977,45672" to="16528,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line id="Line 33" o:spid="_x0000_s1038" style="position:absolute;visibility:visible;mso-wrap-style:square" from="1612,37966" to="16528,3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h8AAAADbAAAADwAAAGRycy9kb3ducmV2LnhtbERPz2vCMBS+D/wfwhO8zVQR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jofAAAAA2wAAAA8AAAAAAAAAAAAAAAAA&#10;oQIAAGRycy9kb3ducmV2LnhtbFBLBQYAAAAABAAEAPkAAACOAwAAAAA=&#10;">
                  <v:stroke startarrow="block" endarrow="block"/>
                </v:line>
                <v:shape id="Text Box 34" o:spid="_x0000_s1039" type="#_x0000_t202" style="position:absolute;left:836;top:32064;width:15692;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SE8UA&#10;AADbAAAADwAAAGRycy9kb3ducmV2LnhtbESPQWvCQBSE7wX/w/IKXkrdKI1ImlWkIHix0OjB4yP7&#10;TNJk34bdbYz+erdQ6HGYmW+YfDOaTgzkfGNZwXyWgCAurW64UnA67l5XIHxA1thZJgU38rBZT55y&#10;zLS98hcNRahEhLDPUEEdQp9J6cuaDPqZ7Ymjd7HOYIjSVVI7vEa46eQiSZbSYMNxocaePmoq2+LH&#10;KDi0xcEN7v6yW35e0nPRp3r8TpWaPo/bdxCBxvAf/mvvtYK3Ofx+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RITxQAAANsAAAAPAAAAAAAAAAAAAAAAAJgCAABkcnMv&#10;ZG93bnJldi54bWxQSwUGAAAAAAQABAD1AAAAigMAAAAA&#10;" filled="f" stroked="f">
                  <v:textbox inset=".47mm,.282mm,.47mm,.282mm">
                    <w:txbxContent>
                      <w:p w:rsidR="0079719C" w:rsidRPr="008351CA" w:rsidRDefault="0079719C" w:rsidP="0079719C">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w:t>
                        </w:r>
                        <w:proofErr w:type="spellStart"/>
                        <w:r w:rsidRPr="0096169A">
                          <w:t>спец.связи</w:t>
                        </w:r>
                        <w:proofErr w:type="spellEnd"/>
                      </w:p>
                    </w:txbxContent>
                  </v:textbox>
                </v:shape>
                <v:shape id="Text Box 35" o:spid="_x0000_s1040" type="#_x0000_t202" style="position:absolute;left:2266;top:47668;width:13867;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MZMUA&#10;AADbAAAADwAAAGRycy9kb3ducmV2LnhtbESPQWvCQBSE70L/w/IKvUjdKE0oaVYpguDFQqOHHh/Z&#10;Z5Im+zbsrjHtr+8WBI/DzHzDFJvJ9GIk51vLCpaLBARxZXXLtYLTcff8CsIHZI29ZVLwQx4264dZ&#10;gbm2V/6ksQy1iBD2OSpoQhhyKX3VkEG/sANx9M7WGQxRulpqh9cIN71cJUkmDbYcFxocaNtQ1ZUX&#10;o+DQlQc3ut/5Lvs4p1/lkOrpO1Xq6XF6fwMRaAr38K291wpeVv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4xkxQAAANsAAAAPAAAAAAAAAAAAAAAAAJgCAABkcnMv&#10;ZG93bnJldi54bWxQSwUGAAAAAAQABAD1AAAAigMAAAAA&#10;" filled="f" stroked="f">
                  <v:textbox inset=".47mm,.282mm,.47mm,.282mm">
                    <w:txbxContent>
                      <w:p w:rsidR="0079719C" w:rsidRPr="00E75179" w:rsidRDefault="0079719C" w:rsidP="0079719C">
                        <w:r w:rsidRPr="0096169A">
                          <w:t>канал</w:t>
                        </w:r>
                        <w:r>
                          <w:t>ы</w:t>
                        </w:r>
                        <w:r w:rsidRPr="0096169A">
                          <w:t xml:space="preserve"> для спец.</w:t>
                        </w:r>
                        <w:r>
                          <w:t xml:space="preserve"> </w:t>
                        </w:r>
                        <w:r w:rsidRPr="0096169A">
                          <w:t>связей клиентов</w:t>
                        </w:r>
                        <w:r>
                          <w:t>.</w:t>
                        </w:r>
                      </w:p>
                    </w:txbxContent>
                  </v:textbox>
                </v:shape>
                <v:line id="Line 36" o:spid="_x0000_s1041" style="position:absolute;visibility:visible;mso-wrap-style:square" from="37849,52422" to="51715,5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Q8MQAAADbAAAADwAAAGRycy9kb3ducmV2LnhtbESPQWvCQBSE7wX/w/KE3pqNWkp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RDwxAAAANsAAAAPAAAAAAAAAAAA&#10;AAAAAKECAABkcnMvZG93bnJldi54bWxQSwUGAAAAAAQABAD5AAAAkgMAAAAA&#10;">
                  <v:stroke startarrow="block" endarrow="block"/>
                </v:line>
                <v:line id="Line 37" o:spid="_x0000_s1042" style="position:absolute;visibility:visible;mso-wrap-style:square" from="2304,12753" to="16528,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hMMAAADbAAAADwAAAGRycy9kb3ducmV2LnhtbESPQWvCQBSE7wX/w/IEb3WjS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iITDAAAA2wAAAA8AAAAAAAAAAAAA&#10;AAAAoQIAAGRycy9kb3ducmV2LnhtbFBLBQYAAAAABAAEAPkAAACRAwAAAAA=&#10;">
                  <v:stroke startarrow="block" endarrow="block"/>
                </v:line>
                <v:shape id="Text Box 38" o:spid="_x0000_s1043" type="#_x0000_t202" style="position:absolute;left:2951;top:10372;width:13539;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UEMUA&#10;AADbAAAADwAAAGRycy9kb3ducmV2LnhtbESPQWvCQBSE7wX/w/IEL6VulEZKmlVEELxYaPTg8ZF9&#10;Jmmyb8PuGmN/fbdQ6HGYmW+YfDOaTgzkfGNZwWKegCAurW64UnA+7V/eQPiArLGzTAoe5GGznjzl&#10;mGl7508ailCJCGGfoYI6hD6T0pc1GfRz2xNH72qdwRClq6R2eI9w08llkqykwYbjQo097Woq2+Jm&#10;FBzb4ugG9/28X31c00vRp3r8SpWaTcftO4hAY/gP/7UPWsFr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hQQxQAAANsAAAAPAAAAAAAAAAAAAAAAAJgCAABkcnMv&#10;ZG93bnJldi54bWxQSwUGAAAAAAQABAD1AAAAigMAAAAA&#10;" filled="f" stroked="f">
                  <v:textbox inset=".47mm,.282mm,.47mm,.282mm">
                    <w:txbxContent>
                      <w:p w:rsidR="0079719C" w:rsidRPr="00E75179" w:rsidRDefault="0079719C" w:rsidP="0079719C">
                        <w:r w:rsidRPr="0096169A">
                          <w:t>отделения связи</w:t>
                        </w:r>
                        <w:r w:rsidRPr="00B958D7">
                          <w:rPr>
                            <w:b/>
                          </w:rPr>
                          <w:t xml:space="preserve"> </w:t>
                        </w:r>
                        <w:r w:rsidRPr="008351CA">
                          <w:t>ЦТ</w:t>
                        </w:r>
                      </w:p>
                    </w:txbxContent>
                  </v:textbox>
                </v:shape>
                <v:shape id="Text Box 39" o:spid="_x0000_s1044" type="#_x0000_t202" style="position:absolute;left:23435;top:51613;width:5377;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kt8MA&#10;AADbAAAADwAAAGRycy9kb3ducmV2LnhtbESP3YrCMBSE74V9h3CEvdNUEV26RpEFURF/tgp7e2iO&#10;bbE5KU1Wq09vBMHLYWa+YcbTxpTiQrUrLCvodSMQxKnVBWcKjod55wuE88gaS8uk4EYOppOP1hhj&#10;ba/8S5fEZyJA2MWoIPe+iqV0aU4GXddWxME72dqgD7LOpK7xGuCmlP0oGkqDBYeFHCv6ySk9J/9G&#10;wXq3wHtvJUd2MNr8HbZHtMkelfpsN7NvEJ4a/w6/2kutYDCE55fw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kt8MAAADbAAAADwAAAAAAAAAAAAAAAACYAgAAZHJzL2Rv&#10;d25yZXYueG1sUEsFBgAAAAAEAAQA9QAAAIgDAAAAAA==&#10;" stroked="f">
                  <v:textbox inset=".47mm,.282mm,.47mm,.282mm">
                    <w:txbxContent>
                      <w:p w:rsidR="0079719C" w:rsidRPr="00FF797B" w:rsidRDefault="0079719C" w:rsidP="0079719C">
                        <w:pPr>
                          <w:rPr>
                            <w:sz w:val="23"/>
                            <w:lang w:val="en-US"/>
                          </w:rPr>
                        </w:pPr>
                        <w:r>
                          <w:rPr>
                            <w:sz w:val="23"/>
                            <w:lang w:val="en-US"/>
                          </w:rPr>
                          <w:t>UDP/IP</w:t>
                        </w:r>
                      </w:p>
                    </w:txbxContent>
                  </v:textbox>
                </v:shape>
                <v:line id="Line 41" o:spid="_x0000_s1045" style="position:absolute;flip:y;visibility:visible;mso-wrap-style:square" from="37834,57809" to="51114,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x8QAAADbAAAADwAAAGRycy9kb3ducmV2LnhtbESPQWvCQBSE74L/YXmFXqRubKUNqato&#10;NSB4aaLeH9nXJDT7dsluNf333YLgcZiZb5jFajCduFDvW8sKZtMEBHFldcu1gtMxf0pB+ICssbNM&#10;Cn7Jw2o5Hi0w0/bKBV3KUIsIYZ+hgiYEl0npq4YM+ql1xNH7sr3BEGVfS93jNcJNJ5+T5FUabDku&#10;NOjoo6Hqu/wxCiYvu61zaZrnxda2n+68KzaHk1KPD8P6HUSgIdzDt/ZeK5i/wf+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7HxAAAANsAAAAPAAAAAAAAAAAA&#10;AAAAAKECAABkcnMvZG93bnJldi54bWxQSwUGAAAAAAQABAD5AAAAkgMAAAAA&#10;">
                  <v:stroke startarrow="block" endarrow="block"/>
                </v:line>
                <v:shape id="Text Box 42" o:spid="_x0000_s1046" type="#_x0000_t202" style="position:absolute;left:37849;top:55166;width:13265;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7NsUA&#10;AADbAAAADwAAAGRycy9kb3ducmV2LnhtbESPQWvCQBSE70L/w/IKXqRuLMaW1FWKIHhRMPbQ4yP7&#10;TFKzb8PuNkZ/vSsIHoeZ+YaZL3vTiI6cry0rmIwTEMSF1TWXCn4O67dPED4ga2wsk4ILeVguXgZz&#10;zLQ98566PJQiQthnqKAKoc2k9EVFBv3YtsTRO1pnMETpSqkdniPcNPI9SWbSYM1xocKWVhUVp/zf&#10;KNie8q3r3HW0nu2O6W/eprr/S5UavvbfXyAC9eEZfrQ3WsHH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ns2xQAAANsAAAAPAAAAAAAAAAAAAAAAAJgCAABkcnMv&#10;ZG93bnJldi54bWxQSwUGAAAAAAQABAD1AAAAigMAAAAA&#10;" filled="f" stroked="f">
                  <v:textbox inset=".47mm,.282mm,.47mm,.282mm">
                    <w:txbxContent>
                      <w:p w:rsidR="0079719C" w:rsidRPr="00F86576" w:rsidRDefault="0079719C" w:rsidP="0079719C">
                        <w:pPr>
                          <w:rPr>
                            <w:sz w:val="23"/>
                          </w:rPr>
                        </w:pPr>
                        <w:r>
                          <w:rPr>
                            <w:bCs/>
                            <w:sz w:val="23"/>
                          </w:rPr>
                          <w:t>ЦКС209 – (рез)</w:t>
                        </w:r>
                      </w:p>
                    </w:txbxContent>
                  </v:textbox>
                </v:shape>
                <v:line id="Line 43" o:spid="_x0000_s1047" style="position:absolute;visibility:visible;mso-wrap-style:square" from="1574,51613" to="16125,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nosQAAADbAAAADwAAAGRycy9kb3ducmV2LnhtbESPQWvCQBSE7wX/w/KE3pqNg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OeixAAAANsAAAAPAAAAAAAAAAAA&#10;AAAAAKECAABkcnMvZG93bnJldi54bWxQSwUGAAAAAAQABAD5AAAAkgMAAAAA&#10;">
                  <v:stroke startarrow="block" endarrow="block"/>
                </v:line>
                <v:line id="Line 44" o:spid="_x0000_s1048" style="position:absolute;visibility:visible;mso-wrap-style:square" from="1612,57809" to="16163,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51cMAAADbAAAADwAAAGRycy9kb3ducmV2LnhtbESPQWvCQBSE7wX/w/IEb3WjB1uiq4ig&#10;5CJSW3p+Zp9JNPs2Ztds2l/vCoUeh5n5hlmselOLjlpXWVYwGScgiHOrKy4UfH1uX99BOI+ssbZM&#10;Cn7IwWo5eFlgqm3gD+qOvhARwi5FBaX3TSqly0sy6Ma2IY7e2bYGfZRtIXWLIcJNLadJMpMGK44L&#10;JTa0KSm/Hu9GQRJ+d/Iis6o7ZPtbaE7he3oLSo2G/XoOwlPv/8N/7UwreJv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edXDAAAA2wAAAA8AAAAAAAAAAAAA&#10;AAAAoQIAAGRycy9kb3ducmV2LnhtbFBLBQYAAAAABAAEAPkAAACRAwAAAAA=&#10;">
                  <v:stroke startarrow="block" endarrow="block"/>
                </v:line>
                <v:shape id="Text Box 45" o:spid="_x0000_s1049" type="#_x0000_t202" style="position:absolute;left:1977;top:53162;width:13867;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lQcQA&#10;AADbAAAADwAAAGRycy9kb3ducmV2LnhtbESPQWvCQBSE74X+h+UJvRTdWIgp0VWKIPRiweihx0f2&#10;mUSzb8PuNkZ/fVcQPA4z8w2zWA2mFT0531hWMJ0kIIhLqxuuFBz2m/EnCB+QNbaWScGVPKyWry8L&#10;zLW98I76IlQiQtjnqKAOocul9GVNBv3EdsTRO1pnMETpKqkdXiLctPIjSWbSYMNxocaO1jWV5+LP&#10;KNiei63r3e19M/s5pr9Fl+rhlCr1Nhq+5iACDeEZfrS/tYIsg/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5UHEAAAA2wAAAA8AAAAAAAAAAAAAAAAAmAIAAGRycy9k&#10;b3ducmV2LnhtbFBLBQYAAAAABAAEAPUAAACJAwAAAAA=&#10;" filled="f" stroked="f">
                  <v:textbox inset=".47mm,.282mm,.47mm,.282mm">
                    <w:txbxContent>
                      <w:p w:rsidR="0079719C" w:rsidRPr="008351CA" w:rsidRDefault="0079719C" w:rsidP="0079719C">
                        <w:pPr>
                          <w:jc w:val="center"/>
                        </w:pPr>
                        <w:r w:rsidRPr="008351CA">
                          <w:t>отделени</w:t>
                        </w:r>
                        <w:r>
                          <w:t>я</w:t>
                        </w:r>
                        <w:r w:rsidRPr="008351CA">
                          <w:t xml:space="preserve"> связ</w:t>
                        </w:r>
                        <w:r>
                          <w:t>и</w:t>
                        </w:r>
                        <w:r w:rsidRPr="008351CA">
                          <w:t xml:space="preserve"> клиентов</w:t>
                        </w:r>
                      </w:p>
                    </w:txbxContent>
                  </v:textbox>
                </v:shape>
                <v:shape id="Text Box 46" o:spid="_x0000_s1050" type="#_x0000_t202" style="position:absolute;left:38526;top:40186;width:12588;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xM8EA&#10;AADbAAAADwAAAGRycy9kb3ducmV2LnhtbERPTYvCMBC9C/6HMIIX0XQX6ko1yrIg7EXB6mGPQzO2&#10;1WZSkmyt/npzEDw+3vdq05tGdOR8bVnBxywBQVxYXXOp4HTcThcgfEDW2FgmBXfysFkPByvMtL3x&#10;gbo8lCKGsM9QQRVCm0npi4oM+pltiSN3ts5giNCVUju8xXDTyM8kmUuDNceGClv6qai45v9Gwe6a&#10;71znHpPtfH9O//I21f0lVWo86r+XIAL14S1+uX+1gq8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cTPBAAAA2wAAAA8AAAAAAAAAAAAAAAAAmAIAAGRycy9kb3du&#10;cmV2LnhtbFBLBQYAAAAABAAEAPUAAACGAwAAAAA=&#10;" filled="f" stroked="f">
                  <v:textbox inset=".47mm,.282mm,.47mm,.282mm">
                    <w:txbxContent>
                      <w:p w:rsidR="0079719C" w:rsidRDefault="0079719C" w:rsidP="0079719C">
                        <w:pPr>
                          <w:jc w:val="center"/>
                        </w:pPr>
                        <w:r>
                          <w:t>Т</w:t>
                        </w:r>
                        <w:r w:rsidRPr="0096169A">
                          <w:t>елеграфны</w:t>
                        </w:r>
                        <w:r>
                          <w:t>е</w:t>
                        </w:r>
                        <w:r w:rsidRPr="0096169A">
                          <w:t xml:space="preserve"> отделени</w:t>
                        </w:r>
                        <w:r>
                          <w:t>я</w:t>
                        </w:r>
                      </w:p>
                      <w:p w:rsidR="0079719C" w:rsidRDefault="0079719C" w:rsidP="0079719C">
                        <w:pPr>
                          <w:jc w:val="center"/>
                        </w:pPr>
                        <w:r w:rsidRPr="0096169A">
                          <w:t>ОПС УФПС</w:t>
                        </w:r>
                      </w:p>
                      <w:p w:rsidR="0079719C" w:rsidRPr="008351CA" w:rsidRDefault="0079719C" w:rsidP="0079719C">
                        <w:pPr>
                          <w:jc w:val="center"/>
                        </w:pPr>
                        <w:r w:rsidRPr="0096169A">
                          <w:t>г. Москвы</w:t>
                        </w:r>
                      </w:p>
                    </w:txbxContent>
                  </v:textbox>
                </v:shape>
                <v:shape id="Text Box 47" o:spid="_x0000_s1051" type="#_x0000_t202" style="position:absolute;left:38168;top:50011;width:13547;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qMUA&#10;AADbAAAADwAAAGRycy9kb3ducmV2LnhtbESPT2vCQBTE7wW/w/IEL0U3CvFPdBUpCF4sNPXg8ZF9&#10;JtHs27C7jbGfvlso9DjMzG+Yza43jejI+dqygukkAUFcWF1zqeD8eRgvQfiArLGxTAqe5GG3Hbxs&#10;MNP2wR/U5aEUEcI+QwVVCG0mpS8qMugntiWO3tU6gyFKV0rt8BHhppGzJJlLgzXHhQpbequouOdf&#10;RsHpnp9c575fD/P3a3rJ21T3t1Sp0bDfr0EE6sN/+K991AoWK/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9SoxQAAANsAAAAPAAAAAAAAAAAAAAAAAJgCAABkcnMv&#10;ZG93bnJldi54bWxQSwUGAAAAAAQABAD1AAAAigMAAAAA&#10;" filled="f" stroked="f">
                  <v:textbox inset=".47mm,.282mm,.47mm,.282mm">
                    <w:txbxContent>
                      <w:p w:rsidR="0079719C" w:rsidRPr="00E75179" w:rsidRDefault="0079719C" w:rsidP="0079719C">
                        <w:r w:rsidRPr="0096169A">
                          <w:t>отделения связи</w:t>
                        </w:r>
                        <w:r w:rsidRPr="00B958D7">
                          <w:rPr>
                            <w:b/>
                          </w:rPr>
                          <w:t xml:space="preserve"> </w:t>
                        </w:r>
                        <w:r w:rsidRPr="008351CA">
                          <w:t>ЦТ</w:t>
                        </w:r>
                      </w:p>
                    </w:txbxContent>
                  </v:textbox>
                </v:shape>
                <v:shape id="Text Box 48" o:spid="_x0000_s1052" type="#_x0000_t202" style="position:absolute;left:39575;top:58780;width:537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jwsAA&#10;AADbAAAADwAAAGRycy9kb3ducmV2LnhtbERPTYvCMBC9L/gfwgje1lQRlWoUEURFXLUKXodmbIvN&#10;pDRRq79+c1jY4+N9T+eNKcWTaldYVtDrRiCIU6sLzhRczqvvMQjnkTWWlknBmxzMZ62vKcbavvhE&#10;z8RnIoSwi1FB7n0VS+nSnAy6rq2IA3eztUEfYJ1JXeMrhJtS9qNoKA0WHBpyrGiZU3pPHkbB7rDG&#10;T28rR3Yw2l/PPxe0yRGV6rSbxQSEp8b/i//cG61gHNaHL+EHy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5jwsAAAADbAAAADwAAAAAAAAAAAAAAAACYAgAAZHJzL2Rvd25y&#10;ZXYueG1sUEsFBgAAAAAEAAQA9QAAAIUDAAAAAA==&#10;" stroked="f">
                  <v:textbox inset=".47mm,.282mm,.47mm,.282mm">
                    <w:txbxContent>
                      <w:p w:rsidR="0079719C" w:rsidRPr="00FF797B" w:rsidRDefault="0079719C" w:rsidP="0079719C">
                        <w:pPr>
                          <w:rPr>
                            <w:sz w:val="23"/>
                            <w:lang w:val="en-US"/>
                          </w:rPr>
                        </w:pPr>
                        <w:r>
                          <w:rPr>
                            <w:sz w:val="23"/>
                            <w:lang w:val="en-US"/>
                          </w:rPr>
                          <w:t>UDP/IP</w:t>
                        </w:r>
                      </w:p>
                    </w:txbxContent>
                  </v:textbox>
                </v:shape>
                <w10:anchorlock/>
              </v:group>
            </w:pict>
          </mc:Fallback>
        </mc:AlternateContent>
      </w:r>
      <w:r w:rsidRPr="0015237C">
        <w:t>    </w:t>
      </w:r>
    </w:p>
    <w:p w:rsidR="0079719C" w:rsidRPr="0015237C" w:rsidRDefault="0079719C" w:rsidP="00676FCD">
      <w:pPr>
        <w:ind w:firstLine="851"/>
      </w:pPr>
      <w:r w:rsidRPr="0015237C">
        <w:t xml:space="preserve"> Рис.3 Схема организации связи узла ПАО «Центральный телеграф» сети </w:t>
      </w:r>
      <w:proofErr w:type="spellStart"/>
      <w:r w:rsidRPr="0015237C">
        <w:t>ТгОП</w:t>
      </w:r>
      <w:proofErr w:type="spellEnd"/>
    </w:p>
    <w:p w:rsidR="0079719C" w:rsidRPr="0015237C" w:rsidRDefault="0079719C" w:rsidP="00676FCD">
      <w:pPr>
        <w:ind w:firstLine="851"/>
      </w:pPr>
    </w:p>
    <w:p w:rsidR="0079719C" w:rsidRPr="0015237C" w:rsidRDefault="0079719C" w:rsidP="00676FCD">
      <w:pPr>
        <w:ind w:firstLine="851"/>
      </w:pPr>
      <w:r w:rsidRPr="0015237C">
        <w:t>К узлу сети Телекс подключено:</w:t>
      </w:r>
    </w:p>
    <w:p w:rsidR="0079719C" w:rsidRPr="0015237C" w:rsidRDefault="0079719C" w:rsidP="00F243B1">
      <w:pPr>
        <w:pStyle w:val="af8"/>
        <w:numPr>
          <w:ilvl w:val="0"/>
          <w:numId w:val="13"/>
        </w:numPr>
        <w:ind w:left="1134" w:hanging="283"/>
        <w:contextualSpacing w:val="0"/>
        <w:jc w:val="both"/>
      </w:pPr>
      <w:r w:rsidRPr="0015237C">
        <w:lastRenderedPageBreak/>
        <w:t>169 магистральных телеграфных каналов для подключения к смежным станциям национальной сети Телекс. (Организованы в магистральных междугородных аналоговых каналах ТЧ, арендуемых у ПАО «Ростелеком»).</w:t>
      </w:r>
    </w:p>
    <w:p w:rsidR="0079719C" w:rsidRPr="0015237C" w:rsidRDefault="0079719C" w:rsidP="00F243B1">
      <w:pPr>
        <w:pStyle w:val="af8"/>
        <w:numPr>
          <w:ilvl w:val="0"/>
          <w:numId w:val="13"/>
        </w:numPr>
        <w:ind w:left="1134" w:hanging="283"/>
        <w:contextualSpacing w:val="0"/>
        <w:jc w:val="both"/>
      </w:pPr>
      <w:r w:rsidRPr="0015237C">
        <w:t>17 магистральных телеграфных каналов для подключения к смежным станциям международной сети Телекс. (Организованы в магистральных и международных аналоговых каналах ТЧ, арендуемых у ПАО «Ростелеком»).</w:t>
      </w:r>
    </w:p>
    <w:p w:rsidR="0079719C" w:rsidRPr="0015237C" w:rsidRDefault="0079719C" w:rsidP="00F243B1">
      <w:pPr>
        <w:pStyle w:val="af8"/>
        <w:numPr>
          <w:ilvl w:val="0"/>
          <w:numId w:val="13"/>
        </w:numPr>
        <w:ind w:left="1134" w:hanging="283"/>
        <w:contextualSpacing w:val="0"/>
        <w:jc w:val="both"/>
      </w:pPr>
      <w:r w:rsidRPr="0015237C">
        <w:t>206 абонентских установок, подключенных по телеграфным каналам. (Организованы на арендуемых у ПАО «МГТС» прямых проводах непосредственно, либо с использованием малоканальной аппаратуры уплотнения).</w:t>
      </w:r>
    </w:p>
    <w:p w:rsidR="0079719C" w:rsidRPr="0015237C" w:rsidRDefault="0079719C" w:rsidP="00F243B1">
      <w:pPr>
        <w:pStyle w:val="af8"/>
        <w:numPr>
          <w:ilvl w:val="0"/>
          <w:numId w:val="13"/>
        </w:numPr>
        <w:ind w:left="1134" w:hanging="283"/>
        <w:contextualSpacing w:val="0"/>
        <w:jc w:val="both"/>
      </w:pPr>
      <w:r w:rsidRPr="0015237C">
        <w:t xml:space="preserve">202 абонентских установки, подключенных по сети передачи данных с протоколом </w:t>
      </w:r>
      <w:r w:rsidRPr="0015237C">
        <w:rPr>
          <w:lang w:val="en-US"/>
        </w:rPr>
        <w:t>IP</w:t>
      </w:r>
      <w:r w:rsidRPr="0015237C">
        <w:t>.</w:t>
      </w:r>
    </w:p>
    <w:p w:rsidR="0079719C" w:rsidRPr="0015237C" w:rsidRDefault="0079719C" w:rsidP="00F243B1">
      <w:pPr>
        <w:pStyle w:val="af8"/>
        <w:numPr>
          <w:ilvl w:val="0"/>
          <w:numId w:val="13"/>
        </w:numPr>
        <w:ind w:left="1134" w:hanging="283"/>
        <w:contextualSpacing w:val="0"/>
        <w:jc w:val="both"/>
      </w:pPr>
      <w:r w:rsidRPr="0015237C">
        <w:t>103 телеграфных канала для подключения шлюзов и крупных абонентов. (Организованы на прямых проводах между оборудованием узла).</w:t>
      </w:r>
    </w:p>
    <w:p w:rsidR="0079719C" w:rsidRPr="0015237C" w:rsidRDefault="0079719C" w:rsidP="00676FCD">
      <w:pPr>
        <w:pStyle w:val="af8"/>
        <w:ind w:left="1134"/>
        <w:contextualSpacing w:val="0"/>
        <w:jc w:val="both"/>
      </w:pPr>
    </w:p>
    <w:p w:rsidR="0079719C" w:rsidRPr="0015237C" w:rsidRDefault="0079719C" w:rsidP="00676FCD">
      <w:r w:rsidRPr="0015237C">
        <w:rPr>
          <w:noProof/>
        </w:rPr>
        <mc:AlternateContent>
          <mc:Choice Requires="wpc">
            <w:drawing>
              <wp:inline distT="0" distB="0" distL="0" distR="0" wp14:anchorId="119505CD" wp14:editId="1D0C41F9">
                <wp:extent cx="5008880" cy="4034790"/>
                <wp:effectExtent l="38100" t="0" r="1270" b="3810"/>
                <wp:docPr id="29" name="Полотно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4"/>
                        <wps:cNvSpPr>
                          <a:spLocks noChangeArrowheads="1"/>
                        </wps:cNvSpPr>
                        <wps:spPr bwMode="auto">
                          <a:xfrm>
                            <a:off x="2114928" y="9247"/>
                            <a:ext cx="934220" cy="4016296"/>
                          </a:xfrm>
                          <a:prstGeom prst="rect">
                            <a:avLst/>
                          </a:prstGeom>
                          <a:solidFill>
                            <a:srgbClr val="FFFFFF"/>
                          </a:solidFill>
                          <a:ln w="19050">
                            <a:solidFill>
                              <a:srgbClr val="000000"/>
                            </a:solidFill>
                            <a:miter lim="800000"/>
                            <a:headEnd/>
                            <a:tailEnd/>
                          </a:ln>
                        </wps:spPr>
                        <wps:txbx>
                          <w:txbxContent>
                            <w:p w:rsidR="0079719C" w:rsidRDefault="0079719C" w:rsidP="0079719C">
                              <w:pPr>
                                <w:jc w:val="center"/>
                                <w:rPr>
                                  <w:sz w:val="23"/>
                                </w:rPr>
                              </w:pPr>
                            </w:p>
                            <w:p w:rsidR="0079719C" w:rsidRPr="00F86576" w:rsidRDefault="0079719C" w:rsidP="0079719C">
                              <w:pPr>
                                <w:jc w:val="center"/>
                                <w:rPr>
                                  <w:sz w:val="23"/>
                                </w:rPr>
                              </w:pPr>
                              <w:r>
                                <w:rPr>
                                  <w:sz w:val="23"/>
                                </w:rPr>
                                <w:t>Вектор-2000</w:t>
                              </w:r>
                            </w:p>
                          </w:txbxContent>
                        </wps:txbx>
                        <wps:bodyPr rot="0" vert="horz" wrap="square" lIns="14400" tIns="42977" rIns="14400" bIns="42977" anchor="t" anchorCtr="0" upright="1">
                          <a:noAutofit/>
                        </wps:bodyPr>
                      </wps:wsp>
                      <wps:wsp>
                        <wps:cNvPr id="19" name="Line 5"/>
                        <wps:cNvCnPr/>
                        <wps:spPr bwMode="auto">
                          <a:xfrm>
                            <a:off x="3049148" y="1018715"/>
                            <a:ext cx="1676727"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Text Box 6"/>
                        <wps:cNvSpPr txBox="1">
                          <a:spLocks noChangeArrowheads="1"/>
                        </wps:cNvSpPr>
                        <wps:spPr bwMode="auto">
                          <a:xfrm>
                            <a:off x="3165545" y="159511"/>
                            <a:ext cx="1592282" cy="76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Pr="00E75179" w:rsidRDefault="0079719C" w:rsidP="0079719C">
                              <w:pPr>
                                <w:jc w:val="center"/>
                              </w:pPr>
                              <w:r>
                                <w:t>Т</w:t>
                              </w:r>
                              <w:r w:rsidRPr="003B6929">
                                <w:t xml:space="preserve">елеграфных каналов </w:t>
                              </w:r>
                              <w:r w:rsidRPr="0096169A">
                                <w:t>для подключения шлюзов и крупных абонентов</w:t>
                              </w:r>
                            </w:p>
                          </w:txbxContent>
                        </wps:txbx>
                        <wps:bodyPr rot="0" vert="horz" wrap="square" lIns="16920" tIns="10152" rIns="16920" bIns="10152" anchor="t" anchorCtr="0" upright="1">
                          <a:noAutofit/>
                        </wps:bodyPr>
                      </wps:wsp>
                      <wps:wsp>
                        <wps:cNvPr id="21" name="Text Box 7"/>
                        <wps:cNvSpPr txBox="1">
                          <a:spLocks noChangeArrowheads="1"/>
                        </wps:cNvSpPr>
                        <wps:spPr bwMode="auto">
                          <a:xfrm>
                            <a:off x="5325" y="144100"/>
                            <a:ext cx="2056349" cy="41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М</w:t>
                              </w:r>
                              <w:r w:rsidRPr="003B6929">
                                <w:t>агистральны</w:t>
                              </w:r>
                              <w:r>
                                <w:t>е</w:t>
                              </w:r>
                              <w:r w:rsidRPr="003B6929">
                                <w:t xml:space="preserve"> кана</w:t>
                              </w:r>
                              <w:r>
                                <w:t>лы</w:t>
                              </w:r>
                            </w:p>
                            <w:p w:rsidR="0079719C" w:rsidRPr="00E75179" w:rsidRDefault="0079719C" w:rsidP="0079719C">
                              <w:pPr>
                                <w:jc w:val="center"/>
                              </w:pPr>
                              <w:r>
                                <w:t>Международная сеть Телекс</w:t>
                              </w:r>
                            </w:p>
                          </w:txbxContent>
                        </wps:txbx>
                        <wps:bodyPr rot="0" vert="horz" wrap="square" lIns="16920" tIns="10152" rIns="16920" bIns="10152" anchor="t" anchorCtr="0" upright="1">
                          <a:noAutofit/>
                        </wps:bodyPr>
                      </wps:wsp>
                      <wps:wsp>
                        <wps:cNvPr id="22" name="Line 8"/>
                        <wps:cNvCnPr/>
                        <wps:spPr bwMode="auto">
                          <a:xfrm flipV="1">
                            <a:off x="5325" y="591040"/>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9"/>
                        <wps:cNvCnPr/>
                        <wps:spPr bwMode="auto">
                          <a:xfrm flipV="1">
                            <a:off x="3049148" y="1807796"/>
                            <a:ext cx="1676727"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10"/>
                        <wps:cNvSpPr txBox="1">
                          <a:spLocks noChangeArrowheads="1"/>
                        </wps:cNvSpPr>
                        <wps:spPr bwMode="auto">
                          <a:xfrm>
                            <a:off x="3132072" y="1192097"/>
                            <a:ext cx="1593804" cy="58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Абоненты,</w:t>
                              </w:r>
                            </w:p>
                            <w:p w:rsidR="0079719C" w:rsidRPr="00E75179" w:rsidRDefault="0079719C" w:rsidP="0079719C">
                              <w:pPr>
                                <w:jc w:val="center"/>
                              </w:pPr>
                              <w:r w:rsidRPr="0096169A">
                                <w:t>подключенны</w:t>
                              </w:r>
                              <w:r>
                                <w:t>е</w:t>
                              </w:r>
                              <w:r w:rsidRPr="0096169A">
                                <w:t xml:space="preserve"> по телеграфным каналам</w:t>
                              </w:r>
                            </w:p>
                          </w:txbxContent>
                        </wps:txbx>
                        <wps:bodyPr rot="0" vert="horz" wrap="square" lIns="16920" tIns="10152" rIns="16920" bIns="10152" anchor="t" anchorCtr="0" upright="1">
                          <a:noAutofit/>
                        </wps:bodyPr>
                      </wps:wsp>
                      <wps:wsp>
                        <wps:cNvPr id="25" name="Text Box 11"/>
                        <wps:cNvSpPr txBox="1">
                          <a:spLocks noChangeArrowheads="1"/>
                        </wps:cNvSpPr>
                        <wps:spPr bwMode="auto">
                          <a:xfrm>
                            <a:off x="3090229" y="2068254"/>
                            <a:ext cx="1918651" cy="75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 xml:space="preserve">Абоненты, </w:t>
                              </w:r>
                              <w:r w:rsidRPr="007A1527">
                                <w:t xml:space="preserve">подключенных </w:t>
                              </w:r>
                            </w:p>
                            <w:p w:rsidR="0079719C" w:rsidRDefault="0079719C" w:rsidP="0079719C">
                              <w:pPr>
                                <w:jc w:val="center"/>
                              </w:pPr>
                              <w:r w:rsidRPr="007A1527">
                                <w:t xml:space="preserve">по сети передачи данных </w:t>
                              </w:r>
                            </w:p>
                            <w:p w:rsidR="0079719C" w:rsidRPr="00E75179" w:rsidRDefault="0079719C" w:rsidP="0079719C">
                              <w:pPr>
                                <w:jc w:val="center"/>
                              </w:pPr>
                              <w:r w:rsidRPr="007A1527">
                                <w:t>с протоколом IP.</w:t>
                              </w:r>
                            </w:p>
                          </w:txbxContent>
                        </wps:txbx>
                        <wps:bodyPr rot="0" vert="horz" wrap="square" lIns="16920" tIns="10152" rIns="16920" bIns="10152" anchor="t" anchorCtr="0" upright="1">
                          <a:noAutofit/>
                        </wps:bodyPr>
                      </wps:wsp>
                      <wps:wsp>
                        <wps:cNvPr id="26" name="Line 12"/>
                        <wps:cNvCnPr/>
                        <wps:spPr bwMode="auto">
                          <a:xfrm flipV="1">
                            <a:off x="3049148" y="2697052"/>
                            <a:ext cx="1708679"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Text Box 13"/>
                        <wps:cNvSpPr txBox="1">
                          <a:spLocks noChangeArrowheads="1"/>
                        </wps:cNvSpPr>
                        <wps:spPr bwMode="auto">
                          <a:xfrm>
                            <a:off x="116397" y="928557"/>
                            <a:ext cx="1945277" cy="48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C" w:rsidRDefault="0079719C" w:rsidP="0079719C">
                              <w:pPr>
                                <w:jc w:val="center"/>
                              </w:pPr>
                              <w:r>
                                <w:t>М</w:t>
                              </w:r>
                              <w:r w:rsidRPr="003B6929">
                                <w:t>агистральны</w:t>
                              </w:r>
                              <w:r>
                                <w:t>е</w:t>
                              </w:r>
                              <w:r w:rsidRPr="003B6929">
                                <w:t xml:space="preserve"> кана</w:t>
                              </w:r>
                              <w:r>
                                <w:t>лы</w:t>
                              </w:r>
                            </w:p>
                            <w:p w:rsidR="0079719C" w:rsidRPr="00E75179" w:rsidRDefault="0079719C" w:rsidP="0079719C">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28" name="Line 14"/>
                        <wps:cNvCnPr/>
                        <wps:spPr bwMode="auto">
                          <a:xfrm flipV="1">
                            <a:off x="5325" y="1449473"/>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9" o:spid="_x0000_s1053"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">
                <v:shape id="_x0000_s1054" type="#_x0000_t75" style="position:absolute;width:50088;height:40347;visibility:visible;mso-wrap-style:square">
                  <v:fill o:detectmouseclick="t"/>
                  <v:path o:connecttype="none"/>
                </v:shape>
                <v:rect id="Rectangle 4" o:spid="_x0000_s1055" style="position:absolute;left:21149;top:92;width:9342;height:40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EMMA&#10;AADbAAAADwAAAGRycy9kb3ducmV2LnhtbESPQW/CMAyF75P4D5GRuI10O6CpI6CJCQHSDqPbD/Aa&#10;r2lpnCrJoPz7+YDEzdZ7fu/zcj36Xp0ppjawgad5AYq4DrblxsD31/bxBVTKyBb7wGTgSgnWq8nD&#10;EksbLnykc5UbJSGcSjTgch5KrVPtyGOah4FYtN8QPWZZY6NtxIuE+14/F8VCe2xZGhwOtHFUn6o/&#10;b+D4nhaH7mrdYfejU9WE7vMjdsbMpuPbK6hMY76bb9d7K/gCK7/I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EMMAAADbAAAADwAAAAAAAAAAAAAAAACYAgAAZHJzL2Rv&#10;d25yZXYueG1sUEsFBgAAAAAEAAQA9QAAAIgDAAAAAA==&#10;" strokeweight="1.5pt">
                  <v:textbox inset=".4mm,1.1938mm,.4mm,1.1938mm">
                    <w:txbxContent>
                      <w:p w:rsidR="0079719C" w:rsidRDefault="0079719C" w:rsidP="0079719C">
                        <w:pPr>
                          <w:jc w:val="center"/>
                          <w:rPr>
                            <w:sz w:val="23"/>
                          </w:rPr>
                        </w:pPr>
                      </w:p>
                      <w:p w:rsidR="0079719C" w:rsidRPr="00F86576" w:rsidRDefault="0079719C" w:rsidP="0079719C">
                        <w:pPr>
                          <w:jc w:val="center"/>
                          <w:rPr>
                            <w:sz w:val="23"/>
                          </w:rPr>
                        </w:pPr>
                        <w:r>
                          <w:rPr>
                            <w:sz w:val="23"/>
                          </w:rPr>
                          <w:t>Вектор-2000</w:t>
                        </w:r>
                      </w:p>
                    </w:txbxContent>
                  </v:textbox>
                </v:rect>
                <v:line id="Line 5" o:spid="_x0000_s1056" style="position:absolute;visibility:visible;mso-wrap-style:square" from="30491,10187" to="47258,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IB8EAAADbAAAADwAAAGRycy9kb3ducmV2LnhtbERPTWvCQBC9F/wPywi91Y0exEZXEcGS&#10;ixSteB6zYxLNzsbsNpv217tCobd5vM9ZrHpTi45aV1lWMB4lIIhzqysuFBy/tm8zEM4ja6wtk4If&#10;crBaDl4WmGobeE/dwRcihrBLUUHpfZNK6fKSDLqRbYgjd7GtQR9hW0jdYojhppaTJJlKgxXHhhIb&#10;2pSU3w7fRkESfj/kVWZV95nt7qE5h9PkHpR6HfbrOQhPvf8X/7kzHee/w/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ggHwQAAANsAAAAPAAAAAAAAAAAAAAAA&#10;AKECAABkcnMvZG93bnJldi54bWxQSwUGAAAAAAQABAD5AAAAjwMAAAAA&#10;">
                  <v:stroke startarrow="block" endarrow="block"/>
                </v:line>
                <v:shape id="Text Box 6" o:spid="_x0000_s1057" type="#_x0000_t202" style="position:absolute;left:31655;top:1595;width:15923;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SKMEA&#10;AADbAAAADwAAAGRycy9kb3ducmV2LnhtbERPTYvCMBC9C/sfwgh7kW2qUFm6RpEFYS8KVg8eh2Zs&#10;uzaTksRa/fXmIHh8vO/FajCt6Mn5xrKCaZKCIC6tbrhScDxsvr5B+ICssbVMCu7kYbX8GC0w1/bG&#10;e+qLUIkYwj5HBXUIXS6lL2sy6BPbEUfubJ3BEKGrpHZ4i+GmlbM0nUuDDceGGjv6ram8FFejYHsp&#10;tq53j8lmvjtnp6LL9PCfKfU5HtY/IAIN4S1+uf+0gl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UijBAAAA2wAAAA8AAAAAAAAAAAAAAAAAmAIAAGRycy9kb3du&#10;cmV2LnhtbFBLBQYAAAAABAAEAPUAAACGAwAAAAA=&#10;" filled="f" stroked="f">
                  <v:textbox inset=".47mm,.282mm,.47mm,.282mm">
                    <w:txbxContent>
                      <w:p w:rsidR="0079719C" w:rsidRPr="00E75179" w:rsidRDefault="0079719C" w:rsidP="0079719C">
                        <w:pPr>
                          <w:jc w:val="center"/>
                        </w:pPr>
                        <w:r>
                          <w:t>Т</w:t>
                        </w:r>
                        <w:r w:rsidRPr="003B6929">
                          <w:t xml:space="preserve">елеграфных каналов </w:t>
                        </w:r>
                        <w:r w:rsidRPr="0096169A">
                          <w:t>для подключения шлюзов и крупных абонентов</w:t>
                        </w:r>
                      </w:p>
                    </w:txbxContent>
                  </v:textbox>
                </v:shape>
                <v:shape id="Text Box 7" o:spid="_x0000_s1058" type="#_x0000_t202" style="position:absolute;left:53;top:1441;width:20563;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3s8UA&#10;AADbAAAADwAAAGRycy9kb3ducmV2LnhtbESPwWrDMBBE74X+g9hAL6WRbXAoTpQQCoZeUqibQ46L&#10;tbGdWCsjqbbbr68CgR6HmXnDbHaz6cVIzneWFaTLBARxbXXHjYLjV/nyCsIHZI29ZVLwQx5228eH&#10;DRbaTvxJYxUaESHsC1TQhjAUUvq6JYN+aQfi6J2tMxiidI3UDqcIN73MkmQlDXYcF1oc6K2l+lp9&#10;GwWHa3Vwo/t9Llcf5/xUDbmeL7lST4t5vwYRaA7/4Xv7XSvIUrh9i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vezxQAAANsAAAAPAAAAAAAAAAAAAAAAAJgCAABkcnMv&#10;ZG93bnJldi54bWxQSwUGAAAAAAQABAD1AAAAigMAAAAA&#10;" filled="f" stroked="f">
                  <v:textbox inset=".47mm,.282mm,.47mm,.282mm">
                    <w:txbxContent>
                      <w:p w:rsidR="0079719C" w:rsidRDefault="0079719C" w:rsidP="0079719C">
                        <w:pPr>
                          <w:jc w:val="center"/>
                        </w:pPr>
                        <w:r>
                          <w:t>М</w:t>
                        </w:r>
                        <w:r w:rsidRPr="003B6929">
                          <w:t>агистральны</w:t>
                        </w:r>
                        <w:r>
                          <w:t>е</w:t>
                        </w:r>
                        <w:r w:rsidRPr="003B6929">
                          <w:t xml:space="preserve"> кана</w:t>
                        </w:r>
                        <w:r>
                          <w:t>лы</w:t>
                        </w:r>
                      </w:p>
                      <w:p w:rsidR="0079719C" w:rsidRPr="00E75179" w:rsidRDefault="0079719C" w:rsidP="0079719C">
                        <w:pPr>
                          <w:jc w:val="center"/>
                        </w:pPr>
                        <w:r>
                          <w:t>Международная сеть Телекс</w:t>
                        </w:r>
                      </w:p>
                    </w:txbxContent>
                  </v:textbox>
                </v:shape>
                <v:line id="Line 8" o:spid="_x0000_s1059" style="position:absolute;flip:y;visibility:visible;mso-wrap-style:square" from="53,5910" to="2114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I/8MAAADbAAAADwAAAGRycy9kb3ducmV2LnhtbESPQWvCQBSE7wX/w/KEXkrdNIUSoqto&#10;NVDw0li9P7LPJJh9u2S3Gv+9Kwgeh5n5hpktBtOJM/W+tazgY5KAIK6sbrlWsP8r3jMQPiBr7CyT&#10;git5WMxHLzPMtb1wSeddqEWEsM9RQROCy6X0VUMG/cQ64ugdbW8wRNnXUvd4iXDTyTRJvqTBluNC&#10;g46+G6pOu3+j4O1zs3Yuy4qiXNv21x025Wq7V+p1PCynIAIN4Rl+tH+0gjS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RCP/DAAAA2wAAAA8AAAAAAAAAAAAA&#10;AAAAoQIAAGRycy9kb3ducmV2LnhtbFBLBQYAAAAABAAEAPkAAACRAwAAAAA=&#10;">
                  <v:stroke startarrow="block" endarrow="block"/>
                </v:line>
                <v:line id="Line 9" o:spid="_x0000_s1060" style="position:absolute;flip:y;visibility:visible;mso-wrap-style:square" from="30491,18077" to="47258,1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tZMQAAADbAAAADwAAAGRycy9kb3ducmV2LnhtbESPzWrDMBCE74G+g9hCLyGRm0AxjuXQ&#10;/BgKvdROcl+sjW1qrYSlJu7bV4VCj8PMfMPk28kM4kaj7y0reF4mIIgbq3tuFZxP5SIF4QOyxsEy&#10;KfgmD9viYZZjpu2dK7rVoRURwj5DBV0ILpPSNx0Z9EvriKN3taPBEOXYSj3iPcLNIFdJ8iIN9hwX&#10;OnS076j5rL+Mgvn6eHAuTcuyOtj+w12O1e79rNTT4/S6ARFoCv/hv/abVrBaw++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a1kxAAAANsAAAAPAAAAAAAAAAAA&#10;AAAAAKECAABkcnMvZG93bnJldi54bWxQSwUGAAAAAAQABAD5AAAAkgMAAAAA&#10;">
                  <v:stroke startarrow="block" endarrow="block"/>
                </v:line>
                <v:shape id="Text Box 10" o:spid="_x0000_s1061" type="#_x0000_t202" style="position:absolute;left:31320;top:11920;width:15938;height:5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UK8UA&#10;AADbAAAADwAAAGRycy9kb3ducmV2LnhtbESPQWvCQBSE70L/w/IKvUjdKE0oaVYpguDFQqOHHh/Z&#10;Z5Im+zbsrjHtr+8WBI/DzHzDFJvJ9GIk51vLCpaLBARxZXXLtYLTcff8CsIHZI29ZVLwQx4264dZ&#10;gbm2V/6ksQy1iBD2OSpoQhhyKX3VkEG/sANx9M7WGQxRulpqh9cIN71cJUkmDbYcFxocaNtQ1ZUX&#10;o+DQlQc3ut/5Lvs4p1/lkOrpO1Xq6XF6fwMRaAr38K291wpWL/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VQrxQAAANsAAAAPAAAAAAAAAAAAAAAAAJgCAABkcnMv&#10;ZG93bnJldi54bWxQSwUGAAAAAAQABAD1AAAAigMAAAAA&#10;" filled="f" stroked="f">
                  <v:textbox inset=".47mm,.282mm,.47mm,.282mm">
                    <w:txbxContent>
                      <w:p w:rsidR="0079719C" w:rsidRDefault="0079719C" w:rsidP="0079719C">
                        <w:pPr>
                          <w:jc w:val="center"/>
                        </w:pPr>
                        <w:r>
                          <w:t>Абоненты,</w:t>
                        </w:r>
                      </w:p>
                      <w:p w:rsidR="0079719C" w:rsidRPr="00E75179" w:rsidRDefault="0079719C" w:rsidP="0079719C">
                        <w:pPr>
                          <w:jc w:val="center"/>
                        </w:pPr>
                        <w:r w:rsidRPr="0096169A">
                          <w:t>подключенны</w:t>
                        </w:r>
                        <w:r>
                          <w:t>е</w:t>
                        </w:r>
                        <w:r w:rsidRPr="0096169A">
                          <w:t xml:space="preserve"> по телеграфным каналам</w:t>
                        </w:r>
                      </w:p>
                    </w:txbxContent>
                  </v:textbox>
                </v:shape>
                <v:shape id="Text Box 11" o:spid="_x0000_s1062" type="#_x0000_t202" style="position:absolute;left:30902;top:20682;width:19186;height:7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xsMUA&#10;AADbAAAADwAAAGRycy9kb3ducmV2LnhtbESPwWrDMBBE74X8g9hALqWWE3AobpRQAoFcUqibQ4+L&#10;tbbcWCsjKY7Tr68KhR6HmXnDbHaT7cVIPnSOFSyzHARx7XTHrYLzx+HpGUSIyBp7x6TgTgF229nD&#10;BkvtbvxOYxVbkSAcSlRgYhxKKUNtyGLI3ECcvMZ5izFJ30rt8ZbgtperPF9Lix2nBYMD7Q3Vl+pq&#10;FZwu1cmP/vvxsH5ris9qKPT0VSi1mE+vLyAiTfE//Nc+agWrAn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fGwxQAAANsAAAAPAAAAAAAAAAAAAAAAAJgCAABkcnMv&#10;ZG93bnJldi54bWxQSwUGAAAAAAQABAD1AAAAigMAAAAA&#10;" filled="f" stroked="f">
                  <v:textbox inset=".47mm,.282mm,.47mm,.282mm">
                    <w:txbxContent>
                      <w:p w:rsidR="0079719C" w:rsidRDefault="0079719C" w:rsidP="0079719C">
                        <w:pPr>
                          <w:jc w:val="center"/>
                        </w:pPr>
                        <w:r>
                          <w:t xml:space="preserve">Абоненты, </w:t>
                        </w:r>
                        <w:r w:rsidRPr="007A1527">
                          <w:t xml:space="preserve">подключенных </w:t>
                        </w:r>
                      </w:p>
                      <w:p w:rsidR="0079719C" w:rsidRDefault="0079719C" w:rsidP="0079719C">
                        <w:pPr>
                          <w:jc w:val="center"/>
                        </w:pPr>
                        <w:r w:rsidRPr="007A1527">
                          <w:t xml:space="preserve">по сети передачи данных </w:t>
                        </w:r>
                      </w:p>
                      <w:p w:rsidR="0079719C" w:rsidRPr="00E75179" w:rsidRDefault="0079719C" w:rsidP="0079719C">
                        <w:pPr>
                          <w:jc w:val="center"/>
                        </w:pPr>
                        <w:r w:rsidRPr="007A1527">
                          <w:t>с протоколом IP.</w:t>
                        </w:r>
                      </w:p>
                    </w:txbxContent>
                  </v:textbox>
                </v:shape>
                <v:line id="Line 12" o:spid="_x0000_s1063" style="position:absolute;flip:y;visibility:visible;mso-wrap-style:square" from="30491,26970" to="4757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O/MQAAADbAAAADwAAAGRycy9kb3ducmV2LnhtbESPW4vCMBSE3xf8D+EI+7JoqgtSqlG8&#10;FYR92Xp5PzTHttichCZq99+bhYV9HGbmG2ax6k0rHtT5xrKCyTgBQVxa3XCl4HzKRykIH5A1tpZJ&#10;wQ95WC0HbwvMtH1yQY9jqESEsM9QQR2Cy6T0ZU0G/dg64uhdbWcwRNlVUnf4jHDTymmSzKTBhuNC&#10;jY62NZW3490o+Pjc75xL0zwvdrb5dpd9sfk6K/U+7NdzEIH68B/+ax+0gukM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g78xAAAANsAAAAPAAAAAAAAAAAA&#10;AAAAAKECAABkcnMvZG93bnJldi54bWxQSwUGAAAAAAQABAD5AAAAkgMAAAAA&#10;">
                  <v:stroke startarrow="block" endarrow="block"/>
                </v:line>
                <v:shape id="Text Box 13" o:spid="_x0000_s1064" type="#_x0000_t202" style="position:absolute;left:1163;top:9285;width:19453;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MUA&#10;AADbAAAADwAAAGRycy9kb3ducmV2LnhtbESPQWvCQBSE74L/YXlCL1I3FaIldQ0iBHpRaNqDx0f2&#10;maRm34bdbYz+erdQ6HGYmW+YTT6aTgzkfGtZwcsiAUFcWd1yreDrs3h+BeEDssbOMim4kYd8O51s&#10;MNP2yh80lKEWEcI+QwVNCH0mpa8aMugXtieO3tk6gyFKV0vt8BrhppPLJFlJgy3HhQZ72jdUXcof&#10;o+BwKQ9ucPd5sTqe01PZp3r8TpV6mo27NxCBxvAf/mu/awXLNfx+iT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pcxQAAANsAAAAPAAAAAAAAAAAAAAAAAJgCAABkcnMv&#10;ZG93bnJldi54bWxQSwUGAAAAAAQABAD1AAAAigMAAAAA&#10;" filled="f" stroked="f">
                  <v:textbox inset=".47mm,.282mm,.47mm,.282mm">
                    <w:txbxContent>
                      <w:p w:rsidR="0079719C" w:rsidRDefault="0079719C" w:rsidP="0079719C">
                        <w:pPr>
                          <w:jc w:val="center"/>
                        </w:pPr>
                        <w:r>
                          <w:t>М</w:t>
                        </w:r>
                        <w:r w:rsidRPr="003B6929">
                          <w:t>агистральны</w:t>
                        </w:r>
                        <w:r>
                          <w:t>е</w:t>
                        </w:r>
                        <w:r w:rsidRPr="003B6929">
                          <w:t xml:space="preserve"> кана</w:t>
                        </w:r>
                        <w:r>
                          <w:t>лы</w:t>
                        </w:r>
                      </w:p>
                      <w:p w:rsidR="0079719C" w:rsidRPr="00E75179" w:rsidRDefault="0079719C" w:rsidP="0079719C">
                        <w:pPr>
                          <w:jc w:val="center"/>
                        </w:pPr>
                        <w:r>
                          <w:t>Н</w:t>
                        </w:r>
                        <w:r w:rsidRPr="0096169A">
                          <w:t>ациональн</w:t>
                        </w:r>
                        <w:r>
                          <w:t>ая</w:t>
                        </w:r>
                        <w:r w:rsidRPr="0096169A">
                          <w:t xml:space="preserve"> сет</w:t>
                        </w:r>
                        <w:r>
                          <w:t>ь</w:t>
                        </w:r>
                        <w:r w:rsidRPr="0096169A">
                          <w:t xml:space="preserve"> Телекс</w:t>
                        </w:r>
                      </w:p>
                    </w:txbxContent>
                  </v:textbox>
                </v:shape>
                <v:line id="Line 14" o:spid="_x0000_s1065" style="position:absolute;flip:y;visibility:visible;mso-wrap-style:square" from="53,14494" to="21149,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FcAAAADbAAAADwAAAGRycy9kb3ducmV2LnhtbERPy4rCMBTdC/MP4Q7MRsZUB6RUo/gq&#10;CG6sOvtLc22LzU1oonb+3iwGXB7Oe77sTSse1PnGsoLxKAFBXFrdcKXgcs6/UxA+IGtsLZOCP/Kw&#10;XHwM5php++SCHqdQiRjCPkMFdQguk9KXNRn0I+uII3e1ncEQYVdJ3eEzhptWTpJkKg02HBtqdLSp&#10;qbyd7kbB8Ge3dS5N87zY2ubofnfF+nBR6uuzX81ABOrDW/zv3msFkzg2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PxXAAAAA2wAAAA8AAAAAAAAAAAAAAAAA&#10;oQIAAGRycy9kb3ducmV2LnhtbFBLBQYAAAAABAAEAPkAAACOAwAAAAA=&#10;">
                  <v:stroke startarrow="block" endarrow="block"/>
                </v:line>
                <w10:anchorlock/>
              </v:group>
            </w:pict>
          </mc:Fallback>
        </mc:AlternateContent>
      </w:r>
    </w:p>
    <w:p w:rsidR="0079719C" w:rsidRPr="0015237C" w:rsidRDefault="0079719C" w:rsidP="00676FCD">
      <w:pPr>
        <w:jc w:val="center"/>
      </w:pPr>
      <w:r w:rsidRPr="0015237C">
        <w:t>Рис.4. Схема организации связи узла ПАО «Центральный телеграф» сети Телекс.</w:t>
      </w:r>
    </w:p>
    <w:p w:rsidR="0079719C" w:rsidRPr="0015237C" w:rsidRDefault="0079719C" w:rsidP="00676FCD">
      <w:pPr>
        <w:spacing w:before="100" w:beforeAutospacing="1" w:after="100" w:afterAutospacing="1"/>
        <w:jc w:val="center"/>
        <w:rPr>
          <w:b/>
          <w:bCs/>
          <w:u w:val="single"/>
        </w:rPr>
      </w:pPr>
    </w:p>
    <w:p w:rsidR="0079719C" w:rsidRPr="0015237C" w:rsidRDefault="0079719C" w:rsidP="00676FCD">
      <w:pPr>
        <w:spacing w:before="100" w:beforeAutospacing="1" w:after="100" w:afterAutospacing="1"/>
        <w:jc w:val="center"/>
      </w:pPr>
      <w:r w:rsidRPr="0015237C">
        <w:rPr>
          <w:b/>
          <w:bCs/>
          <w:u w:val="single"/>
        </w:rPr>
        <w:t xml:space="preserve">Сети КТВ и </w:t>
      </w:r>
      <w:r w:rsidRPr="0015237C">
        <w:rPr>
          <w:b/>
          <w:bCs/>
          <w:u w:val="single"/>
          <w:lang w:val="en-US"/>
        </w:rPr>
        <w:t>IP</w:t>
      </w:r>
      <w:r w:rsidRPr="0015237C">
        <w:rPr>
          <w:b/>
          <w:bCs/>
          <w:u w:val="single"/>
        </w:rPr>
        <w:t>-</w:t>
      </w:r>
      <w:r w:rsidRPr="0015237C">
        <w:rPr>
          <w:b/>
          <w:bCs/>
          <w:u w:val="single"/>
          <w:lang w:val="en-US"/>
        </w:rPr>
        <w:t>TV</w:t>
      </w:r>
    </w:p>
    <w:p w:rsidR="0079719C" w:rsidRPr="0015237C" w:rsidRDefault="0079719C" w:rsidP="00676FCD">
      <w:pPr>
        <w:spacing w:before="100" w:beforeAutospacing="1" w:after="100" w:afterAutospacing="1"/>
      </w:pPr>
      <w:r w:rsidRPr="0015237C">
        <w:t>ПАО "Центральный телеграф"  имеет около 15000 подписанных "приставочных" абонентов; около 600 - абонентов услуги "</w:t>
      </w:r>
      <w:proofErr w:type="spellStart"/>
      <w:r w:rsidRPr="0015237C">
        <w:t>ТелеQ</w:t>
      </w:r>
      <w:proofErr w:type="spellEnd"/>
      <w:r w:rsidRPr="0015237C">
        <w:t xml:space="preserve"> Эфирный" (просмотр 24х каналов на ПК) и более 7000 - "</w:t>
      </w:r>
      <w:proofErr w:type="spellStart"/>
      <w:r w:rsidRPr="0015237C">
        <w:t>ТелеQ</w:t>
      </w:r>
      <w:proofErr w:type="spellEnd"/>
      <w:r w:rsidRPr="0015237C">
        <w:t xml:space="preserve"> Эфирный" в составе услуг </w:t>
      </w:r>
      <w:proofErr w:type="spellStart"/>
      <w:r w:rsidRPr="0015237C">
        <w:t>Qwerty</w:t>
      </w:r>
      <w:proofErr w:type="spellEnd"/>
      <w:r w:rsidRPr="0015237C">
        <w:t>. Технических ограничений по максимальному количеству нет. </w:t>
      </w:r>
    </w:p>
    <w:p w:rsidR="0079719C" w:rsidRPr="0015237C" w:rsidRDefault="0079719C" w:rsidP="00676FCD">
      <w:pPr>
        <w:spacing w:before="100" w:beforeAutospacing="1" w:after="100" w:afterAutospacing="1"/>
      </w:pPr>
      <w:r w:rsidRPr="0015237C">
        <w:t xml:space="preserve"> Предоставляются дополнительные услуги: Видео-по-запросу (художественные, документальные фильмы; концерты), ТВ-на-ПК (PC </w:t>
      </w:r>
      <w:proofErr w:type="spellStart"/>
      <w:r w:rsidRPr="0015237C">
        <w:t>Player</w:t>
      </w:r>
      <w:proofErr w:type="spellEnd"/>
      <w:r w:rsidRPr="0015237C">
        <w:t xml:space="preserve">, он же </w:t>
      </w:r>
      <w:proofErr w:type="spellStart"/>
      <w:r w:rsidRPr="0015237C">
        <w:t>ТелеQ</w:t>
      </w:r>
      <w:proofErr w:type="spellEnd"/>
      <w:r w:rsidRPr="0015237C">
        <w:t xml:space="preserve">), </w:t>
      </w:r>
      <w:proofErr w:type="spellStart"/>
      <w:r w:rsidRPr="0015237C">
        <w:t>РадиоточQа</w:t>
      </w:r>
      <w:proofErr w:type="spellEnd"/>
      <w:r w:rsidRPr="0015237C">
        <w:t xml:space="preserve"> (прослушивание радиоканалов через приставку).</w:t>
      </w:r>
    </w:p>
    <w:p w:rsidR="0079719C" w:rsidRPr="0015237C" w:rsidRDefault="0079719C" w:rsidP="00676FCD">
      <w:pPr>
        <w:spacing w:before="100" w:beforeAutospacing="1" w:after="100" w:afterAutospacing="1"/>
      </w:pPr>
      <w:r w:rsidRPr="0015237C">
        <w:lastRenderedPageBreak/>
        <w:t> Также предоставляются услуги КТВ (проекты «социального ТВ») в новостройках по традиционным технологиям с и</w:t>
      </w:r>
      <w:r w:rsidRPr="0015237C">
        <w:rPr>
          <w:lang w:val="en-US"/>
        </w:rPr>
        <w:t>c</w:t>
      </w:r>
      <w:r w:rsidRPr="0015237C">
        <w:t>пользованием коаксиальных КРС.</w:t>
      </w:r>
    </w:p>
    <w:p w:rsidR="0079719C" w:rsidRPr="0015237C" w:rsidRDefault="0079719C" w:rsidP="00676FCD">
      <w:pPr>
        <w:spacing w:before="100" w:beforeAutospacing="1" w:after="100" w:afterAutospacing="1"/>
      </w:pPr>
      <w:r w:rsidRPr="0015237C">
        <w:t>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3,1м) и позволяет принимать более 150 телерадиоканалов в цифровом формате с девяти спутников. Предусмотрено резервирование всех федеральных телеканалов транслируемых в сеть.</w:t>
      </w:r>
    </w:p>
    <w:p w:rsidR="0079719C" w:rsidRPr="0015237C" w:rsidRDefault="0079719C" w:rsidP="00676FCD">
      <w:pPr>
        <w:spacing w:before="100" w:beforeAutospacing="1" w:after="100" w:afterAutospacing="1"/>
        <w:jc w:val="center"/>
        <w:rPr>
          <w:b/>
          <w:u w:val="single"/>
        </w:rPr>
      </w:pPr>
      <w:r w:rsidRPr="0015237C">
        <w:rPr>
          <w:b/>
          <w:u w:val="single"/>
        </w:rPr>
        <w:t>Интеллектуальная сеть</w:t>
      </w:r>
    </w:p>
    <w:p w:rsidR="0079719C" w:rsidRPr="0015237C" w:rsidRDefault="0079719C" w:rsidP="00676FCD">
      <w:pPr>
        <w:spacing w:before="100" w:beforeAutospacing="1" w:after="100" w:afterAutospacing="1"/>
        <w:ind w:firstLine="851"/>
        <w:jc w:val="both"/>
      </w:pPr>
      <w:r w:rsidRPr="0015237C">
        <w:t xml:space="preserve">Для предоставления услуг интеллектуальной сети используется интеллектуальная платформа – аппаратно-программный комплекс «ВАТС Зебра телеком», который  позволяет пользователям самостоятельно устанавливать правила обработки звонков, пользоваться комплексом различных услуг. </w:t>
      </w:r>
    </w:p>
    <w:p w:rsidR="0079719C" w:rsidRPr="0015237C" w:rsidRDefault="0079719C" w:rsidP="00676FCD">
      <w:pPr>
        <w:spacing w:before="100" w:beforeAutospacing="1" w:after="100" w:afterAutospacing="1"/>
        <w:ind w:firstLine="851"/>
        <w:jc w:val="both"/>
      </w:pPr>
      <w:r w:rsidRPr="0015237C">
        <w:t>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w:t>
      </w:r>
    </w:p>
    <w:p w:rsidR="0079719C" w:rsidRPr="0015237C" w:rsidRDefault="0079719C" w:rsidP="0079719C">
      <w:pPr>
        <w:spacing w:before="100" w:beforeAutospacing="1" w:after="100" w:afterAutospacing="1"/>
        <w:rPr>
          <w:b/>
          <w:u w:val="single"/>
        </w:rPr>
      </w:pPr>
    </w:p>
    <w:p w:rsidR="0079719C" w:rsidRPr="0015237C" w:rsidRDefault="0079719C" w:rsidP="0079719C">
      <w:pPr>
        <w:spacing w:before="100" w:beforeAutospacing="1" w:after="100" w:afterAutospacing="1"/>
        <w:jc w:val="center"/>
        <w:rPr>
          <w:b/>
          <w:u w:val="single"/>
        </w:rPr>
      </w:pPr>
      <w:r w:rsidRPr="0015237C">
        <w:rPr>
          <w:b/>
          <w:u w:val="single"/>
        </w:rPr>
        <w:t>Данные по монтированной и задействованной емкостям сетей связи ПАО «Центральный телеграф»</w:t>
      </w:r>
    </w:p>
    <w:p w:rsidR="00635224" w:rsidRPr="0015237C" w:rsidRDefault="00635224" w:rsidP="00635224"/>
    <w:tbl>
      <w:tblPr>
        <w:tblW w:w="9936" w:type="dxa"/>
        <w:tblInd w:w="93" w:type="dxa"/>
        <w:tblCellMar>
          <w:left w:w="0" w:type="dxa"/>
          <w:right w:w="0" w:type="dxa"/>
        </w:tblCellMar>
        <w:tblLook w:val="04A0" w:firstRow="1" w:lastRow="0" w:firstColumn="1" w:lastColumn="0" w:noHBand="0" w:noVBand="1"/>
      </w:tblPr>
      <w:tblGrid>
        <w:gridCol w:w="582"/>
        <w:gridCol w:w="2833"/>
        <w:gridCol w:w="851"/>
        <w:gridCol w:w="1134"/>
        <w:gridCol w:w="1134"/>
        <w:gridCol w:w="1134"/>
        <w:gridCol w:w="1134"/>
        <w:gridCol w:w="1134"/>
      </w:tblGrid>
      <w:tr w:rsidR="00635224" w:rsidRPr="0015237C" w:rsidTr="00635224">
        <w:trPr>
          <w:trHeight w:val="510"/>
        </w:trPr>
        <w:tc>
          <w:tcPr>
            <w:tcW w:w="5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 п/п</w:t>
            </w:r>
          </w:p>
        </w:tc>
        <w:tc>
          <w:tcPr>
            <w:tcW w:w="28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Показатель</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Ед. изм.</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 xml:space="preserve">4кв.  2016г.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 xml:space="preserve">1кв.  2017г.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2кв.  2017г.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3кв.  2017г.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b/>
                <w:bCs/>
                <w:sz w:val="18"/>
                <w:szCs w:val="18"/>
              </w:rPr>
            </w:pPr>
            <w:r w:rsidRPr="0015237C">
              <w:rPr>
                <w:b/>
                <w:bCs/>
                <w:sz w:val="18"/>
                <w:szCs w:val="18"/>
              </w:rPr>
              <w:t>4кв.  2017г.</w:t>
            </w:r>
          </w:p>
        </w:tc>
      </w:tr>
      <w:tr w:rsidR="00635224" w:rsidRPr="0015237C" w:rsidTr="00635224">
        <w:trPr>
          <w:trHeight w:val="54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Общая протяженность ВОЛС</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км.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4732,26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4847,21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4860,97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4864,02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4745,17</w:t>
            </w:r>
          </w:p>
        </w:tc>
      </w:tr>
      <w:tr w:rsidR="00635224" w:rsidRPr="0015237C" w:rsidTr="00635224">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2.</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 xml:space="preserve">Монтированная ёмкость по фиксированной связи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lang w:val="en-US"/>
              </w:rPr>
              <w:t>40</w:t>
            </w:r>
            <w:r w:rsidRPr="0015237C">
              <w:rPr>
                <w:rFonts w:ascii="Calibri" w:hAnsi="Calibri"/>
                <w:sz w:val="18"/>
                <w:szCs w:val="18"/>
              </w:rPr>
              <w:t>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402,5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402,5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402,5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402,5</w:t>
            </w:r>
          </w:p>
        </w:tc>
      </w:tr>
      <w:tr w:rsidR="00635224" w:rsidRPr="0015237C" w:rsidTr="00635224">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2.1.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 xml:space="preserve">Задействованная ёмкость по фиксированной связи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тыс. ном.</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184,55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181,956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180,626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180,361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179,028</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3.</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 xml:space="preserve">Монтированная ёмкость ТЗУС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proofErr w:type="spellStart"/>
            <w:r w:rsidRPr="0015237C">
              <w:rPr>
                <w:sz w:val="18"/>
                <w:szCs w:val="18"/>
              </w:rPr>
              <w:t>кан</w:t>
            </w:r>
            <w:proofErr w:type="spellEnd"/>
            <w:r w:rsidRPr="0015237C">
              <w:rPr>
                <w:sz w:val="18"/>
                <w:szCs w:val="18"/>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80259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80259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80259</w:t>
            </w:r>
          </w:p>
        </w:tc>
      </w:tr>
      <w:tr w:rsidR="00635224" w:rsidRPr="0015237C" w:rsidTr="00635224">
        <w:trPr>
          <w:trHeight w:val="61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3.1.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 xml:space="preserve">Задействованная ёмкость ТЗУС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proofErr w:type="spellStart"/>
            <w:r w:rsidRPr="0015237C">
              <w:rPr>
                <w:sz w:val="18"/>
                <w:szCs w:val="18"/>
              </w:rPr>
              <w:t>кан</w:t>
            </w:r>
            <w:proofErr w:type="spellEnd"/>
            <w:r w:rsidRPr="0015237C">
              <w:rPr>
                <w:sz w:val="18"/>
                <w:szCs w:val="18"/>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7</w:t>
            </w:r>
            <w:r w:rsidRPr="0015237C">
              <w:rPr>
                <w:rFonts w:ascii="Calibri" w:hAnsi="Calibri"/>
                <w:sz w:val="18"/>
                <w:szCs w:val="18"/>
                <w:lang w:val="en-US"/>
              </w:rPr>
              <w:t>6434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hAnsi="Calibri"/>
                <w:sz w:val="18"/>
                <w:szCs w:val="18"/>
              </w:rPr>
              <w:t>7</w:t>
            </w:r>
            <w:r w:rsidRPr="0015237C">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hAnsi="Calibri"/>
                <w:sz w:val="18"/>
                <w:szCs w:val="18"/>
              </w:rPr>
              <w:t>7</w:t>
            </w:r>
            <w:r w:rsidRPr="0015237C">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hAnsi="Calibri"/>
                <w:sz w:val="18"/>
                <w:szCs w:val="18"/>
              </w:rPr>
              <w:t>7</w:t>
            </w:r>
            <w:r w:rsidRPr="0015237C">
              <w:rPr>
                <w:rFonts w:ascii="Calibri" w:hAnsi="Calibri"/>
                <w:sz w:val="18"/>
                <w:szCs w:val="18"/>
                <w:lang w:val="en-US"/>
              </w:rPr>
              <w:t>6434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hAnsi="Calibri"/>
                <w:sz w:val="18"/>
                <w:szCs w:val="18"/>
              </w:rPr>
              <w:t>7</w:t>
            </w:r>
            <w:r w:rsidRPr="0015237C">
              <w:rPr>
                <w:rFonts w:ascii="Calibri" w:hAnsi="Calibri"/>
                <w:sz w:val="18"/>
                <w:szCs w:val="18"/>
                <w:lang w:val="en-US"/>
              </w:rPr>
              <w:t>6434</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4.</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Количество выносов и УПАТС телефонной сети.</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127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eastAsiaTheme="minorHAnsi" w:hAnsi="Calibri"/>
                <w:sz w:val="18"/>
                <w:szCs w:val="18"/>
                <w:lang w:val="en-US"/>
              </w:rPr>
              <w:t>127</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5.</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lang w:val="en-US"/>
              </w:rPr>
            </w:pPr>
            <w:r w:rsidRPr="0015237C">
              <w:rPr>
                <w:sz w:val="18"/>
                <w:szCs w:val="18"/>
              </w:rPr>
              <w:t>Количество телефонных шлюзов NGN.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hAnsi="Calibri"/>
                <w:sz w:val="18"/>
                <w:szCs w:val="18"/>
              </w:rPr>
              <w:t>1226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1233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1239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1183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lang w:val="en-US"/>
              </w:rPr>
            </w:pPr>
            <w:r w:rsidRPr="0015237C">
              <w:rPr>
                <w:rFonts w:ascii="Calibri" w:eastAsiaTheme="minorHAnsi" w:hAnsi="Calibri"/>
                <w:sz w:val="18"/>
                <w:szCs w:val="18"/>
                <w:lang w:val="en-US"/>
              </w:rPr>
              <w:t>1196</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6.</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Монтированная ёмкость портов ШПД</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456824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446456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438800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432776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431552</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6.1.</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Задействованная ёмкость портов ШПД</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шт.</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109419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107544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105976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105398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color w:val="FF0000"/>
                <w:sz w:val="18"/>
                <w:szCs w:val="18"/>
              </w:rPr>
            </w:pPr>
            <w:r w:rsidRPr="0015237C">
              <w:rPr>
                <w:rFonts w:ascii="Calibri" w:eastAsiaTheme="minorHAnsi" w:hAnsi="Calibri"/>
                <w:sz w:val="18"/>
                <w:szCs w:val="18"/>
              </w:rPr>
              <w:t>105159</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7.</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Телеграфные сети</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635224" w:rsidRPr="0015237C" w:rsidRDefault="00635224">
            <w:pPr>
              <w:jc w:val="center"/>
              <w:rPr>
                <w:rFonts w:eastAsiaTheme="minorHAnsi"/>
                <w:sz w:val="18"/>
                <w:szCs w:val="18"/>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35224" w:rsidRPr="0015237C" w:rsidRDefault="00635224">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35224" w:rsidRPr="0015237C" w:rsidRDefault="00635224">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35224" w:rsidRPr="0015237C" w:rsidRDefault="00635224">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35224" w:rsidRPr="0015237C" w:rsidRDefault="00635224">
            <w:pPr>
              <w:jc w:val="center"/>
              <w:rPr>
                <w:rFonts w:ascii="Calibri" w:eastAsiaTheme="minorHAnsi" w:hAnsi="Calibri"/>
                <w:sz w:val="18"/>
                <w:szCs w:val="18"/>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35224" w:rsidRPr="0015237C" w:rsidRDefault="00635224">
            <w:pPr>
              <w:jc w:val="center"/>
              <w:rPr>
                <w:rFonts w:ascii="Calibri" w:eastAsiaTheme="minorHAnsi" w:hAnsi="Calibri"/>
                <w:sz w:val="18"/>
                <w:szCs w:val="18"/>
                <w:lang w:val="en-US"/>
              </w:rPr>
            </w:pP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7.</w:t>
            </w:r>
            <w:r w:rsidRPr="0015237C">
              <w:rPr>
                <w:sz w:val="18"/>
                <w:szCs w:val="18"/>
                <w:lang w:val="en-US"/>
              </w:rPr>
              <w:t>1</w:t>
            </w:r>
            <w:r w:rsidRPr="0015237C">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Монтированная ёмкость центра коммутации сообщений (ЦКС-Х)</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416</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7.</w:t>
            </w:r>
            <w:r w:rsidRPr="0015237C">
              <w:rPr>
                <w:sz w:val="18"/>
                <w:szCs w:val="18"/>
                <w:lang w:val="en-US"/>
              </w:rPr>
              <w:t>2</w:t>
            </w:r>
            <w:r w:rsidRPr="0015237C">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Задействованная ёмкость центра коммутации сообщений (ЦКС-Х)</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271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261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261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261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261</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7.</w:t>
            </w:r>
            <w:r w:rsidRPr="0015237C">
              <w:rPr>
                <w:sz w:val="18"/>
                <w:szCs w:val="18"/>
                <w:lang w:val="en-US"/>
              </w:rPr>
              <w:t>3</w:t>
            </w:r>
            <w:r w:rsidRPr="0015237C">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Монтированная ёмкость коммутатора каналов сети Телекс (ТКС “Вектор–2000”)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1</w:t>
            </w:r>
            <w:r w:rsidRPr="0015237C">
              <w:rPr>
                <w:rFonts w:ascii="Calibri" w:hAnsi="Calibri"/>
                <w:sz w:val="18"/>
                <w:szCs w:val="18"/>
                <w:lang w:val="en-US"/>
              </w:rPr>
              <w:t>152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lang w:val="en-US"/>
              </w:rPr>
            </w:pPr>
            <w:r w:rsidRPr="0015237C">
              <w:rPr>
                <w:rFonts w:ascii="Calibri" w:hAnsi="Calibri"/>
                <w:sz w:val="18"/>
                <w:szCs w:val="18"/>
              </w:rPr>
              <w:t>1</w:t>
            </w:r>
            <w:r w:rsidRPr="0015237C">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1</w:t>
            </w:r>
            <w:r w:rsidRPr="0015237C">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1</w:t>
            </w:r>
            <w:r w:rsidRPr="0015237C">
              <w:rPr>
                <w:rFonts w:ascii="Calibri" w:hAnsi="Calibri"/>
                <w:sz w:val="18"/>
                <w:szCs w:val="18"/>
                <w:lang w:val="en-US"/>
              </w:rPr>
              <w:t>152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1</w:t>
            </w:r>
            <w:r w:rsidRPr="0015237C">
              <w:rPr>
                <w:rFonts w:ascii="Calibri" w:hAnsi="Calibri"/>
                <w:sz w:val="18"/>
                <w:szCs w:val="18"/>
                <w:lang w:val="en-US"/>
              </w:rPr>
              <w:t>152</w:t>
            </w:r>
          </w:p>
        </w:tc>
      </w:tr>
      <w:tr w:rsidR="00635224" w:rsidRPr="0015237C" w:rsidTr="00635224">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5224" w:rsidRPr="0015237C" w:rsidRDefault="00635224">
            <w:pPr>
              <w:jc w:val="center"/>
              <w:rPr>
                <w:rFonts w:eastAsiaTheme="minorHAnsi"/>
                <w:sz w:val="18"/>
                <w:szCs w:val="18"/>
              </w:rPr>
            </w:pPr>
            <w:r w:rsidRPr="0015237C">
              <w:rPr>
                <w:sz w:val="18"/>
                <w:szCs w:val="18"/>
              </w:rPr>
              <w:t>7.</w:t>
            </w:r>
            <w:r w:rsidRPr="0015237C">
              <w:rPr>
                <w:sz w:val="18"/>
                <w:szCs w:val="18"/>
                <w:lang w:val="en-US"/>
              </w:rPr>
              <w:t>4</w:t>
            </w:r>
            <w:r w:rsidRPr="0015237C">
              <w:rPr>
                <w:sz w:val="18"/>
                <w:szCs w:val="18"/>
              </w:rPr>
              <w:t>.</w:t>
            </w:r>
          </w:p>
        </w:tc>
        <w:tc>
          <w:tcPr>
            <w:tcW w:w="2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both"/>
              <w:rPr>
                <w:rFonts w:eastAsiaTheme="minorHAnsi"/>
                <w:sz w:val="18"/>
                <w:szCs w:val="18"/>
              </w:rPr>
            </w:pPr>
            <w:r w:rsidRPr="0015237C">
              <w:rPr>
                <w:sz w:val="18"/>
                <w:szCs w:val="18"/>
              </w:rPr>
              <w:t xml:space="preserve">Задействованная ёмкость </w:t>
            </w:r>
            <w:r w:rsidRPr="0015237C">
              <w:rPr>
                <w:sz w:val="18"/>
                <w:szCs w:val="18"/>
              </w:rPr>
              <w:lastRenderedPageBreak/>
              <w:t>коммутатора каналов сети Телекс (ТКС “Вектор–2000”)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eastAsiaTheme="minorHAnsi"/>
                <w:sz w:val="18"/>
                <w:szCs w:val="18"/>
              </w:rPr>
            </w:pPr>
            <w:r w:rsidRPr="0015237C">
              <w:rPr>
                <w:sz w:val="18"/>
                <w:szCs w:val="18"/>
              </w:rPr>
              <w:lastRenderedPageBreak/>
              <w:t>портов</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rPr>
            </w:pPr>
            <w:r w:rsidRPr="0015237C">
              <w:rPr>
                <w:rFonts w:ascii="Calibri" w:hAnsi="Calibri"/>
                <w:sz w:val="18"/>
                <w:szCs w:val="18"/>
              </w:rPr>
              <w:t>485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lang w:val="en-US"/>
              </w:rPr>
            </w:pPr>
            <w:r w:rsidRPr="0015237C">
              <w:rPr>
                <w:rFonts w:ascii="Calibri" w:hAnsi="Calibri"/>
                <w:sz w:val="18"/>
                <w:szCs w:val="18"/>
                <w:lang w:val="en-US"/>
              </w:rPr>
              <w:t>514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lang w:val="en-US"/>
              </w:rPr>
            </w:pPr>
            <w:r w:rsidRPr="0015237C">
              <w:rPr>
                <w:rFonts w:ascii="Calibri" w:hAnsi="Calibri"/>
                <w:sz w:val="18"/>
                <w:szCs w:val="18"/>
                <w:lang w:val="en-US"/>
              </w:rPr>
              <w:t>505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lang w:val="en-US"/>
              </w:rPr>
            </w:pPr>
            <w:r w:rsidRPr="0015237C">
              <w:rPr>
                <w:rFonts w:ascii="Calibri" w:hAnsi="Calibri"/>
                <w:sz w:val="18"/>
                <w:szCs w:val="18"/>
                <w:lang w:val="en-US"/>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35224" w:rsidRPr="0015237C" w:rsidRDefault="00635224">
            <w:pPr>
              <w:jc w:val="center"/>
              <w:rPr>
                <w:rFonts w:ascii="Calibri" w:eastAsiaTheme="minorHAnsi" w:hAnsi="Calibri"/>
                <w:sz w:val="18"/>
                <w:szCs w:val="18"/>
                <w:lang w:val="en-US"/>
              </w:rPr>
            </w:pPr>
            <w:r w:rsidRPr="0015237C">
              <w:rPr>
                <w:rFonts w:ascii="Calibri" w:hAnsi="Calibri"/>
                <w:sz w:val="18"/>
                <w:szCs w:val="18"/>
                <w:lang w:val="en-US"/>
              </w:rPr>
              <w:t>485</w:t>
            </w:r>
          </w:p>
        </w:tc>
      </w:tr>
    </w:tbl>
    <w:p w:rsidR="00635224" w:rsidRPr="0015237C" w:rsidRDefault="00635224" w:rsidP="00635224">
      <w:pPr>
        <w:rPr>
          <w:lang w:val="en-US"/>
        </w:rPr>
      </w:pPr>
    </w:p>
    <w:p w:rsidR="00ED2EB3" w:rsidRPr="0015237C" w:rsidRDefault="00ED2EB3" w:rsidP="00ED2EB3">
      <w:pPr>
        <w:pStyle w:val="af8"/>
        <w:tabs>
          <w:tab w:val="left" w:pos="1134"/>
          <w:tab w:val="left" w:pos="1701"/>
        </w:tabs>
        <w:ind w:left="1800"/>
        <w:jc w:val="both"/>
        <w:rPr>
          <w:b/>
        </w:rPr>
      </w:pPr>
    </w:p>
    <w:p w:rsidR="004209FA" w:rsidRPr="0015237C" w:rsidRDefault="004209FA" w:rsidP="00F243B1">
      <w:pPr>
        <w:pStyle w:val="2"/>
        <w:numPr>
          <w:ilvl w:val="2"/>
          <w:numId w:val="9"/>
        </w:numPr>
        <w:ind w:left="1797" w:hanging="1077"/>
        <w:rPr>
          <w:sz w:val="24"/>
        </w:rPr>
      </w:pPr>
      <w:r w:rsidRPr="0015237C">
        <w:rPr>
          <w:sz w:val="24"/>
        </w:rPr>
        <w:t>Перс</w:t>
      </w:r>
      <w:r w:rsidR="00402655" w:rsidRPr="0015237C">
        <w:rPr>
          <w:sz w:val="24"/>
        </w:rPr>
        <w:t>пективы развития Общества в 2018</w:t>
      </w:r>
      <w:r w:rsidRPr="0015237C">
        <w:rPr>
          <w:sz w:val="24"/>
        </w:rPr>
        <w:t xml:space="preserve"> году</w:t>
      </w:r>
    </w:p>
    <w:p w:rsidR="00617F84" w:rsidRPr="0015237C" w:rsidRDefault="00617F84" w:rsidP="008F7E28">
      <w:pPr>
        <w:spacing w:before="120" w:after="120"/>
        <w:ind w:firstLine="540"/>
        <w:jc w:val="both"/>
      </w:pPr>
      <w:r w:rsidRPr="0015237C">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w:t>
      </w:r>
    </w:p>
    <w:p w:rsidR="00617F84" w:rsidRPr="0015237C" w:rsidRDefault="00617F84" w:rsidP="008F7E28">
      <w:pPr>
        <w:spacing w:before="120" w:after="120"/>
        <w:ind w:firstLine="708"/>
        <w:jc w:val="both"/>
        <w:rPr>
          <w:rFonts w:eastAsia="Arial Unicode MS"/>
        </w:rPr>
      </w:pPr>
      <w:r w:rsidRPr="0015237C">
        <w:rPr>
          <w:rFonts w:eastAsia="Arial Unicode MS"/>
        </w:rPr>
        <w:t>Основная деятельность ПАО «Центральный телеграф» сосредоточена на следующих сегментах рынка:</w:t>
      </w:r>
    </w:p>
    <w:p w:rsidR="00617F84" w:rsidRPr="0015237C" w:rsidRDefault="00617F84" w:rsidP="00F243B1">
      <w:pPr>
        <w:numPr>
          <w:ilvl w:val="0"/>
          <w:numId w:val="30"/>
        </w:numPr>
        <w:tabs>
          <w:tab w:val="num" w:pos="1800"/>
        </w:tabs>
        <w:spacing w:before="120" w:after="120"/>
        <w:ind w:left="1077" w:hanging="357"/>
        <w:jc w:val="both"/>
      </w:pPr>
      <w:r w:rsidRPr="0015237C">
        <w:t xml:space="preserve">Корпоративный сегмент (B2B сегмент), на котором Общество представлено полным набором услуг, включая услуги телеграфной связи;   </w:t>
      </w:r>
    </w:p>
    <w:p w:rsidR="00617F84" w:rsidRPr="0015237C" w:rsidRDefault="00617F84" w:rsidP="00F243B1">
      <w:pPr>
        <w:numPr>
          <w:ilvl w:val="0"/>
          <w:numId w:val="30"/>
        </w:numPr>
        <w:tabs>
          <w:tab w:val="num" w:pos="1800"/>
        </w:tabs>
        <w:spacing w:before="120" w:after="120"/>
        <w:ind w:left="1077" w:hanging="357"/>
        <w:jc w:val="both"/>
      </w:pPr>
      <w:proofErr w:type="spellStart"/>
      <w:r w:rsidRPr="0015237C">
        <w:t>Межоператорский</w:t>
      </w:r>
      <w:proofErr w:type="spellEnd"/>
      <w:r w:rsidRPr="0015237C">
        <w:t xml:space="preserve"> сегмент (B2O сегмент);</w:t>
      </w:r>
    </w:p>
    <w:p w:rsidR="00617F84" w:rsidRPr="0015237C" w:rsidRDefault="00617F84" w:rsidP="00F243B1">
      <w:pPr>
        <w:numPr>
          <w:ilvl w:val="0"/>
          <w:numId w:val="30"/>
        </w:numPr>
        <w:tabs>
          <w:tab w:val="num" w:pos="1800"/>
        </w:tabs>
        <w:spacing w:before="120" w:after="120"/>
        <w:ind w:left="1077" w:hanging="357"/>
        <w:jc w:val="both"/>
      </w:pPr>
      <w:r w:rsidRPr="0015237C">
        <w:t>Сегмент населения (B2C сегмент).</w:t>
      </w:r>
    </w:p>
    <w:p w:rsidR="00617F84" w:rsidRPr="0015237C" w:rsidRDefault="00617F84" w:rsidP="008F7E28">
      <w:pPr>
        <w:spacing w:before="120" w:after="120"/>
        <w:ind w:firstLine="540"/>
        <w:jc w:val="both"/>
      </w:pPr>
      <w:r w:rsidRPr="0015237C">
        <w:t>Компания, формируя план развития, учитывает ряд факторов, оказывающих непосредственное влияние на возможный выбор перспектив ее развития:</w:t>
      </w:r>
    </w:p>
    <w:p w:rsidR="00617F84" w:rsidRPr="0015237C" w:rsidRDefault="00617F84" w:rsidP="00F243B1">
      <w:pPr>
        <w:numPr>
          <w:ilvl w:val="0"/>
          <w:numId w:val="30"/>
        </w:numPr>
        <w:tabs>
          <w:tab w:val="num" w:pos="1800"/>
        </w:tabs>
        <w:spacing w:before="120" w:after="120"/>
        <w:ind w:left="1077" w:hanging="357"/>
        <w:jc w:val="both"/>
      </w:pPr>
      <w:r w:rsidRPr="0015237C">
        <w:t>направление развития телекоммуникационного рынка региона в целом;</w:t>
      </w:r>
    </w:p>
    <w:p w:rsidR="00617F84" w:rsidRPr="0015237C" w:rsidRDefault="00617F84" w:rsidP="00F243B1">
      <w:pPr>
        <w:numPr>
          <w:ilvl w:val="0"/>
          <w:numId w:val="30"/>
        </w:numPr>
        <w:tabs>
          <w:tab w:val="num" w:pos="1800"/>
        </w:tabs>
        <w:spacing w:before="120" w:after="120"/>
        <w:ind w:left="1077" w:hanging="357"/>
        <w:jc w:val="both"/>
      </w:pPr>
      <w:r w:rsidRPr="0015237C">
        <w:t>перспективные потребности клиентов;</w:t>
      </w:r>
    </w:p>
    <w:p w:rsidR="00617F84" w:rsidRPr="0015237C" w:rsidRDefault="00617F84" w:rsidP="00F243B1">
      <w:pPr>
        <w:numPr>
          <w:ilvl w:val="0"/>
          <w:numId w:val="30"/>
        </w:numPr>
        <w:tabs>
          <w:tab w:val="num" w:pos="1800"/>
        </w:tabs>
        <w:spacing w:before="120" w:after="120"/>
        <w:ind w:left="1077" w:hanging="357"/>
        <w:jc w:val="both"/>
      </w:pPr>
      <w:r w:rsidRPr="0015237C">
        <w:t>выбранные приоритеты и направления развития компаний, входящих в группу Ростелеком;</w:t>
      </w:r>
    </w:p>
    <w:p w:rsidR="00617F84" w:rsidRPr="0015237C" w:rsidRDefault="00617F84" w:rsidP="00F243B1">
      <w:pPr>
        <w:numPr>
          <w:ilvl w:val="0"/>
          <w:numId w:val="30"/>
        </w:numPr>
        <w:tabs>
          <w:tab w:val="num" w:pos="1800"/>
        </w:tabs>
        <w:spacing w:before="120" w:after="120"/>
        <w:ind w:left="1077" w:hanging="357"/>
        <w:jc w:val="both"/>
      </w:pPr>
      <w:r w:rsidRPr="0015237C">
        <w:t>имеющаяся инфраструктура и возможности ее развития в будущем;</w:t>
      </w:r>
    </w:p>
    <w:p w:rsidR="00617F84" w:rsidRPr="0015237C" w:rsidRDefault="00617F84" w:rsidP="00F243B1">
      <w:pPr>
        <w:numPr>
          <w:ilvl w:val="0"/>
          <w:numId w:val="30"/>
        </w:numPr>
        <w:tabs>
          <w:tab w:val="num" w:pos="1800"/>
        </w:tabs>
        <w:spacing w:before="120" w:after="120"/>
        <w:ind w:left="1077" w:hanging="357"/>
        <w:jc w:val="both"/>
      </w:pPr>
      <w:r w:rsidRPr="0015237C">
        <w:t>деятельность компаний, являющихся настоящими и потенциальными конкурентами.</w:t>
      </w:r>
    </w:p>
    <w:p w:rsidR="00617F84" w:rsidRPr="0015237C" w:rsidRDefault="00617F84" w:rsidP="008F7E28">
      <w:pPr>
        <w:spacing w:before="120" w:after="120"/>
        <w:ind w:firstLine="540"/>
        <w:jc w:val="both"/>
      </w:pPr>
      <w:r w:rsidRPr="0015237C">
        <w:t>Основными приоритетами Общества в 2018 г. являются:</w:t>
      </w:r>
    </w:p>
    <w:p w:rsidR="00617F84" w:rsidRPr="0015237C" w:rsidRDefault="00617F84" w:rsidP="00F243B1">
      <w:pPr>
        <w:numPr>
          <w:ilvl w:val="0"/>
          <w:numId w:val="16"/>
        </w:numPr>
        <w:spacing w:before="120" w:after="120"/>
        <w:ind w:left="0" w:firstLine="709"/>
        <w:jc w:val="both"/>
      </w:pPr>
      <w:r w:rsidRPr="0015237C">
        <w:t xml:space="preserve">Активная работа в сегменте </w:t>
      </w:r>
      <w:r w:rsidRPr="0015237C">
        <w:rPr>
          <w:lang w:val="en-US"/>
        </w:rPr>
        <w:t>B</w:t>
      </w:r>
      <w:r w:rsidRPr="0015237C">
        <w:t>2</w:t>
      </w:r>
      <w:r w:rsidRPr="0015237C">
        <w:rPr>
          <w:lang w:val="en-US"/>
        </w:rPr>
        <w:t>B</w:t>
      </w:r>
      <w:r w:rsidRPr="0015237C">
        <w:t xml:space="preserve">, разработка и развитие новых сервисов, развитие сотрудничества с бизнес-центрами, повышение лояльности существующих клиентов – юридических лиц. </w:t>
      </w:r>
    </w:p>
    <w:p w:rsidR="00617F84" w:rsidRPr="0015237C" w:rsidRDefault="00617F84" w:rsidP="00F243B1">
      <w:pPr>
        <w:numPr>
          <w:ilvl w:val="0"/>
          <w:numId w:val="16"/>
        </w:numPr>
        <w:spacing w:before="120" w:after="120"/>
        <w:ind w:left="0" w:firstLine="709"/>
        <w:jc w:val="both"/>
      </w:pPr>
      <w:r w:rsidRPr="0015237C">
        <w:t>Развитие услуг телеграфии: расширение географии предоставления услуг, увеличение количества каналов продаж услуг телеграфии, автоматизация процессов и др.</w:t>
      </w:r>
    </w:p>
    <w:p w:rsidR="00617F84" w:rsidRPr="0015237C" w:rsidRDefault="00617F84" w:rsidP="00F243B1">
      <w:pPr>
        <w:numPr>
          <w:ilvl w:val="0"/>
          <w:numId w:val="16"/>
        </w:numPr>
        <w:spacing w:before="120" w:after="120"/>
        <w:ind w:left="0" w:firstLine="709"/>
        <w:jc w:val="both"/>
      </w:pPr>
      <w:r w:rsidRPr="0015237C">
        <w:t xml:space="preserve">Удержание клиентской базы на сегменте </w:t>
      </w:r>
      <w:r w:rsidRPr="0015237C">
        <w:rPr>
          <w:lang w:val="en-US"/>
        </w:rPr>
        <w:t>B</w:t>
      </w:r>
      <w:r w:rsidRPr="0015237C">
        <w:t>2</w:t>
      </w:r>
      <w:r w:rsidRPr="0015237C">
        <w:rPr>
          <w:lang w:val="en-US"/>
        </w:rPr>
        <w:t>C</w:t>
      </w:r>
      <w:r w:rsidRPr="0015237C">
        <w:t>, проведение комплексных мероприятий по борьбе с оттоком.</w:t>
      </w:r>
    </w:p>
    <w:p w:rsidR="00617F84" w:rsidRPr="0015237C" w:rsidRDefault="00617F84" w:rsidP="00F243B1">
      <w:pPr>
        <w:numPr>
          <w:ilvl w:val="0"/>
          <w:numId w:val="16"/>
        </w:numPr>
        <w:spacing w:before="120" w:after="120"/>
        <w:ind w:left="0" w:firstLine="709"/>
        <w:jc w:val="both"/>
      </w:pPr>
      <w:r w:rsidRPr="0015237C">
        <w:t>Повышение надежности сети для улучшения качества услуг, предоставляемых абонентам.</w:t>
      </w:r>
    </w:p>
    <w:p w:rsidR="00FA5826" w:rsidRPr="0015237C" w:rsidRDefault="00FA5826" w:rsidP="008F7E28"/>
    <w:p w:rsidR="00AA5128" w:rsidRPr="0015237C" w:rsidRDefault="00AA5128" w:rsidP="00F243B1">
      <w:pPr>
        <w:numPr>
          <w:ilvl w:val="0"/>
          <w:numId w:val="12"/>
        </w:numPr>
        <w:spacing w:line="360" w:lineRule="auto"/>
        <w:jc w:val="both"/>
        <w:rPr>
          <w:b/>
        </w:rPr>
      </w:pPr>
      <w:r w:rsidRPr="0015237C">
        <w:rPr>
          <w:b/>
        </w:rPr>
        <w:t xml:space="preserve">Отчет Совета директоров о результатах развития Общества по </w:t>
      </w:r>
      <w:r w:rsidR="00352B91" w:rsidRPr="0015237C">
        <w:rPr>
          <w:b/>
        </w:rPr>
        <w:t>приоритетным направлениям в 2017</w:t>
      </w:r>
      <w:r w:rsidRPr="0015237C">
        <w:rPr>
          <w:b/>
        </w:rPr>
        <w:t xml:space="preserve"> году.</w:t>
      </w:r>
    </w:p>
    <w:p w:rsidR="00AA5128" w:rsidRPr="0015237C" w:rsidRDefault="00AA5128" w:rsidP="00AA5128">
      <w:pPr>
        <w:jc w:val="center"/>
        <w:rPr>
          <w:b/>
        </w:rPr>
      </w:pPr>
      <w:r w:rsidRPr="0015237C">
        <w:rPr>
          <w:b/>
        </w:rPr>
        <w:t>3. 1.  Финансово-экономические показатели за 201</w:t>
      </w:r>
      <w:r w:rsidR="00352B91" w:rsidRPr="0015237C">
        <w:rPr>
          <w:b/>
        </w:rPr>
        <w:t>5-2017</w:t>
      </w:r>
      <w:r w:rsidRPr="0015237C">
        <w:rPr>
          <w:b/>
        </w:rPr>
        <w:t xml:space="preserve"> гг.</w:t>
      </w:r>
    </w:p>
    <w:p w:rsidR="00AA5128" w:rsidRPr="0015237C" w:rsidRDefault="00AA5128" w:rsidP="00AA5128">
      <w:pPr>
        <w:rPr>
          <w:b/>
        </w:rPr>
      </w:pPr>
    </w:p>
    <w:p w:rsidR="005E0CC2" w:rsidRPr="0015237C" w:rsidRDefault="00AA5128" w:rsidP="00AA5128">
      <w:pPr>
        <w:rPr>
          <w:b/>
        </w:rPr>
      </w:pPr>
      <w:r w:rsidRPr="0015237C">
        <w:rPr>
          <w:b/>
        </w:rPr>
        <w:t xml:space="preserve">        3.1.1. Показатели финансовых результатов. </w:t>
      </w:r>
    </w:p>
    <w:tbl>
      <w:tblPr>
        <w:tblW w:w="8840" w:type="dxa"/>
        <w:tblInd w:w="93" w:type="dxa"/>
        <w:tblLook w:val="04A0" w:firstRow="1" w:lastRow="0" w:firstColumn="1" w:lastColumn="0" w:noHBand="0" w:noVBand="1"/>
      </w:tblPr>
      <w:tblGrid>
        <w:gridCol w:w="2360"/>
        <w:gridCol w:w="1120"/>
        <w:gridCol w:w="1355"/>
        <w:gridCol w:w="1276"/>
        <w:gridCol w:w="1369"/>
        <w:gridCol w:w="1360"/>
      </w:tblGrid>
      <w:tr w:rsidR="005E0CC2" w:rsidRPr="0015237C" w:rsidTr="00C45C5A">
        <w:trPr>
          <w:trHeight w:val="930"/>
        </w:trPr>
        <w:tc>
          <w:tcPr>
            <w:tcW w:w="8840" w:type="dxa"/>
            <w:gridSpan w:val="6"/>
            <w:tcBorders>
              <w:bottom w:val="single" w:sz="8" w:space="0" w:color="000000"/>
            </w:tcBorders>
            <w:shd w:val="clear" w:color="auto" w:fill="auto"/>
            <w:vAlign w:val="center"/>
          </w:tcPr>
          <w:p w:rsidR="005E0CC2" w:rsidRPr="0015237C" w:rsidRDefault="005E0CC2" w:rsidP="00C45C5A">
            <w:pPr>
              <w:jc w:val="center"/>
              <w:rPr>
                <w:b/>
                <w:bCs/>
                <w:color w:val="000000"/>
              </w:rPr>
            </w:pPr>
            <w:r w:rsidRPr="0015237C">
              <w:rPr>
                <w:b/>
                <w:bCs/>
                <w:color w:val="000000"/>
              </w:rPr>
              <w:t>Таблица 1. Показатели финансовых результатов за 2015-2017 гг.</w:t>
            </w:r>
          </w:p>
        </w:tc>
      </w:tr>
      <w:tr w:rsidR="005E0CC2" w:rsidRPr="0015237C" w:rsidTr="00C45C5A">
        <w:trPr>
          <w:trHeight w:val="930"/>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lastRenderedPageBreak/>
              <w:t>Наименование статей</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 xml:space="preserve">Ед. </w:t>
            </w:r>
            <w:proofErr w:type="spellStart"/>
            <w:r w:rsidRPr="0015237C">
              <w:rPr>
                <w:b/>
                <w:bCs/>
                <w:color w:val="000000"/>
              </w:rPr>
              <w:t>измер</w:t>
            </w:r>
            <w:proofErr w:type="spellEnd"/>
            <w:r w:rsidRPr="0015237C">
              <w:rPr>
                <w:b/>
                <w:bCs/>
                <w:color w:val="000000"/>
              </w:rPr>
              <w:t>.</w:t>
            </w:r>
          </w:p>
        </w:tc>
        <w:tc>
          <w:tcPr>
            <w:tcW w:w="1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2017 г</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2016 г</w:t>
            </w:r>
          </w:p>
        </w:tc>
        <w:tc>
          <w:tcPr>
            <w:tcW w:w="13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2015 г</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Темп прироста 2017/2016</w:t>
            </w:r>
          </w:p>
        </w:tc>
      </w:tr>
      <w:tr w:rsidR="005E0CC2" w:rsidRPr="0015237C" w:rsidTr="00C45C5A">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b/>
                <w:bCs/>
                <w:color w:val="000000"/>
              </w:rPr>
            </w:pPr>
            <w:r w:rsidRPr="0015237C">
              <w:rPr>
                <w:b/>
                <w:bCs/>
                <w:color w:val="000000"/>
              </w:rPr>
              <w:t>Выручка</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2 745 255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2 922 316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3 333 052</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6,1</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1500"/>
        </w:trPr>
        <w:tc>
          <w:tcPr>
            <w:tcW w:w="2360" w:type="dxa"/>
            <w:tcBorders>
              <w:top w:val="nil"/>
              <w:left w:val="single" w:sz="8" w:space="0" w:color="auto"/>
              <w:bottom w:val="single" w:sz="4" w:space="0" w:color="auto"/>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Расходы по обычным видам деятельности (без учета амортизации)</w:t>
            </w:r>
          </w:p>
        </w:tc>
        <w:tc>
          <w:tcPr>
            <w:tcW w:w="1120" w:type="dxa"/>
            <w:tcBorders>
              <w:top w:val="nil"/>
              <w:left w:val="nil"/>
              <w:bottom w:val="single" w:sz="4" w:space="0" w:color="auto"/>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tcBorders>
              <w:top w:val="nil"/>
              <w:left w:val="nil"/>
              <w:bottom w:val="single" w:sz="4" w:space="0" w:color="auto"/>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2 191 270</w:t>
            </w:r>
          </w:p>
        </w:tc>
        <w:tc>
          <w:tcPr>
            <w:tcW w:w="1276" w:type="dxa"/>
            <w:tcBorders>
              <w:top w:val="nil"/>
              <w:left w:val="nil"/>
              <w:bottom w:val="single" w:sz="4" w:space="0" w:color="auto"/>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2 337 949</w:t>
            </w:r>
          </w:p>
        </w:tc>
        <w:tc>
          <w:tcPr>
            <w:tcW w:w="1369" w:type="dxa"/>
            <w:tcBorders>
              <w:top w:val="nil"/>
              <w:left w:val="nil"/>
              <w:bottom w:val="single" w:sz="4" w:space="0" w:color="auto"/>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2 606 094</w:t>
            </w:r>
          </w:p>
        </w:tc>
        <w:tc>
          <w:tcPr>
            <w:tcW w:w="1360" w:type="dxa"/>
            <w:tcBorders>
              <w:top w:val="nil"/>
              <w:left w:val="nil"/>
              <w:bottom w:val="single" w:sz="4" w:space="0" w:color="auto"/>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6,3</w:t>
            </w:r>
          </w:p>
        </w:tc>
      </w:tr>
      <w:tr w:rsidR="005E0CC2" w:rsidRPr="0015237C" w:rsidTr="00C45C5A">
        <w:trPr>
          <w:trHeight w:val="300"/>
        </w:trPr>
        <w:tc>
          <w:tcPr>
            <w:tcW w:w="2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OIBDA</w:t>
            </w:r>
          </w:p>
        </w:tc>
        <w:tc>
          <w:tcPr>
            <w:tcW w:w="11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553 985</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584 367</w:t>
            </w:r>
          </w:p>
        </w:tc>
        <w:tc>
          <w:tcPr>
            <w:tcW w:w="13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726 958</w:t>
            </w:r>
          </w:p>
        </w:tc>
        <w:tc>
          <w:tcPr>
            <w:tcW w:w="13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5,2</w:t>
            </w:r>
          </w:p>
        </w:tc>
      </w:tr>
      <w:tr w:rsidR="005E0CC2" w:rsidRPr="0015237C" w:rsidTr="00C45C5A">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b/>
                <w:bCs/>
                <w:color w:val="000000"/>
              </w:rPr>
            </w:pPr>
            <w:r w:rsidRPr="0015237C">
              <w:rPr>
                <w:b/>
                <w:bCs/>
                <w:color w:val="000000"/>
              </w:rPr>
              <w:t xml:space="preserve">OIBDA </w:t>
            </w:r>
            <w:proofErr w:type="spellStart"/>
            <w:r w:rsidRPr="0015237C">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b/>
                <w:color w:val="000000"/>
              </w:rPr>
            </w:pPr>
            <w:r w:rsidRPr="0015237C">
              <w:rPr>
                <w:b/>
                <w:color w:val="000000"/>
              </w:rPr>
              <w:t>20,2</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20,0</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21,8</w:t>
            </w:r>
          </w:p>
        </w:tc>
        <w:tc>
          <w:tcPr>
            <w:tcW w:w="1360" w:type="dxa"/>
            <w:vMerge w:val="restart"/>
            <w:tcBorders>
              <w:top w:val="nil"/>
              <w:left w:val="single" w:sz="8" w:space="0" w:color="auto"/>
              <w:bottom w:val="nil"/>
              <w:right w:val="single" w:sz="8" w:space="0" w:color="auto"/>
            </w:tcBorders>
            <w:shd w:val="clear" w:color="auto" w:fill="auto"/>
            <w:noWrap/>
            <w:vAlign w:val="center"/>
          </w:tcPr>
          <w:p w:rsidR="005E0CC2" w:rsidRPr="0015237C" w:rsidRDefault="005E0CC2" w:rsidP="00C45C5A">
            <w:pPr>
              <w:jc w:val="right"/>
              <w:rPr>
                <w:b/>
                <w:bCs/>
                <w:color w:val="000000"/>
              </w:rPr>
            </w:pPr>
            <w:r w:rsidRPr="0015237C">
              <w:rPr>
                <w:rFonts w:eastAsia="Calibri"/>
                <w:color w:val="000000"/>
              </w:rPr>
              <w:t xml:space="preserve">0,2 </w:t>
            </w:r>
            <w:proofErr w:type="spellStart"/>
            <w:r w:rsidRPr="0015237C">
              <w:rPr>
                <w:rFonts w:eastAsia="Calibri"/>
                <w:color w:val="000000"/>
              </w:rPr>
              <w:t>п.п</w:t>
            </w:r>
            <w:proofErr w:type="spellEnd"/>
            <w:r w:rsidRPr="0015237C">
              <w:rPr>
                <w:rFonts w:eastAsia="Calibri"/>
                <w:color w:val="000000"/>
              </w:rPr>
              <w:t>.</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nil"/>
              <w:left w:val="single" w:sz="8" w:space="0" w:color="auto"/>
              <w:bottom w:val="nil"/>
              <w:right w:val="single" w:sz="8" w:space="0" w:color="auto"/>
            </w:tcBorders>
            <w:vAlign w:val="center"/>
          </w:tcPr>
          <w:p w:rsidR="005E0CC2" w:rsidRPr="0015237C" w:rsidRDefault="005E0CC2" w:rsidP="00C45C5A">
            <w:pPr>
              <w:jc w:val="right"/>
              <w:rPr>
                <w:b/>
                <w:bCs/>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Прочие доходы</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251 326</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E0CC2" w:rsidRPr="0015237C" w:rsidRDefault="005E0CC2" w:rsidP="00C45C5A">
            <w:pPr>
              <w:jc w:val="center"/>
              <w:rPr>
                <w:color w:val="000000"/>
              </w:rPr>
            </w:pPr>
            <w:r w:rsidRPr="0015237C">
              <w:rPr>
                <w:color w:val="000000"/>
              </w:rPr>
              <w:t>411 416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448 136</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38,9</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Прочие расходы</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435 042</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442 181</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601 963</w:t>
            </w:r>
          </w:p>
        </w:tc>
        <w:tc>
          <w:tcPr>
            <w:tcW w:w="1360" w:type="dxa"/>
            <w:vMerge w:val="restart"/>
            <w:tcBorders>
              <w:top w:val="nil"/>
              <w:left w:val="single" w:sz="8" w:space="0" w:color="auto"/>
              <w:bottom w:val="nil"/>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1,6</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nil"/>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EBITDA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370 269</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lang w:val="en-US"/>
              </w:rPr>
            </w:pPr>
            <w:r w:rsidRPr="0015237C">
              <w:rPr>
                <w:color w:val="000000"/>
              </w:rPr>
              <w:t>553 6</w:t>
            </w:r>
            <w:r w:rsidRPr="0015237C">
              <w:rPr>
                <w:color w:val="000000"/>
                <w:lang w:val="en-US"/>
              </w:rPr>
              <w:t>21</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573 131</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33,1</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b/>
                <w:bCs/>
                <w:color w:val="000000"/>
              </w:rPr>
            </w:pPr>
            <w:r w:rsidRPr="0015237C">
              <w:rPr>
                <w:b/>
                <w:bCs/>
                <w:color w:val="000000"/>
              </w:rPr>
              <w:t xml:space="preserve">EBITDA </w:t>
            </w:r>
            <w:proofErr w:type="spellStart"/>
            <w:r w:rsidRPr="0015237C">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b/>
                <w:color w:val="000000"/>
              </w:rPr>
            </w:pPr>
            <w:r w:rsidRPr="0015237C">
              <w:rPr>
                <w:b/>
                <w:color w:val="000000"/>
              </w:rPr>
              <w:t>13,5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18,9</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17,2</w:t>
            </w:r>
          </w:p>
        </w:tc>
        <w:tc>
          <w:tcPr>
            <w:tcW w:w="1360" w:type="dxa"/>
            <w:vMerge w:val="restart"/>
            <w:tcBorders>
              <w:top w:val="nil"/>
              <w:left w:val="single" w:sz="8" w:space="0" w:color="auto"/>
              <w:bottom w:val="nil"/>
              <w:right w:val="single" w:sz="8" w:space="0" w:color="auto"/>
            </w:tcBorders>
            <w:shd w:val="clear" w:color="auto" w:fill="auto"/>
            <w:noWrap/>
            <w:vAlign w:val="center"/>
          </w:tcPr>
          <w:p w:rsidR="005E0CC2" w:rsidRPr="0015237C" w:rsidRDefault="005E0CC2" w:rsidP="00C45C5A">
            <w:pPr>
              <w:jc w:val="right"/>
              <w:rPr>
                <w:b/>
                <w:bCs/>
                <w:color w:val="000000"/>
              </w:rPr>
            </w:pPr>
            <w:r w:rsidRPr="0015237C">
              <w:rPr>
                <w:rFonts w:eastAsia="Calibri"/>
                <w:color w:val="000000"/>
              </w:rPr>
              <w:t xml:space="preserve">-5,4 </w:t>
            </w:r>
            <w:proofErr w:type="spellStart"/>
            <w:r w:rsidRPr="0015237C">
              <w:rPr>
                <w:rFonts w:eastAsia="Calibri"/>
                <w:color w:val="000000"/>
              </w:rPr>
              <w:t>п.п</w:t>
            </w:r>
            <w:proofErr w:type="spellEnd"/>
            <w:r w:rsidRPr="0015237C">
              <w:rPr>
                <w:rFonts w:eastAsia="Calibri"/>
                <w:color w:val="000000"/>
              </w:rPr>
              <w:t>.</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nil"/>
              <w:left w:val="single" w:sz="8" w:space="0" w:color="auto"/>
              <w:bottom w:val="nil"/>
              <w:right w:val="single" w:sz="8" w:space="0" w:color="auto"/>
            </w:tcBorders>
            <w:vAlign w:val="center"/>
          </w:tcPr>
          <w:p w:rsidR="005E0CC2" w:rsidRPr="0015237C" w:rsidRDefault="005E0CC2" w:rsidP="00C45C5A">
            <w:pPr>
              <w:jc w:val="right"/>
              <w:rPr>
                <w:b/>
                <w:bCs/>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Амортизация</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328 506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496 000</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501 153</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33,8</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 xml:space="preserve">EBIT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41 763</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57 621</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71 978</w:t>
            </w:r>
          </w:p>
        </w:tc>
        <w:tc>
          <w:tcPr>
            <w:tcW w:w="1360" w:type="dxa"/>
            <w:vMerge w:val="restart"/>
            <w:tcBorders>
              <w:top w:val="nil"/>
              <w:left w:val="single" w:sz="8" w:space="0" w:color="auto"/>
              <w:bottom w:val="nil"/>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27,5</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nil"/>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b/>
                <w:bCs/>
                <w:color w:val="000000"/>
              </w:rPr>
            </w:pPr>
          </w:p>
        </w:tc>
      </w:tr>
      <w:tr w:rsidR="005E0CC2" w:rsidRPr="0015237C" w:rsidTr="00C45C5A">
        <w:trPr>
          <w:trHeight w:val="276"/>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b/>
                <w:bCs/>
                <w:color w:val="000000"/>
              </w:rPr>
            </w:pPr>
          </w:p>
        </w:tc>
      </w:tr>
      <w:tr w:rsidR="005E0CC2" w:rsidRPr="0015237C" w:rsidTr="00C45C5A">
        <w:trPr>
          <w:trHeight w:val="300"/>
        </w:trPr>
        <w:tc>
          <w:tcPr>
            <w:tcW w:w="2360" w:type="dxa"/>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rPr>
                <w:color w:val="000000"/>
              </w:rPr>
            </w:pPr>
            <w:proofErr w:type="spellStart"/>
            <w:r w:rsidRPr="0015237C">
              <w:rPr>
                <w:b/>
                <w:bCs/>
                <w:color w:val="000000"/>
              </w:rPr>
              <w:t>EBITmargin</w:t>
            </w:r>
            <w:proofErr w:type="spellEnd"/>
          </w:p>
        </w:tc>
        <w:tc>
          <w:tcPr>
            <w:tcW w:w="1120" w:type="dxa"/>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w:t>
            </w:r>
          </w:p>
        </w:tc>
        <w:tc>
          <w:tcPr>
            <w:tcW w:w="1355" w:type="dxa"/>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b/>
                <w:color w:val="000000"/>
              </w:rPr>
              <w:t>15,2</w:t>
            </w:r>
          </w:p>
        </w:tc>
        <w:tc>
          <w:tcPr>
            <w:tcW w:w="1276" w:type="dxa"/>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b/>
                <w:bCs/>
                <w:color w:val="000000"/>
              </w:rPr>
              <w:t>19,7</w:t>
            </w:r>
          </w:p>
        </w:tc>
        <w:tc>
          <w:tcPr>
            <w:tcW w:w="1369" w:type="dxa"/>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b/>
                <w:bCs/>
                <w:color w:val="000000"/>
              </w:rPr>
              <w:t>21,6</w:t>
            </w:r>
          </w:p>
        </w:tc>
        <w:tc>
          <w:tcPr>
            <w:tcW w:w="1360" w:type="dxa"/>
            <w:tcBorders>
              <w:top w:val="nil"/>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rFonts w:eastAsia="Calibri"/>
                <w:color w:val="000000"/>
              </w:rPr>
            </w:pPr>
            <w:r w:rsidRPr="0015237C">
              <w:rPr>
                <w:rFonts w:eastAsia="Calibri"/>
                <w:color w:val="000000"/>
              </w:rPr>
              <w:t xml:space="preserve">-     4,5 </w:t>
            </w:r>
            <w:proofErr w:type="spellStart"/>
            <w:r w:rsidRPr="0015237C">
              <w:rPr>
                <w:rFonts w:eastAsia="Calibri"/>
                <w:color w:val="000000"/>
              </w:rPr>
              <w:t>п.п</w:t>
            </w:r>
            <w:proofErr w:type="spellEnd"/>
            <w:r w:rsidRPr="0015237C">
              <w:rPr>
                <w:rFonts w:eastAsia="Calibri"/>
                <w:color w:val="000000"/>
              </w:rPr>
              <w:t>.</w:t>
            </w: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Проценты к получению</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2 496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47 286</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46 496</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94,7</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Проценты к уплате</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23 771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77 550</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90 596</w:t>
            </w:r>
          </w:p>
        </w:tc>
        <w:tc>
          <w:tcPr>
            <w:tcW w:w="1360" w:type="dxa"/>
            <w:vMerge w:val="restart"/>
            <w:tcBorders>
              <w:top w:val="nil"/>
              <w:left w:val="single" w:sz="8" w:space="0" w:color="auto"/>
              <w:bottom w:val="nil"/>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69,3</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nil"/>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Налог на прибыль</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3 834</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18 260</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14 481</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      79,0</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color w:val="000000"/>
              </w:rPr>
            </w:pPr>
            <w:r w:rsidRPr="0015237C">
              <w:rPr>
                <w:color w:val="000000"/>
              </w:rPr>
              <w:t>Чистая прибыль</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proofErr w:type="spellStart"/>
            <w:r w:rsidRPr="0015237C">
              <w:rPr>
                <w:color w:val="000000"/>
              </w:rPr>
              <w:t>тыс.руб</w:t>
            </w:r>
            <w:proofErr w:type="spellEnd"/>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color w:val="000000"/>
              </w:rPr>
            </w:pPr>
            <w:r w:rsidRPr="0015237C">
              <w:rPr>
                <w:color w:val="000000"/>
              </w:rPr>
              <w:t>16 655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9 097</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13 397</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color w:val="000000"/>
              </w:rPr>
            </w:pPr>
            <w:r w:rsidRPr="0015237C">
              <w:rPr>
                <w:rFonts w:eastAsia="Calibri"/>
                <w:color w:val="000000"/>
              </w:rPr>
              <w:t>83,1</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center"/>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60"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jc w:val="right"/>
              <w:rPr>
                <w:color w:val="000000"/>
              </w:rPr>
            </w:pPr>
          </w:p>
        </w:tc>
      </w:tr>
      <w:tr w:rsidR="005E0CC2" w:rsidRPr="0015237C" w:rsidTr="00C45C5A">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rPr>
                <w:b/>
                <w:bCs/>
                <w:color w:val="000000"/>
              </w:rPr>
            </w:pPr>
            <w:r w:rsidRPr="0015237C">
              <w:rPr>
                <w:b/>
                <w:bCs/>
                <w:color w:val="000000"/>
              </w:rPr>
              <w:t xml:space="preserve">Чистая прибыль </w:t>
            </w:r>
            <w:proofErr w:type="spellStart"/>
            <w:r w:rsidRPr="0015237C">
              <w:rPr>
                <w:b/>
                <w:bCs/>
                <w:color w:val="000000"/>
              </w:rPr>
              <w:t>margin</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color w:val="000000"/>
              </w:rPr>
            </w:pPr>
            <w:r w:rsidRPr="0015237C">
              <w:rPr>
                <w:color w:val="000000"/>
              </w:rPr>
              <w:t>%</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tcPr>
          <w:p w:rsidR="005E0CC2" w:rsidRPr="0015237C" w:rsidRDefault="005E0CC2" w:rsidP="00C45C5A">
            <w:pPr>
              <w:jc w:val="center"/>
              <w:rPr>
                <w:b/>
                <w:color w:val="000000"/>
              </w:rPr>
            </w:pPr>
            <w:r w:rsidRPr="0015237C">
              <w:rPr>
                <w:b/>
                <w:color w:val="000000"/>
              </w:rPr>
              <w:t>0,6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0,3</w:t>
            </w:r>
          </w:p>
        </w:tc>
        <w:tc>
          <w:tcPr>
            <w:tcW w:w="1369" w:type="dxa"/>
            <w:vMerge w:val="restart"/>
            <w:tcBorders>
              <w:top w:val="nil"/>
              <w:left w:val="single" w:sz="8" w:space="0" w:color="auto"/>
              <w:bottom w:val="single" w:sz="8" w:space="0" w:color="000000"/>
              <w:right w:val="single" w:sz="8" w:space="0" w:color="auto"/>
            </w:tcBorders>
            <w:shd w:val="clear" w:color="auto" w:fill="auto"/>
            <w:vAlign w:val="center"/>
            <w:hideMark/>
          </w:tcPr>
          <w:p w:rsidR="005E0CC2" w:rsidRPr="0015237C" w:rsidRDefault="005E0CC2" w:rsidP="00C45C5A">
            <w:pPr>
              <w:jc w:val="center"/>
              <w:rPr>
                <w:b/>
                <w:bCs/>
                <w:color w:val="000000"/>
              </w:rPr>
            </w:pPr>
            <w:r w:rsidRPr="0015237C">
              <w:rPr>
                <w:b/>
                <w:bCs/>
                <w:color w:val="000000"/>
              </w:rPr>
              <w:t>0,4</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center"/>
          </w:tcPr>
          <w:p w:rsidR="005E0CC2" w:rsidRPr="0015237C" w:rsidRDefault="005E0CC2" w:rsidP="00C45C5A">
            <w:pPr>
              <w:jc w:val="right"/>
              <w:rPr>
                <w:b/>
                <w:bCs/>
                <w:color w:val="000000"/>
              </w:rPr>
            </w:pPr>
            <w:r w:rsidRPr="0015237C">
              <w:rPr>
                <w:rFonts w:eastAsia="Calibri"/>
                <w:color w:val="000000"/>
              </w:rPr>
              <w:t xml:space="preserve">0,3 </w:t>
            </w:r>
            <w:proofErr w:type="spellStart"/>
            <w:r w:rsidRPr="0015237C">
              <w:rPr>
                <w:rFonts w:eastAsia="Calibri"/>
                <w:color w:val="000000"/>
              </w:rPr>
              <w:t>п.п</w:t>
            </w:r>
            <w:proofErr w:type="spellEnd"/>
            <w:r w:rsidRPr="0015237C">
              <w:rPr>
                <w:rFonts w:eastAsia="Calibri"/>
                <w:color w:val="000000"/>
              </w:rPr>
              <w:t>.</w:t>
            </w:r>
          </w:p>
        </w:tc>
      </w:tr>
      <w:tr w:rsidR="005E0CC2" w:rsidRPr="0015237C" w:rsidTr="00C45C5A">
        <w:trPr>
          <w:trHeight w:val="315"/>
        </w:trPr>
        <w:tc>
          <w:tcPr>
            <w:tcW w:w="236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120"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color w:val="000000"/>
              </w:rPr>
            </w:pPr>
          </w:p>
        </w:tc>
        <w:tc>
          <w:tcPr>
            <w:tcW w:w="1355"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9" w:type="dxa"/>
            <w:vMerge/>
            <w:tcBorders>
              <w:top w:val="nil"/>
              <w:left w:val="single" w:sz="8" w:space="0" w:color="auto"/>
              <w:bottom w:val="single" w:sz="8" w:space="0" w:color="000000"/>
              <w:right w:val="single" w:sz="8" w:space="0" w:color="auto"/>
            </w:tcBorders>
            <w:vAlign w:val="center"/>
            <w:hideMark/>
          </w:tcPr>
          <w:p w:rsidR="005E0CC2" w:rsidRPr="0015237C" w:rsidRDefault="005E0CC2" w:rsidP="00C45C5A">
            <w:pPr>
              <w:rPr>
                <w:b/>
                <w:bCs/>
                <w:color w:val="000000"/>
              </w:rPr>
            </w:pPr>
          </w:p>
        </w:tc>
        <w:tc>
          <w:tcPr>
            <w:tcW w:w="1360" w:type="dxa"/>
            <w:vMerge/>
            <w:tcBorders>
              <w:top w:val="nil"/>
              <w:left w:val="single" w:sz="8" w:space="0" w:color="auto"/>
              <w:bottom w:val="single" w:sz="8" w:space="0" w:color="000000"/>
              <w:right w:val="single" w:sz="8" w:space="0" w:color="auto"/>
            </w:tcBorders>
            <w:vAlign w:val="center"/>
          </w:tcPr>
          <w:p w:rsidR="005E0CC2" w:rsidRPr="0015237C" w:rsidRDefault="005E0CC2" w:rsidP="00C45C5A">
            <w:pPr>
              <w:rPr>
                <w:b/>
                <w:bCs/>
                <w:color w:val="000000"/>
              </w:rPr>
            </w:pPr>
          </w:p>
        </w:tc>
      </w:tr>
    </w:tbl>
    <w:p w:rsidR="005E0CC2" w:rsidRPr="0015237C" w:rsidRDefault="005E0CC2" w:rsidP="005E0CC2"/>
    <w:p w:rsidR="005E0CC2" w:rsidRPr="0015237C" w:rsidRDefault="005E0CC2" w:rsidP="005E0CC2">
      <w:pPr>
        <w:pStyle w:val="32"/>
        <w:spacing w:before="120"/>
        <w:ind w:left="0" w:firstLine="708"/>
        <w:jc w:val="both"/>
        <w:rPr>
          <w:color w:val="CC00FF"/>
          <w:sz w:val="24"/>
          <w:szCs w:val="24"/>
        </w:rPr>
      </w:pPr>
      <w:r w:rsidRPr="0015237C">
        <w:rPr>
          <w:color w:val="000000" w:themeColor="text1"/>
          <w:sz w:val="24"/>
          <w:szCs w:val="24"/>
        </w:rPr>
        <w:t xml:space="preserve">Выручка от продажи работ и услуг в 2017 г. составила 2 745 255 </w:t>
      </w:r>
      <w:proofErr w:type="spellStart"/>
      <w:r w:rsidRPr="0015237C">
        <w:rPr>
          <w:color w:val="000000" w:themeColor="text1"/>
          <w:sz w:val="24"/>
          <w:szCs w:val="24"/>
        </w:rPr>
        <w:t>тыс.руб</w:t>
      </w:r>
      <w:proofErr w:type="spellEnd"/>
      <w:r w:rsidRPr="0015237C">
        <w:rPr>
          <w:color w:val="000000" w:themeColor="text1"/>
          <w:sz w:val="24"/>
          <w:szCs w:val="24"/>
        </w:rPr>
        <w:t xml:space="preserve">., что на 6,1 % (на 177061 </w:t>
      </w:r>
      <w:proofErr w:type="spellStart"/>
      <w:r w:rsidRPr="0015237C">
        <w:rPr>
          <w:color w:val="000000" w:themeColor="text1"/>
          <w:sz w:val="24"/>
          <w:szCs w:val="24"/>
        </w:rPr>
        <w:t>тыс.руб</w:t>
      </w:r>
      <w:proofErr w:type="spellEnd"/>
      <w:r w:rsidRPr="0015237C">
        <w:rPr>
          <w:color w:val="000000" w:themeColor="text1"/>
          <w:sz w:val="24"/>
          <w:szCs w:val="24"/>
        </w:rPr>
        <w:t xml:space="preserve">.)  меньше доходов, полученных за 2016 год.  Расходы по обычным видам деятельности на производство данных услуг в 2017году без учета </w:t>
      </w:r>
      <w:r w:rsidRPr="0015237C">
        <w:rPr>
          <w:color w:val="000000" w:themeColor="text1"/>
          <w:sz w:val="24"/>
          <w:szCs w:val="24"/>
        </w:rPr>
        <w:lastRenderedPageBreak/>
        <w:t xml:space="preserve">амортизационных отчислений  составили 2 191 270 </w:t>
      </w:r>
      <w:proofErr w:type="spellStart"/>
      <w:r w:rsidRPr="0015237C">
        <w:rPr>
          <w:color w:val="000000" w:themeColor="text1"/>
          <w:sz w:val="24"/>
          <w:szCs w:val="24"/>
        </w:rPr>
        <w:t>тыс.руб</w:t>
      </w:r>
      <w:proofErr w:type="spellEnd"/>
      <w:r w:rsidRPr="0015237C">
        <w:rPr>
          <w:color w:val="000000" w:themeColor="text1"/>
          <w:sz w:val="24"/>
          <w:szCs w:val="24"/>
        </w:rPr>
        <w:t xml:space="preserve">., что меньше  фактических расходов 2016  года на 6,3 % (на -146679 </w:t>
      </w:r>
      <w:proofErr w:type="spellStart"/>
      <w:r w:rsidRPr="0015237C">
        <w:rPr>
          <w:color w:val="000000" w:themeColor="text1"/>
          <w:sz w:val="24"/>
          <w:szCs w:val="24"/>
        </w:rPr>
        <w:t>тыс.руб</w:t>
      </w:r>
      <w:proofErr w:type="spellEnd"/>
      <w:r w:rsidRPr="0015237C">
        <w:rPr>
          <w:color w:val="000000" w:themeColor="text1"/>
          <w:sz w:val="24"/>
          <w:szCs w:val="24"/>
        </w:rPr>
        <w:t xml:space="preserve">.), </w:t>
      </w:r>
    </w:p>
    <w:p w:rsidR="005E0CC2" w:rsidRPr="0015237C" w:rsidRDefault="005E0CC2" w:rsidP="005E0CC2">
      <w:pPr>
        <w:pStyle w:val="32"/>
        <w:spacing w:before="120"/>
        <w:ind w:left="0"/>
        <w:jc w:val="both"/>
        <w:rPr>
          <w:color w:val="000000" w:themeColor="text1"/>
          <w:sz w:val="24"/>
          <w:szCs w:val="24"/>
        </w:rPr>
      </w:pPr>
      <w:r w:rsidRPr="0015237C">
        <w:rPr>
          <w:color w:val="000000" w:themeColor="text1"/>
          <w:sz w:val="24"/>
          <w:szCs w:val="24"/>
        </w:rPr>
        <w:t xml:space="preserve">     Показатель OIBDA, отражающий состояние бизнеса компании, включая способность финансирования капитальных вложений и обслуживания долгов, по итогам 2017 года составил 553 985 </w:t>
      </w:r>
      <w:proofErr w:type="spellStart"/>
      <w:r w:rsidRPr="0015237C">
        <w:rPr>
          <w:color w:val="000000" w:themeColor="text1"/>
          <w:sz w:val="24"/>
          <w:szCs w:val="24"/>
        </w:rPr>
        <w:t>тыс.руб</w:t>
      </w:r>
      <w:proofErr w:type="spellEnd"/>
      <w:r w:rsidRPr="0015237C">
        <w:rPr>
          <w:color w:val="000000" w:themeColor="text1"/>
          <w:sz w:val="24"/>
          <w:szCs w:val="24"/>
        </w:rPr>
        <w:t xml:space="preserve">., что меньше уровня 2016 года на 5,2 % (на 30 382  </w:t>
      </w:r>
      <w:proofErr w:type="spellStart"/>
      <w:r w:rsidRPr="0015237C">
        <w:rPr>
          <w:color w:val="000000" w:themeColor="text1"/>
          <w:sz w:val="24"/>
          <w:szCs w:val="24"/>
        </w:rPr>
        <w:t>тыс.руб</w:t>
      </w:r>
      <w:proofErr w:type="spellEnd"/>
      <w:r w:rsidRPr="0015237C">
        <w:rPr>
          <w:color w:val="000000" w:themeColor="text1"/>
          <w:sz w:val="24"/>
          <w:szCs w:val="24"/>
        </w:rPr>
        <w:t xml:space="preserve">.).  Показатель OIBDA </w:t>
      </w:r>
      <w:proofErr w:type="spellStart"/>
      <w:r w:rsidRPr="0015237C">
        <w:rPr>
          <w:color w:val="000000" w:themeColor="text1"/>
          <w:sz w:val="24"/>
          <w:szCs w:val="24"/>
        </w:rPr>
        <w:t>margin</w:t>
      </w:r>
      <w:proofErr w:type="spellEnd"/>
      <w:r w:rsidRPr="0015237C">
        <w:rPr>
          <w:color w:val="000000" w:themeColor="text1"/>
          <w:sz w:val="24"/>
          <w:szCs w:val="24"/>
        </w:rPr>
        <w:t xml:space="preserve"> составил 20,2%, что по сравнению с 2016 годом увеличение на     0,2 </w:t>
      </w:r>
      <w:proofErr w:type="spellStart"/>
      <w:r w:rsidRPr="0015237C">
        <w:rPr>
          <w:color w:val="000000" w:themeColor="text1"/>
          <w:sz w:val="24"/>
          <w:szCs w:val="24"/>
        </w:rPr>
        <w:t>п.п</w:t>
      </w:r>
      <w:proofErr w:type="spellEnd"/>
      <w:r w:rsidRPr="0015237C">
        <w:rPr>
          <w:color w:val="000000" w:themeColor="text1"/>
          <w:sz w:val="24"/>
          <w:szCs w:val="24"/>
        </w:rPr>
        <w:t>.</w:t>
      </w:r>
    </w:p>
    <w:p w:rsidR="005E0CC2" w:rsidRPr="0015237C" w:rsidRDefault="005E0CC2" w:rsidP="005E0CC2">
      <w:pPr>
        <w:spacing w:after="120"/>
        <w:ind w:firstLine="488"/>
        <w:jc w:val="both"/>
      </w:pPr>
      <w:r w:rsidRPr="0015237C">
        <w:t xml:space="preserve">Прочие доходы за 2017 год составили 251 326 </w:t>
      </w:r>
      <w:proofErr w:type="spellStart"/>
      <w:r w:rsidRPr="0015237C">
        <w:t>тыс.руб</w:t>
      </w:r>
      <w:proofErr w:type="spellEnd"/>
      <w:r w:rsidRPr="0015237C">
        <w:t xml:space="preserve">., что меньше прочих доходов 2016 года на 38,9 %  (на 160 090 </w:t>
      </w:r>
      <w:proofErr w:type="spellStart"/>
      <w:r w:rsidRPr="0015237C">
        <w:t>тыс.руб</w:t>
      </w:r>
      <w:proofErr w:type="spellEnd"/>
      <w:r w:rsidRPr="0015237C">
        <w:t xml:space="preserve">.). </w:t>
      </w:r>
      <w:r w:rsidRPr="0015237C">
        <w:rPr>
          <w:color w:val="000000" w:themeColor="text1"/>
        </w:rPr>
        <w:t xml:space="preserve">Прочие расходы за 2017 год составляют 435 042 </w:t>
      </w:r>
      <w:proofErr w:type="spellStart"/>
      <w:r w:rsidRPr="0015237C">
        <w:rPr>
          <w:color w:val="000000" w:themeColor="text1"/>
        </w:rPr>
        <w:t>тыс.руб</w:t>
      </w:r>
      <w:proofErr w:type="spellEnd"/>
      <w:r w:rsidRPr="0015237C">
        <w:rPr>
          <w:color w:val="000000" w:themeColor="text1"/>
        </w:rPr>
        <w:t xml:space="preserve">., снижение по сравнению с фактом 2016 г. на 1,6 % ( 7 139 </w:t>
      </w:r>
      <w:proofErr w:type="spellStart"/>
      <w:r w:rsidRPr="0015237C">
        <w:rPr>
          <w:color w:val="000000" w:themeColor="text1"/>
        </w:rPr>
        <w:t>тыс.руб</w:t>
      </w:r>
      <w:proofErr w:type="spellEnd"/>
      <w:r w:rsidRPr="0015237C">
        <w:t xml:space="preserve">.). </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 xml:space="preserve">Показатель EBITDA по итогам 2017  года составил 370 269 </w:t>
      </w:r>
      <w:proofErr w:type="spellStart"/>
      <w:r w:rsidRPr="0015237C">
        <w:rPr>
          <w:color w:val="000000" w:themeColor="text1"/>
          <w:sz w:val="24"/>
          <w:szCs w:val="24"/>
        </w:rPr>
        <w:t>тыс.руб</w:t>
      </w:r>
      <w:proofErr w:type="spellEnd"/>
      <w:r w:rsidRPr="0015237C">
        <w:rPr>
          <w:color w:val="000000" w:themeColor="text1"/>
          <w:sz w:val="24"/>
          <w:szCs w:val="24"/>
        </w:rPr>
        <w:t xml:space="preserve">., снижение по сравнению с фактом 2016 года составило  33,1 % (183 352 </w:t>
      </w:r>
      <w:proofErr w:type="spellStart"/>
      <w:r w:rsidRPr="0015237C">
        <w:rPr>
          <w:color w:val="000000" w:themeColor="text1"/>
          <w:sz w:val="24"/>
          <w:szCs w:val="24"/>
        </w:rPr>
        <w:t>тыс.руб</w:t>
      </w:r>
      <w:proofErr w:type="spellEnd"/>
      <w:r w:rsidRPr="0015237C">
        <w:rPr>
          <w:color w:val="000000" w:themeColor="text1"/>
          <w:sz w:val="24"/>
          <w:szCs w:val="24"/>
        </w:rPr>
        <w:t xml:space="preserve">.). </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 xml:space="preserve">Показатель EBITDA </w:t>
      </w:r>
      <w:proofErr w:type="spellStart"/>
      <w:r w:rsidRPr="0015237C">
        <w:rPr>
          <w:color w:val="000000" w:themeColor="text1"/>
          <w:sz w:val="24"/>
          <w:szCs w:val="24"/>
        </w:rPr>
        <w:t>margin</w:t>
      </w:r>
      <w:proofErr w:type="spellEnd"/>
      <w:r w:rsidRPr="0015237C">
        <w:rPr>
          <w:color w:val="000000" w:themeColor="text1"/>
          <w:sz w:val="24"/>
          <w:szCs w:val="24"/>
        </w:rPr>
        <w:t xml:space="preserve"> по результатам деятельности за 2017 год по сравнению с 2016 годом увеличился  на 5,4   </w:t>
      </w:r>
      <w:proofErr w:type="spellStart"/>
      <w:r w:rsidRPr="0015237C">
        <w:rPr>
          <w:color w:val="000000" w:themeColor="text1"/>
          <w:sz w:val="24"/>
          <w:szCs w:val="24"/>
        </w:rPr>
        <w:t>п.п</w:t>
      </w:r>
      <w:proofErr w:type="spellEnd"/>
      <w:r w:rsidRPr="0015237C">
        <w:rPr>
          <w:color w:val="000000" w:themeColor="text1"/>
          <w:sz w:val="24"/>
          <w:szCs w:val="24"/>
        </w:rPr>
        <w:t>.</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 xml:space="preserve">Амортизационные отчисления в 2017 году по сравнению с 2016 годом снизились на 33,8 % и составили в отчетном году 328 506 </w:t>
      </w:r>
      <w:proofErr w:type="spellStart"/>
      <w:r w:rsidRPr="0015237C">
        <w:rPr>
          <w:color w:val="000000" w:themeColor="text1"/>
          <w:sz w:val="24"/>
          <w:szCs w:val="24"/>
        </w:rPr>
        <w:t>тыс.руб</w:t>
      </w:r>
      <w:proofErr w:type="spellEnd"/>
      <w:r w:rsidRPr="0015237C">
        <w:rPr>
          <w:color w:val="000000" w:themeColor="text1"/>
          <w:sz w:val="24"/>
          <w:szCs w:val="24"/>
        </w:rPr>
        <w:t>.</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Показатель EBIT по итогам 2017 года снизился по сравнению с фактом 2016 года на 27,5 %.</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 xml:space="preserve">Проценты к получению от размещения на депозит временно свободных средств за 2017 год по сравнению с 2016 г. сократились  на 94,7%, проценты к уплате начислены меньше на  69,3 %. </w:t>
      </w:r>
    </w:p>
    <w:p w:rsidR="005E0CC2" w:rsidRPr="0015237C" w:rsidRDefault="005E0CC2" w:rsidP="005E0CC2">
      <w:pPr>
        <w:pStyle w:val="32"/>
        <w:spacing w:before="120"/>
        <w:ind w:left="0" w:firstLine="488"/>
        <w:jc w:val="both"/>
        <w:rPr>
          <w:color w:val="000000" w:themeColor="text1"/>
          <w:sz w:val="24"/>
          <w:szCs w:val="24"/>
        </w:rPr>
      </w:pPr>
      <w:r w:rsidRPr="0015237C">
        <w:rPr>
          <w:color w:val="000000" w:themeColor="text1"/>
          <w:sz w:val="24"/>
          <w:szCs w:val="24"/>
        </w:rPr>
        <w:t xml:space="preserve">Чистая прибыль компании в 2017 году составила 16 655 </w:t>
      </w:r>
      <w:proofErr w:type="spellStart"/>
      <w:r w:rsidRPr="0015237C">
        <w:rPr>
          <w:color w:val="000000" w:themeColor="text1"/>
          <w:sz w:val="24"/>
          <w:szCs w:val="24"/>
        </w:rPr>
        <w:t>тыс.руб</w:t>
      </w:r>
      <w:proofErr w:type="spellEnd"/>
      <w:r w:rsidRPr="0015237C">
        <w:rPr>
          <w:color w:val="000000" w:themeColor="text1"/>
          <w:sz w:val="24"/>
          <w:szCs w:val="24"/>
        </w:rPr>
        <w:t xml:space="preserve">.,  чистая прибыль, </w:t>
      </w:r>
      <w:proofErr w:type="spellStart"/>
      <w:r w:rsidRPr="0015237C">
        <w:rPr>
          <w:color w:val="000000" w:themeColor="text1"/>
          <w:sz w:val="24"/>
          <w:szCs w:val="24"/>
        </w:rPr>
        <w:t>margin</w:t>
      </w:r>
      <w:proofErr w:type="spellEnd"/>
      <w:r w:rsidRPr="0015237C">
        <w:rPr>
          <w:color w:val="000000" w:themeColor="text1"/>
          <w:sz w:val="24"/>
          <w:szCs w:val="24"/>
        </w:rPr>
        <w:t xml:space="preserve"> по итогам 2017 года составила 0,6 %.   </w:t>
      </w:r>
    </w:p>
    <w:p w:rsidR="00AA5128" w:rsidRPr="0015237C" w:rsidRDefault="00AA5128" w:rsidP="00AA5128">
      <w:pPr>
        <w:rPr>
          <w:b/>
        </w:rPr>
      </w:pPr>
      <w:r w:rsidRPr="0015237C">
        <w:rPr>
          <w:b/>
        </w:rPr>
        <w:t xml:space="preserve"> </w:t>
      </w:r>
    </w:p>
    <w:p w:rsidR="00B10E5A" w:rsidRPr="001A29EC" w:rsidRDefault="00B10E5A" w:rsidP="00B10E5A">
      <w:pPr>
        <w:pStyle w:val="af8"/>
        <w:numPr>
          <w:ilvl w:val="2"/>
          <w:numId w:val="43"/>
        </w:numPr>
        <w:rPr>
          <w:b/>
        </w:rPr>
      </w:pPr>
      <w:r w:rsidRPr="001A29EC">
        <w:rPr>
          <w:b/>
        </w:rPr>
        <w:t>Показатели, характеризующие финансовое положение</w:t>
      </w:r>
    </w:p>
    <w:p w:rsidR="00B10E5A" w:rsidRPr="0015237C" w:rsidRDefault="00B10E5A" w:rsidP="00B10E5A">
      <w:pPr>
        <w:pStyle w:val="af8"/>
        <w:ind w:left="1944"/>
        <w:rPr>
          <w:b/>
        </w:rPr>
      </w:pPr>
    </w:p>
    <w:tbl>
      <w:tblPr>
        <w:tblW w:w="9747" w:type="dxa"/>
        <w:tblInd w:w="-176" w:type="dxa"/>
        <w:shd w:val="clear" w:color="auto" w:fill="FFFFFF" w:themeFill="background1"/>
        <w:tblLayout w:type="fixed"/>
        <w:tblLook w:val="04A0" w:firstRow="1" w:lastRow="0" w:firstColumn="1" w:lastColumn="0" w:noHBand="0" w:noVBand="1"/>
      </w:tblPr>
      <w:tblGrid>
        <w:gridCol w:w="2836"/>
        <w:gridCol w:w="1196"/>
        <w:gridCol w:w="1251"/>
        <w:gridCol w:w="1598"/>
        <w:gridCol w:w="1362"/>
        <w:gridCol w:w="1504"/>
      </w:tblGrid>
      <w:tr w:rsidR="00B10E5A" w:rsidRPr="0015237C" w:rsidTr="00447A4D">
        <w:trPr>
          <w:trHeight w:val="930"/>
        </w:trPr>
        <w:tc>
          <w:tcPr>
            <w:tcW w:w="9747" w:type="dxa"/>
            <w:gridSpan w:val="6"/>
            <w:tcBorders>
              <w:top w:val="nil"/>
              <w:left w:val="nil"/>
              <w:bottom w:val="nil"/>
              <w:right w:val="nil"/>
            </w:tcBorders>
            <w:shd w:val="clear" w:color="auto" w:fill="FFFFFF" w:themeFill="background1"/>
            <w:noWrap/>
            <w:vAlign w:val="center"/>
            <w:hideMark/>
          </w:tcPr>
          <w:p w:rsidR="00B10E5A" w:rsidRPr="0015237C" w:rsidRDefault="00B10E5A" w:rsidP="00447A4D">
            <w:pPr>
              <w:rPr>
                <w:b/>
                <w:bCs/>
              </w:rPr>
            </w:pPr>
            <w:r w:rsidRPr="0015237C">
              <w:rPr>
                <w:b/>
                <w:bCs/>
              </w:rPr>
              <w:t>Таблица 2.  Показатели, характеризующие финансовое положение за 2015-2017 гг.</w:t>
            </w:r>
          </w:p>
        </w:tc>
      </w:tr>
      <w:tr w:rsidR="00B10E5A" w:rsidRPr="0015237C" w:rsidTr="00447A4D">
        <w:trPr>
          <w:trHeight w:val="1275"/>
        </w:trPr>
        <w:tc>
          <w:tcPr>
            <w:tcW w:w="283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Наименование статей</w:t>
            </w:r>
          </w:p>
        </w:tc>
        <w:tc>
          <w:tcPr>
            <w:tcW w:w="1196"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 xml:space="preserve">Ед. </w:t>
            </w:r>
            <w:proofErr w:type="spellStart"/>
            <w:r w:rsidRPr="0015237C">
              <w:rPr>
                <w:b/>
                <w:bCs/>
              </w:rPr>
              <w:t>измер</w:t>
            </w:r>
            <w:proofErr w:type="spellEnd"/>
            <w:r w:rsidRPr="0015237C">
              <w:rPr>
                <w:b/>
                <w:bCs/>
              </w:rPr>
              <w:t>.</w:t>
            </w:r>
          </w:p>
        </w:tc>
        <w:tc>
          <w:tcPr>
            <w:tcW w:w="1251"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2017</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2016</w:t>
            </w:r>
          </w:p>
        </w:tc>
        <w:tc>
          <w:tcPr>
            <w:tcW w:w="1362"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2015</w:t>
            </w:r>
          </w:p>
        </w:tc>
        <w:tc>
          <w:tcPr>
            <w:tcW w:w="1504"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Темп прироста 2017/2016,%</w:t>
            </w:r>
          </w:p>
        </w:tc>
      </w:tr>
      <w:tr w:rsidR="00B10E5A" w:rsidRPr="0015237C" w:rsidTr="00447A4D">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pPr>
              <w:rPr>
                <w:b/>
                <w:bCs/>
              </w:rPr>
            </w:pPr>
            <w:r w:rsidRPr="0015237C">
              <w:rPr>
                <w:b/>
                <w:bCs/>
              </w:rPr>
              <w:t>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Pr>
                <w:b/>
                <w:bCs/>
              </w:rPr>
              <w:t>2 818 223</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3 083 834</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3 894 234</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w:t>
            </w:r>
            <w:r>
              <w:rPr>
                <w:b/>
                <w:bCs/>
              </w:rPr>
              <w:t>9</w:t>
            </w:r>
            <w:r w:rsidRPr="0015237C">
              <w:rPr>
                <w:b/>
                <w:bCs/>
              </w:rPr>
              <w:t>%</w:t>
            </w:r>
          </w:p>
        </w:tc>
      </w:tr>
      <w:tr w:rsidR="00B10E5A" w:rsidRPr="0015237C" w:rsidTr="00447A4D">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 xml:space="preserve">В </w:t>
            </w:r>
            <w:proofErr w:type="spellStart"/>
            <w:r w:rsidRPr="0015237C">
              <w:rPr>
                <w:iCs/>
              </w:rPr>
              <w:t>т.ч</w:t>
            </w:r>
            <w:proofErr w:type="spellEnd"/>
            <w:r w:rsidRPr="0015237C">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25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59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362"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504"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r>
      <w:tr w:rsidR="00B10E5A" w:rsidRPr="0015237C" w:rsidTr="00447A4D">
        <w:trPr>
          <w:trHeight w:val="150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pPr>
              <w:ind w:left="34"/>
              <w:jc w:val="both"/>
            </w:pPr>
            <w:proofErr w:type="spellStart"/>
            <w:r w:rsidRPr="0015237C">
              <w:t>Внеоборотные</w:t>
            </w:r>
            <w:proofErr w:type="spellEnd"/>
            <w:r w:rsidRPr="0015237C">
              <w:t xml:space="preserve"> 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2 477 75</w:t>
            </w:r>
            <w:r>
              <w:t>2</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2 702 982</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3 009 202</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-8%</w:t>
            </w:r>
          </w:p>
        </w:tc>
      </w:tr>
      <w:tr w:rsidR="00B10E5A" w:rsidRPr="0015237C" w:rsidTr="00447A4D">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 xml:space="preserve">В </w:t>
            </w:r>
            <w:proofErr w:type="spellStart"/>
            <w:r w:rsidRPr="0015237C">
              <w:rPr>
                <w:iCs/>
              </w:rPr>
              <w:t>т.ч</w:t>
            </w:r>
            <w:proofErr w:type="spellEnd"/>
            <w:r w:rsidRPr="0015237C">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25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59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362"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504"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r>
      <w:tr w:rsidR="00B10E5A" w:rsidRPr="0015237C" w:rsidTr="00447A4D">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t>Капитал и резервы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2 055 3</w:t>
            </w:r>
            <w:r>
              <w:t>79</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2 039 629</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2 031 287</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1%</w:t>
            </w:r>
          </w:p>
        </w:tc>
      </w:tr>
      <w:tr w:rsidR="00B10E5A" w:rsidRPr="0015237C" w:rsidTr="00447A4D">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lastRenderedPageBreak/>
              <w:t>Долгосрочные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200 454</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185 380</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190 608</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8%</w:t>
            </w:r>
          </w:p>
        </w:tc>
      </w:tr>
      <w:tr w:rsidR="00B10E5A" w:rsidRPr="0015237C" w:rsidTr="00447A4D">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 xml:space="preserve">В </w:t>
            </w:r>
            <w:proofErr w:type="spellStart"/>
            <w:r w:rsidRPr="0015237C">
              <w:rPr>
                <w:iCs/>
              </w:rPr>
              <w:t>т.ч</w:t>
            </w:r>
            <w:proofErr w:type="spellEnd"/>
            <w:r w:rsidRPr="0015237C">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25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59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362"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504"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r>
      <w:tr w:rsidR="00B10E5A" w:rsidRPr="0015237C" w:rsidTr="00447A4D">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Займы и кредиты, подлежащие погашению более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0</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0</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0</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0%</w:t>
            </w:r>
          </w:p>
        </w:tc>
      </w:tr>
      <w:tr w:rsidR="00B10E5A" w:rsidRPr="0015237C" w:rsidTr="00447A4D">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t>Краткосрочные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t>562 390</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858 825</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1 672 339</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-3</w:t>
            </w:r>
            <w:r>
              <w:t>5</w:t>
            </w:r>
            <w:r w:rsidRPr="0015237C">
              <w:t>%</w:t>
            </w:r>
          </w:p>
        </w:tc>
      </w:tr>
      <w:tr w:rsidR="00B10E5A" w:rsidRPr="0015237C" w:rsidTr="00447A4D">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 xml:space="preserve">В </w:t>
            </w:r>
            <w:proofErr w:type="spellStart"/>
            <w:r w:rsidRPr="0015237C">
              <w:rPr>
                <w:iCs/>
              </w:rPr>
              <w:t>т.ч</w:t>
            </w:r>
            <w:proofErr w:type="spellEnd"/>
            <w:r w:rsidRPr="0015237C">
              <w:rPr>
                <w:iCs/>
              </w:rPr>
              <w:t>.</w:t>
            </w:r>
          </w:p>
        </w:tc>
        <w:tc>
          <w:tcPr>
            <w:tcW w:w="1196"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25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59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 </w:t>
            </w:r>
          </w:p>
        </w:tc>
        <w:tc>
          <w:tcPr>
            <w:tcW w:w="1362"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c>
          <w:tcPr>
            <w:tcW w:w="1504"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r w:rsidRPr="0015237C">
              <w:t> </w:t>
            </w:r>
          </w:p>
        </w:tc>
      </w:tr>
      <w:tr w:rsidR="00B10E5A" w:rsidRPr="0015237C" w:rsidTr="00447A4D">
        <w:trPr>
          <w:trHeight w:val="253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rPr>
                <w:iCs/>
              </w:rPr>
              <w:t>Займы и кредиты, подлежащие погашению менее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roofErr w:type="spellStart"/>
            <w:r w:rsidRPr="0015237C">
              <w:t>тыс.руб</w:t>
            </w:r>
            <w:proofErr w:type="spellEnd"/>
            <w:r w:rsidRPr="0015237C">
              <w:t>.</w:t>
            </w:r>
          </w:p>
        </w:tc>
        <w:tc>
          <w:tcPr>
            <w:tcW w:w="125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lang w:val="en-US"/>
              </w:rPr>
            </w:pPr>
            <w:r w:rsidRPr="0015237C">
              <w:rPr>
                <w:lang w:val="en-US"/>
              </w:rPr>
              <w:t>84</w:t>
            </w:r>
            <w:r w:rsidRPr="0015237C">
              <w:t xml:space="preserve"> </w:t>
            </w:r>
            <w:r w:rsidRPr="0015237C">
              <w:rPr>
                <w:lang w:val="en-US"/>
              </w:rPr>
              <w:t>981</w:t>
            </w:r>
          </w:p>
        </w:tc>
        <w:tc>
          <w:tcPr>
            <w:tcW w:w="1598"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lang w:val="en-US"/>
              </w:rPr>
            </w:pPr>
            <w:r w:rsidRPr="0015237C">
              <w:rPr>
                <w:lang w:val="en-US"/>
              </w:rPr>
              <w:t>330108</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1 002 562</w:t>
            </w:r>
          </w:p>
        </w:tc>
        <w:tc>
          <w:tcPr>
            <w:tcW w:w="1504"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-74%</w:t>
            </w:r>
          </w:p>
        </w:tc>
      </w:tr>
    </w:tbl>
    <w:p w:rsidR="00B10E5A" w:rsidRPr="0015237C" w:rsidRDefault="00B10E5A" w:rsidP="00B10E5A">
      <w:pPr>
        <w:pStyle w:val="af8"/>
        <w:ind w:left="1068"/>
        <w:rPr>
          <w:b/>
        </w:rPr>
      </w:pPr>
    </w:p>
    <w:p w:rsidR="00B10E5A" w:rsidRPr="0015237C" w:rsidRDefault="00B10E5A" w:rsidP="00B10E5A">
      <w:pPr>
        <w:pStyle w:val="af8"/>
        <w:ind w:left="1068"/>
        <w:rPr>
          <w:b/>
        </w:rPr>
      </w:pPr>
    </w:p>
    <w:p w:rsidR="00B10E5A" w:rsidRPr="0015237C" w:rsidRDefault="00B10E5A" w:rsidP="00B10E5A">
      <w:pPr>
        <w:pStyle w:val="af8"/>
        <w:ind w:left="1224"/>
        <w:rPr>
          <w:b/>
        </w:rPr>
      </w:pPr>
      <w:r w:rsidRPr="0015237C">
        <w:rPr>
          <w:b/>
        </w:rPr>
        <w:t xml:space="preserve"> 3.1.3. Показатели эффективности деятельности Общества</w:t>
      </w:r>
    </w:p>
    <w:tbl>
      <w:tblPr>
        <w:tblW w:w="9747" w:type="dxa"/>
        <w:tblInd w:w="-176" w:type="dxa"/>
        <w:shd w:val="clear" w:color="auto" w:fill="FFFFFF" w:themeFill="background1"/>
        <w:tblLayout w:type="fixed"/>
        <w:tblLook w:val="04A0" w:firstRow="1" w:lastRow="0" w:firstColumn="1" w:lastColumn="0" w:noHBand="0" w:noVBand="1"/>
      </w:tblPr>
      <w:tblGrid>
        <w:gridCol w:w="2411"/>
        <w:gridCol w:w="861"/>
        <w:gridCol w:w="1353"/>
        <w:gridCol w:w="1691"/>
        <w:gridCol w:w="1788"/>
        <w:gridCol w:w="1643"/>
      </w:tblGrid>
      <w:tr w:rsidR="00B10E5A" w:rsidRPr="0015237C" w:rsidTr="00447A4D">
        <w:trPr>
          <w:trHeight w:val="315"/>
        </w:trPr>
        <w:tc>
          <w:tcPr>
            <w:tcW w:w="4625" w:type="dxa"/>
            <w:gridSpan w:val="3"/>
            <w:tcBorders>
              <w:top w:val="nil"/>
              <w:left w:val="nil"/>
              <w:bottom w:val="nil"/>
              <w:right w:val="nil"/>
            </w:tcBorders>
            <w:shd w:val="clear" w:color="auto" w:fill="FFFFFF" w:themeFill="background1"/>
            <w:noWrap/>
            <w:vAlign w:val="center"/>
            <w:hideMark/>
          </w:tcPr>
          <w:p w:rsidR="00B10E5A" w:rsidRPr="001A29EC" w:rsidRDefault="00B10E5A" w:rsidP="00447A4D">
            <w:pPr>
              <w:rPr>
                <w:b/>
                <w:bCs/>
              </w:rPr>
            </w:pPr>
            <w:r w:rsidRPr="001A29EC">
              <w:rPr>
                <w:b/>
                <w:bCs/>
              </w:rPr>
              <w:t>Таблица 3. Финансовая составляющая</w:t>
            </w:r>
          </w:p>
        </w:tc>
        <w:tc>
          <w:tcPr>
            <w:tcW w:w="1691" w:type="dxa"/>
            <w:tcBorders>
              <w:top w:val="nil"/>
              <w:left w:val="nil"/>
              <w:bottom w:val="nil"/>
              <w:right w:val="nil"/>
            </w:tcBorders>
            <w:shd w:val="clear" w:color="auto" w:fill="FFFFFF" w:themeFill="background1"/>
            <w:noWrap/>
            <w:vAlign w:val="bottom"/>
          </w:tcPr>
          <w:p w:rsidR="00B10E5A" w:rsidRPr="0015237C" w:rsidRDefault="00B10E5A" w:rsidP="00447A4D"/>
        </w:tc>
        <w:tc>
          <w:tcPr>
            <w:tcW w:w="1788" w:type="dxa"/>
            <w:tcBorders>
              <w:top w:val="nil"/>
              <w:left w:val="nil"/>
              <w:bottom w:val="nil"/>
              <w:right w:val="nil"/>
            </w:tcBorders>
            <w:shd w:val="clear" w:color="auto" w:fill="FFFFFF" w:themeFill="background1"/>
            <w:noWrap/>
            <w:vAlign w:val="bottom"/>
          </w:tcPr>
          <w:p w:rsidR="00B10E5A" w:rsidRPr="0015237C" w:rsidRDefault="00B10E5A" w:rsidP="00447A4D"/>
        </w:tc>
        <w:tc>
          <w:tcPr>
            <w:tcW w:w="1643" w:type="dxa"/>
            <w:tcBorders>
              <w:top w:val="nil"/>
              <w:left w:val="nil"/>
              <w:bottom w:val="nil"/>
              <w:right w:val="nil"/>
            </w:tcBorders>
            <w:shd w:val="clear" w:color="auto" w:fill="FFFFFF" w:themeFill="background1"/>
            <w:noWrap/>
            <w:vAlign w:val="bottom"/>
          </w:tcPr>
          <w:p w:rsidR="00B10E5A" w:rsidRPr="0015237C" w:rsidRDefault="00B10E5A" w:rsidP="00447A4D"/>
        </w:tc>
      </w:tr>
      <w:tr w:rsidR="00B10E5A" w:rsidRPr="0015237C" w:rsidTr="00447A4D">
        <w:trPr>
          <w:trHeight w:val="675"/>
        </w:trPr>
        <w:tc>
          <w:tcPr>
            <w:tcW w:w="2411" w:type="dxa"/>
            <w:tcBorders>
              <w:top w:val="nil"/>
              <w:left w:val="nil"/>
              <w:bottom w:val="nil"/>
              <w:right w:val="nil"/>
            </w:tcBorders>
            <w:shd w:val="clear" w:color="auto" w:fill="FFFFFF" w:themeFill="background1"/>
            <w:noWrap/>
            <w:vAlign w:val="center"/>
          </w:tcPr>
          <w:p w:rsidR="00B10E5A" w:rsidRPr="001A29EC" w:rsidRDefault="00B10E5A" w:rsidP="00447A4D">
            <w:pPr>
              <w:rPr>
                <w:b/>
                <w:bCs/>
              </w:rPr>
            </w:pPr>
          </w:p>
        </w:tc>
        <w:tc>
          <w:tcPr>
            <w:tcW w:w="861" w:type="dxa"/>
            <w:tcBorders>
              <w:top w:val="nil"/>
              <w:left w:val="nil"/>
              <w:bottom w:val="nil"/>
              <w:right w:val="nil"/>
            </w:tcBorders>
            <w:shd w:val="clear" w:color="auto" w:fill="FFFFFF" w:themeFill="background1"/>
            <w:noWrap/>
            <w:vAlign w:val="bottom"/>
          </w:tcPr>
          <w:p w:rsidR="00B10E5A" w:rsidRPr="001A29EC" w:rsidRDefault="00B10E5A" w:rsidP="00447A4D"/>
        </w:tc>
        <w:tc>
          <w:tcPr>
            <w:tcW w:w="1353" w:type="dxa"/>
            <w:tcBorders>
              <w:top w:val="nil"/>
              <w:left w:val="nil"/>
              <w:bottom w:val="nil"/>
              <w:right w:val="nil"/>
            </w:tcBorders>
            <w:shd w:val="clear" w:color="auto" w:fill="FFFFFF" w:themeFill="background1"/>
            <w:noWrap/>
            <w:vAlign w:val="bottom"/>
            <w:hideMark/>
          </w:tcPr>
          <w:p w:rsidR="00B10E5A" w:rsidRPr="001A29EC" w:rsidRDefault="00B10E5A" w:rsidP="00447A4D"/>
        </w:tc>
        <w:tc>
          <w:tcPr>
            <w:tcW w:w="1691" w:type="dxa"/>
            <w:tcBorders>
              <w:top w:val="nil"/>
              <w:left w:val="nil"/>
              <w:bottom w:val="nil"/>
              <w:right w:val="nil"/>
            </w:tcBorders>
            <w:shd w:val="clear" w:color="auto" w:fill="FFFFFF" w:themeFill="background1"/>
            <w:noWrap/>
            <w:vAlign w:val="bottom"/>
          </w:tcPr>
          <w:p w:rsidR="00B10E5A" w:rsidRPr="0015237C" w:rsidRDefault="00B10E5A" w:rsidP="00447A4D"/>
        </w:tc>
        <w:tc>
          <w:tcPr>
            <w:tcW w:w="1788" w:type="dxa"/>
            <w:tcBorders>
              <w:top w:val="nil"/>
              <w:left w:val="nil"/>
              <w:bottom w:val="nil"/>
              <w:right w:val="nil"/>
            </w:tcBorders>
            <w:shd w:val="clear" w:color="auto" w:fill="FFFFFF" w:themeFill="background1"/>
            <w:noWrap/>
            <w:vAlign w:val="bottom"/>
          </w:tcPr>
          <w:p w:rsidR="00B10E5A" w:rsidRPr="0015237C" w:rsidRDefault="00B10E5A" w:rsidP="00447A4D"/>
        </w:tc>
        <w:tc>
          <w:tcPr>
            <w:tcW w:w="1643" w:type="dxa"/>
            <w:tcBorders>
              <w:top w:val="nil"/>
              <w:left w:val="nil"/>
              <w:bottom w:val="nil"/>
              <w:right w:val="nil"/>
            </w:tcBorders>
            <w:shd w:val="clear" w:color="auto" w:fill="FFFFFF" w:themeFill="background1"/>
            <w:noWrap/>
            <w:vAlign w:val="bottom"/>
          </w:tcPr>
          <w:p w:rsidR="00B10E5A" w:rsidRPr="0015237C" w:rsidRDefault="00B10E5A" w:rsidP="00447A4D"/>
        </w:tc>
      </w:tr>
      <w:tr w:rsidR="00B10E5A" w:rsidRPr="0015237C" w:rsidTr="00447A4D">
        <w:trPr>
          <w:trHeight w:val="330"/>
        </w:trPr>
        <w:tc>
          <w:tcPr>
            <w:tcW w:w="2411" w:type="dxa"/>
            <w:tcBorders>
              <w:top w:val="nil"/>
              <w:left w:val="nil"/>
              <w:bottom w:val="nil"/>
              <w:right w:val="nil"/>
            </w:tcBorders>
            <w:shd w:val="clear" w:color="auto" w:fill="FFFFFF" w:themeFill="background1"/>
            <w:noWrap/>
            <w:vAlign w:val="center"/>
            <w:hideMark/>
          </w:tcPr>
          <w:p w:rsidR="00B10E5A" w:rsidRPr="0015237C" w:rsidRDefault="00B10E5A" w:rsidP="00447A4D">
            <w:pPr>
              <w:rPr>
                <w:b/>
                <w:bCs/>
                <w:lang w:val="en-US"/>
              </w:rPr>
            </w:pPr>
          </w:p>
        </w:tc>
        <w:tc>
          <w:tcPr>
            <w:tcW w:w="861" w:type="dxa"/>
            <w:tcBorders>
              <w:top w:val="nil"/>
              <w:left w:val="nil"/>
              <w:bottom w:val="nil"/>
              <w:right w:val="nil"/>
            </w:tcBorders>
            <w:shd w:val="clear" w:color="auto" w:fill="FFFFFF" w:themeFill="background1"/>
            <w:noWrap/>
            <w:vAlign w:val="bottom"/>
            <w:hideMark/>
          </w:tcPr>
          <w:p w:rsidR="00B10E5A" w:rsidRPr="0015237C" w:rsidRDefault="00B10E5A" w:rsidP="00447A4D"/>
        </w:tc>
        <w:tc>
          <w:tcPr>
            <w:tcW w:w="1353" w:type="dxa"/>
            <w:tcBorders>
              <w:top w:val="nil"/>
              <w:left w:val="nil"/>
              <w:bottom w:val="nil"/>
              <w:right w:val="nil"/>
            </w:tcBorders>
            <w:shd w:val="clear" w:color="auto" w:fill="FFFFFF" w:themeFill="background1"/>
            <w:noWrap/>
            <w:vAlign w:val="bottom"/>
            <w:hideMark/>
          </w:tcPr>
          <w:p w:rsidR="00B10E5A" w:rsidRPr="0015237C" w:rsidRDefault="00B10E5A" w:rsidP="00447A4D"/>
        </w:tc>
        <w:tc>
          <w:tcPr>
            <w:tcW w:w="1691" w:type="dxa"/>
            <w:tcBorders>
              <w:top w:val="nil"/>
              <w:left w:val="nil"/>
              <w:bottom w:val="nil"/>
              <w:right w:val="nil"/>
            </w:tcBorders>
            <w:shd w:val="clear" w:color="auto" w:fill="FFFFFF" w:themeFill="background1"/>
            <w:noWrap/>
            <w:vAlign w:val="bottom"/>
          </w:tcPr>
          <w:p w:rsidR="00B10E5A" w:rsidRPr="0015237C" w:rsidRDefault="00B10E5A" w:rsidP="00447A4D"/>
        </w:tc>
        <w:tc>
          <w:tcPr>
            <w:tcW w:w="1788" w:type="dxa"/>
            <w:tcBorders>
              <w:top w:val="nil"/>
              <w:left w:val="nil"/>
              <w:bottom w:val="nil"/>
              <w:right w:val="nil"/>
            </w:tcBorders>
            <w:shd w:val="clear" w:color="auto" w:fill="FFFFFF" w:themeFill="background1"/>
            <w:noWrap/>
            <w:vAlign w:val="bottom"/>
          </w:tcPr>
          <w:p w:rsidR="00B10E5A" w:rsidRPr="0015237C" w:rsidRDefault="00B10E5A" w:rsidP="00447A4D"/>
        </w:tc>
        <w:tc>
          <w:tcPr>
            <w:tcW w:w="1643" w:type="dxa"/>
            <w:tcBorders>
              <w:top w:val="nil"/>
              <w:left w:val="nil"/>
              <w:bottom w:val="nil"/>
              <w:right w:val="nil"/>
            </w:tcBorders>
            <w:shd w:val="clear" w:color="auto" w:fill="FFFFFF" w:themeFill="background1"/>
            <w:noWrap/>
            <w:vAlign w:val="bottom"/>
          </w:tcPr>
          <w:p w:rsidR="00B10E5A" w:rsidRPr="0015237C" w:rsidRDefault="00B10E5A" w:rsidP="00447A4D"/>
        </w:tc>
      </w:tr>
      <w:tr w:rsidR="00B10E5A" w:rsidRPr="0015237C" w:rsidTr="00447A4D">
        <w:trPr>
          <w:trHeight w:val="1275"/>
        </w:trPr>
        <w:tc>
          <w:tcPr>
            <w:tcW w:w="241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Наименование статей</w:t>
            </w:r>
          </w:p>
        </w:tc>
        <w:tc>
          <w:tcPr>
            <w:tcW w:w="861"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 xml:space="preserve">Ед. </w:t>
            </w:r>
            <w:proofErr w:type="spellStart"/>
            <w:r w:rsidRPr="0015237C">
              <w:rPr>
                <w:b/>
                <w:bCs/>
              </w:rPr>
              <w:t>измер</w:t>
            </w:r>
            <w:proofErr w:type="spellEnd"/>
            <w:r w:rsidRPr="0015237C">
              <w:rPr>
                <w:b/>
                <w:bCs/>
              </w:rPr>
              <w:t>.</w:t>
            </w:r>
          </w:p>
        </w:tc>
        <w:tc>
          <w:tcPr>
            <w:tcW w:w="1353"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2017</w:t>
            </w:r>
          </w:p>
        </w:tc>
        <w:tc>
          <w:tcPr>
            <w:tcW w:w="1691"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2016</w:t>
            </w:r>
          </w:p>
        </w:tc>
        <w:tc>
          <w:tcPr>
            <w:tcW w:w="1788"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2015</w:t>
            </w:r>
          </w:p>
        </w:tc>
        <w:tc>
          <w:tcPr>
            <w:tcW w:w="1643" w:type="dxa"/>
            <w:tcBorders>
              <w:top w:val="single" w:sz="8" w:space="0" w:color="auto"/>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rPr>
                <w:b/>
                <w:bCs/>
              </w:rPr>
            </w:pPr>
            <w:r w:rsidRPr="0015237C">
              <w:rPr>
                <w:b/>
                <w:bCs/>
              </w:rPr>
              <w:t>Темп прироста 2017/ 2016, %</w:t>
            </w:r>
          </w:p>
        </w:tc>
      </w:tr>
      <w:tr w:rsidR="00B10E5A" w:rsidRPr="0015237C" w:rsidTr="00447A4D">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3" w:anchor="RANGE!_Оборачиваемость_текущих_активов" w:history="1">
              <w:r w:rsidR="00B10E5A" w:rsidRPr="0015237C">
                <w:rPr>
                  <w:u w:val="single"/>
                </w:rPr>
                <w:t>Оборачиваемость текущих активов</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дни</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4</w:t>
            </w:r>
            <w:r>
              <w:t>7</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78</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94</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right"/>
            </w:pPr>
            <w:r w:rsidRPr="0015237C">
              <w:t>61%</w:t>
            </w:r>
          </w:p>
        </w:tc>
      </w:tr>
      <w:tr w:rsidR="00B10E5A" w:rsidRPr="0015237C" w:rsidTr="00447A4D">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4" w:anchor="RANGE!_Оборачиваемость_активов" w:history="1">
              <w:r w:rsidR="00B10E5A" w:rsidRPr="0015237C">
                <w:rPr>
                  <w:u w:val="single"/>
                </w:rPr>
                <w:t xml:space="preserve">Оборачиваемость активов, </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дни</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387</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430</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431</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right"/>
            </w:pPr>
            <w:r w:rsidRPr="0015237C">
              <w:t>90%</w:t>
            </w:r>
          </w:p>
        </w:tc>
      </w:tr>
      <w:tr w:rsidR="00B10E5A" w:rsidRPr="0015237C" w:rsidTr="00447A4D">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5" w:anchor="RANGE!_Оборачиваемость_дебиторской_задолже" w:history="1">
              <w:r w:rsidR="00B10E5A" w:rsidRPr="0015237C">
                <w:rPr>
                  <w:u w:val="single"/>
                </w:rPr>
                <w:t>Оборачиваемость дебиторской задолженности по операционной деятельности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дни</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29</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32</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33</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right"/>
            </w:pPr>
            <w:r w:rsidRPr="0015237C">
              <w:t>90%</w:t>
            </w:r>
          </w:p>
        </w:tc>
      </w:tr>
      <w:tr w:rsidR="00B10E5A" w:rsidRPr="0015237C" w:rsidTr="00447A4D">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6" w:anchor="RANGE!_Оборачиваемость_кредиторской_задолж" w:history="1">
              <w:r w:rsidR="00B10E5A" w:rsidRPr="0015237C">
                <w:rPr>
                  <w:u w:val="single"/>
                </w:rPr>
                <w:t>Оборачиваемость кредиторской задолженности</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дни</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34</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36</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38</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right"/>
            </w:pPr>
            <w:r w:rsidRPr="0015237C">
              <w:t>96%</w:t>
            </w:r>
          </w:p>
        </w:tc>
      </w:tr>
      <w:tr w:rsidR="00B10E5A" w:rsidRPr="0015237C" w:rsidTr="00447A4D">
        <w:trPr>
          <w:trHeight w:val="12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7" w:anchor="RANGE!_Отношение_заемного_капитала_к собст" w:history="1">
              <w:r w:rsidR="00B10E5A" w:rsidRPr="0015237C">
                <w:rPr>
                  <w:u w:val="single"/>
                </w:rPr>
                <w:t xml:space="preserve">Отношение обязательств к собственному капиталу  </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0,4</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0,5</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0,9</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right"/>
            </w:pPr>
            <w:r w:rsidRPr="0015237C">
              <w:t>73%</w:t>
            </w:r>
          </w:p>
        </w:tc>
      </w:tr>
      <w:tr w:rsidR="00B10E5A" w:rsidRPr="0015237C" w:rsidTr="00447A4D">
        <w:trPr>
          <w:trHeight w:val="64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8" w:anchor="RANGE!_Отношение_долга_к_EBITDA" w:history="1">
              <w:r w:rsidR="00B10E5A" w:rsidRPr="0015237C">
                <w:rPr>
                  <w:u w:val="single"/>
                </w:rPr>
                <w:t xml:space="preserve">Отношение </w:t>
              </w:r>
              <w:proofErr w:type="spellStart"/>
              <w:r w:rsidR="00B10E5A" w:rsidRPr="0015237C">
                <w:rPr>
                  <w:u w:val="single"/>
                </w:rPr>
                <w:t>NetDebt</w:t>
              </w:r>
              <w:proofErr w:type="spellEnd"/>
              <w:r w:rsidR="00B10E5A" w:rsidRPr="0015237C">
                <w:rPr>
                  <w:u w:val="single"/>
                </w:rPr>
                <w:t xml:space="preserve">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0,3</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0,6</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1,2</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right"/>
            </w:pPr>
            <w:r w:rsidRPr="0015237C">
              <w:t>47%</w:t>
            </w:r>
          </w:p>
        </w:tc>
      </w:tr>
      <w:tr w:rsidR="00B10E5A" w:rsidRPr="0015237C" w:rsidTr="00447A4D">
        <w:trPr>
          <w:trHeight w:val="6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19" w:anchor="RANGE!_Отношение_процентов_к_уплате к EBIT" w:history="1">
              <w:r w:rsidR="00B10E5A" w:rsidRPr="0015237C">
                <w:rPr>
                  <w:u w:val="single"/>
                </w:rPr>
                <w:t>Отношение процентов к уплате к EBITDA</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0,1</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0,1</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0,2</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right"/>
            </w:pPr>
            <w:r w:rsidRPr="0015237C">
              <w:t>46%</w:t>
            </w:r>
          </w:p>
        </w:tc>
      </w:tr>
      <w:tr w:rsidR="00B10E5A" w:rsidRPr="0015237C" w:rsidTr="00447A4D">
        <w:trPr>
          <w:trHeight w:val="9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20" w:anchor="RANGE!_Доля_долгосрочной_задолженности_в о" w:history="1">
              <w:r w:rsidR="00B10E5A" w:rsidRPr="0015237C">
                <w:rPr>
                  <w:u w:val="single"/>
                </w:rPr>
                <w:t>Доля долгосрочной задолженности в объеме общего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0,3</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0,2</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0,1</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right"/>
            </w:pPr>
            <w:r w:rsidRPr="0015237C">
              <w:t>147%</w:t>
            </w:r>
          </w:p>
        </w:tc>
      </w:tr>
      <w:tr w:rsidR="00B10E5A" w:rsidRPr="0015237C" w:rsidTr="00447A4D">
        <w:trPr>
          <w:trHeight w:val="1515"/>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A51EA3" w:rsidP="00447A4D">
            <w:pPr>
              <w:rPr>
                <w:u w:val="single"/>
              </w:rPr>
            </w:pPr>
            <w:hyperlink r:id="rId21" w:anchor="RANGE!_Доля_долгосрочной_платной_задолженн" w:history="1">
              <w:r w:rsidR="00B10E5A" w:rsidRPr="0015237C">
                <w:rPr>
                  <w:u w:val="single"/>
                </w:rPr>
                <w:t>Доля долгосрочной платной задолженности в объеме общего платного долга</w:t>
              </w:r>
            </w:hyperlink>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0,7</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0,4</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0,2</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right"/>
            </w:pPr>
            <w:r w:rsidRPr="0015237C">
              <w:t>195%</w:t>
            </w:r>
          </w:p>
        </w:tc>
      </w:tr>
      <w:tr w:rsidR="00B10E5A" w:rsidRPr="0015237C" w:rsidTr="00447A4D">
        <w:trPr>
          <w:trHeight w:val="960"/>
        </w:trPr>
        <w:tc>
          <w:tcPr>
            <w:tcW w:w="2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B10E5A" w:rsidRPr="0015237C" w:rsidRDefault="00B10E5A" w:rsidP="00447A4D">
            <w:r w:rsidRPr="0015237C">
              <w:t>Доля платного долга в объеме общего долга</w:t>
            </w:r>
          </w:p>
        </w:tc>
        <w:tc>
          <w:tcPr>
            <w:tcW w:w="861" w:type="dxa"/>
            <w:tcBorders>
              <w:top w:val="nil"/>
              <w:left w:val="nil"/>
              <w:bottom w:val="single" w:sz="8" w:space="0" w:color="auto"/>
              <w:right w:val="single" w:sz="8" w:space="0" w:color="auto"/>
            </w:tcBorders>
            <w:shd w:val="clear" w:color="auto" w:fill="FFFFFF" w:themeFill="background1"/>
            <w:vAlign w:val="center"/>
            <w:hideMark/>
          </w:tcPr>
          <w:p w:rsidR="00B10E5A" w:rsidRPr="0015237C" w:rsidRDefault="00B10E5A" w:rsidP="00447A4D">
            <w:pPr>
              <w:jc w:val="center"/>
            </w:pPr>
            <w:r w:rsidRPr="0015237C">
              <w:t>-</w:t>
            </w:r>
          </w:p>
        </w:tc>
        <w:tc>
          <w:tcPr>
            <w:tcW w:w="135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0,4</w:t>
            </w:r>
          </w:p>
        </w:tc>
        <w:tc>
          <w:tcPr>
            <w:tcW w:w="1691"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jc w:val="center"/>
            </w:pPr>
            <w:r w:rsidRPr="0015237C">
              <w:t>0,5</w:t>
            </w:r>
          </w:p>
        </w:tc>
        <w:tc>
          <w:tcPr>
            <w:tcW w:w="1788"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center"/>
            </w:pPr>
            <w:r w:rsidRPr="0015237C">
              <w:t>0,5</w:t>
            </w:r>
          </w:p>
        </w:tc>
        <w:tc>
          <w:tcPr>
            <w:tcW w:w="1643" w:type="dxa"/>
            <w:tcBorders>
              <w:top w:val="nil"/>
              <w:left w:val="nil"/>
              <w:bottom w:val="single" w:sz="8" w:space="0" w:color="auto"/>
              <w:right w:val="single" w:sz="8" w:space="0" w:color="auto"/>
            </w:tcBorders>
            <w:shd w:val="clear" w:color="auto" w:fill="FFFFFF" w:themeFill="background1"/>
            <w:hideMark/>
          </w:tcPr>
          <w:p w:rsidR="00B10E5A" w:rsidRPr="0015237C" w:rsidRDefault="00B10E5A" w:rsidP="00447A4D">
            <w:pPr>
              <w:autoSpaceDE w:val="0"/>
              <w:autoSpaceDN w:val="0"/>
              <w:adjustRightInd w:val="0"/>
              <w:jc w:val="right"/>
            </w:pPr>
            <w:r w:rsidRPr="0015237C">
              <w:t>75%</w:t>
            </w:r>
          </w:p>
        </w:tc>
      </w:tr>
    </w:tbl>
    <w:p w:rsidR="00B10E5A" w:rsidRPr="0015237C" w:rsidRDefault="00B10E5A" w:rsidP="00B10E5A">
      <w:pPr>
        <w:ind w:firstLine="485"/>
        <w:jc w:val="both"/>
        <w:rPr>
          <w:color w:val="CC00FF"/>
        </w:rPr>
      </w:pPr>
    </w:p>
    <w:p w:rsidR="00B10E5A" w:rsidRPr="0015237C" w:rsidRDefault="00A51EA3" w:rsidP="00B10E5A">
      <w:pPr>
        <w:ind w:firstLine="485"/>
        <w:jc w:val="both"/>
      </w:pPr>
      <w:hyperlink w:anchor="_Оборачиваемость_текущих_активов" w:history="1">
        <w:r w:rsidR="00B10E5A" w:rsidRPr="0015237C">
          <w:t>Оборачиваемость текущих активов</w:t>
        </w:r>
      </w:hyperlink>
      <w:r w:rsidR="00B10E5A" w:rsidRPr="0015237C">
        <w:t xml:space="preserve"> в 2017 г. составила 4</w:t>
      </w:r>
      <w:r w:rsidR="00B10E5A">
        <w:t>7</w:t>
      </w:r>
      <w:r w:rsidR="00B10E5A" w:rsidRPr="0015237C">
        <w:t xml:space="preserve">  дней, что на 3</w:t>
      </w:r>
      <w:r w:rsidR="00B10E5A">
        <w:t>1</w:t>
      </w:r>
      <w:r w:rsidR="00B10E5A" w:rsidRPr="0015237C">
        <w:t xml:space="preserve"> дней  меньше  показателя 2016 г. Скорость оборота материальных и денежных ресурсов Общества выше показателей  уровня 2016 г.</w:t>
      </w:r>
    </w:p>
    <w:p w:rsidR="00B10E5A" w:rsidRPr="0015237C" w:rsidRDefault="00B10E5A" w:rsidP="00B10E5A">
      <w:pPr>
        <w:ind w:firstLine="485"/>
        <w:jc w:val="both"/>
      </w:pPr>
      <w:r w:rsidRPr="0015237C">
        <w:t>Оборачиваемость активов в 2016 г. составила 387 дней, что на 43 день меньше  показателя 2016 г.</w:t>
      </w:r>
    </w:p>
    <w:p w:rsidR="00B10E5A" w:rsidRPr="0015237C" w:rsidRDefault="00B10E5A" w:rsidP="00B10E5A">
      <w:pPr>
        <w:ind w:firstLine="485"/>
        <w:jc w:val="both"/>
      </w:pPr>
      <w:r w:rsidRPr="0015237C">
        <w:t xml:space="preserve">Оборачиваемость ДЗ по операционной деятельности замедлилась на 3 дней или 10% по сравнению с 2016 г и составила 29 дней. </w:t>
      </w:r>
    </w:p>
    <w:p w:rsidR="00B10E5A" w:rsidRPr="0015237C" w:rsidRDefault="00B10E5A" w:rsidP="00B10E5A">
      <w:pPr>
        <w:ind w:firstLine="485"/>
        <w:jc w:val="both"/>
      </w:pPr>
      <w:r w:rsidRPr="0015237C">
        <w:t>Оборачиваемость кредиторской задолженности снизилась на 2 дней или 4% по сравнению с 2016 г</w:t>
      </w:r>
    </w:p>
    <w:p w:rsidR="00B10E5A" w:rsidRPr="0015237C" w:rsidRDefault="00B10E5A" w:rsidP="00B10E5A">
      <w:pPr>
        <w:ind w:firstLine="485"/>
        <w:jc w:val="both"/>
      </w:pPr>
      <w:r w:rsidRPr="0015237C">
        <w:t>Значительное снижение показателя «</w:t>
      </w:r>
      <w:hyperlink w:anchor="_Отношение_заемного_капитала_к собст" w:history="1">
        <w:r w:rsidRPr="0015237C">
          <w:t>Отношение обязательств к собственному капиталу</w:t>
        </w:r>
      </w:hyperlink>
      <w:r w:rsidRPr="0015237C">
        <w:t>»  на 27%  связано с уменьшением Обязательств Общества.</w:t>
      </w:r>
    </w:p>
    <w:p w:rsidR="00B10E5A" w:rsidRPr="0015237C" w:rsidRDefault="00B10E5A" w:rsidP="00B10E5A">
      <w:pPr>
        <w:ind w:firstLine="485"/>
        <w:jc w:val="both"/>
      </w:pPr>
      <w:r w:rsidRPr="0015237C">
        <w:t xml:space="preserve"> Снижение  показателя «</w:t>
      </w:r>
      <w:hyperlink w:anchor="_Отношение_долга_к_EBITDA" w:history="1">
        <w:r w:rsidRPr="0015237C">
          <w:t xml:space="preserve">Отношение </w:t>
        </w:r>
        <w:proofErr w:type="spellStart"/>
        <w:r w:rsidRPr="0015237C">
          <w:t>NetDebt</w:t>
        </w:r>
        <w:proofErr w:type="spellEnd"/>
        <w:r w:rsidRPr="0015237C">
          <w:t xml:space="preserve"> к EBITDA</w:t>
        </w:r>
      </w:hyperlink>
      <w:r w:rsidRPr="0015237C">
        <w:t>» на 53% произошло  за счет погашения обязательств Общества в 2017 г.</w:t>
      </w:r>
    </w:p>
    <w:p w:rsidR="00B10E5A" w:rsidRPr="0015237C" w:rsidRDefault="00B10E5A" w:rsidP="00B10E5A"/>
    <w:p w:rsidR="00560223" w:rsidRPr="0015237C" w:rsidRDefault="00560223" w:rsidP="00D4050D"/>
    <w:p w:rsidR="00F85105" w:rsidRPr="008708C6" w:rsidRDefault="008708C6" w:rsidP="008708C6">
      <w:pPr>
        <w:rPr>
          <w:b/>
          <w:bCs/>
        </w:rPr>
      </w:pPr>
      <w:r>
        <w:rPr>
          <w:b/>
          <w:bCs/>
        </w:rPr>
        <w:t xml:space="preserve"> Таблица 4. </w:t>
      </w:r>
      <w:r w:rsidR="001922EC" w:rsidRPr="008708C6">
        <w:rPr>
          <w:b/>
          <w:bCs/>
        </w:rPr>
        <w:t>Клиентская составляющая</w:t>
      </w:r>
    </w:p>
    <w:tbl>
      <w:tblPr>
        <w:tblW w:w="10490" w:type="dxa"/>
        <w:tblInd w:w="-601" w:type="dxa"/>
        <w:tblLook w:val="04A0" w:firstRow="1" w:lastRow="0" w:firstColumn="1" w:lastColumn="0" w:noHBand="0" w:noVBand="1"/>
      </w:tblPr>
      <w:tblGrid>
        <w:gridCol w:w="456"/>
        <w:gridCol w:w="3797"/>
        <w:gridCol w:w="992"/>
        <w:gridCol w:w="1276"/>
        <w:gridCol w:w="1418"/>
        <w:gridCol w:w="1275"/>
        <w:gridCol w:w="1276"/>
      </w:tblGrid>
      <w:tr w:rsidR="00206118" w:rsidRPr="0015237C" w:rsidTr="00F62F18">
        <w:trPr>
          <w:trHeight w:val="324"/>
        </w:trPr>
        <w:tc>
          <w:tcPr>
            <w:tcW w:w="4253" w:type="dxa"/>
            <w:gridSpan w:val="2"/>
            <w:tcBorders>
              <w:top w:val="nil"/>
              <w:left w:val="nil"/>
              <w:bottom w:val="single" w:sz="4" w:space="0" w:color="auto"/>
              <w:right w:val="nil"/>
            </w:tcBorders>
            <w:shd w:val="clear" w:color="auto" w:fill="auto"/>
            <w:noWrap/>
            <w:vAlign w:val="bottom"/>
            <w:hideMark/>
          </w:tcPr>
          <w:p w:rsidR="00206118" w:rsidRPr="0015237C" w:rsidRDefault="00206118" w:rsidP="00F62F18">
            <w:pPr>
              <w:ind w:left="101"/>
              <w:rPr>
                <w:b/>
                <w:bCs/>
                <w:color w:val="000000"/>
              </w:rPr>
            </w:pPr>
          </w:p>
        </w:tc>
        <w:tc>
          <w:tcPr>
            <w:tcW w:w="992" w:type="dxa"/>
            <w:tcBorders>
              <w:top w:val="nil"/>
              <w:left w:val="nil"/>
              <w:bottom w:val="single" w:sz="4" w:space="0" w:color="auto"/>
              <w:right w:val="nil"/>
            </w:tcBorders>
            <w:shd w:val="clear" w:color="auto" w:fill="auto"/>
            <w:noWrap/>
            <w:vAlign w:val="bottom"/>
            <w:hideMark/>
          </w:tcPr>
          <w:p w:rsidR="00206118" w:rsidRPr="0015237C" w:rsidRDefault="00206118" w:rsidP="00F62F18">
            <w:pPr>
              <w:rPr>
                <w:color w:val="000000"/>
              </w:rPr>
            </w:pPr>
          </w:p>
        </w:tc>
        <w:tc>
          <w:tcPr>
            <w:tcW w:w="1276" w:type="dxa"/>
            <w:tcBorders>
              <w:top w:val="nil"/>
              <w:left w:val="nil"/>
              <w:bottom w:val="single" w:sz="4" w:space="0" w:color="auto"/>
              <w:right w:val="nil"/>
            </w:tcBorders>
            <w:shd w:val="clear" w:color="auto" w:fill="auto"/>
            <w:noWrap/>
            <w:vAlign w:val="bottom"/>
            <w:hideMark/>
          </w:tcPr>
          <w:p w:rsidR="00206118" w:rsidRPr="0015237C" w:rsidRDefault="00206118" w:rsidP="00F62F18">
            <w:pPr>
              <w:rPr>
                <w:color w:val="000000"/>
              </w:rPr>
            </w:pPr>
          </w:p>
        </w:tc>
        <w:tc>
          <w:tcPr>
            <w:tcW w:w="1418" w:type="dxa"/>
            <w:tcBorders>
              <w:top w:val="nil"/>
              <w:left w:val="nil"/>
              <w:bottom w:val="single" w:sz="4" w:space="0" w:color="auto"/>
              <w:right w:val="nil"/>
            </w:tcBorders>
            <w:shd w:val="clear" w:color="auto" w:fill="auto"/>
            <w:noWrap/>
            <w:vAlign w:val="bottom"/>
            <w:hideMark/>
          </w:tcPr>
          <w:p w:rsidR="00206118" w:rsidRPr="0015237C" w:rsidRDefault="00206118" w:rsidP="00F62F18">
            <w:pPr>
              <w:rPr>
                <w:color w:val="000000"/>
              </w:rPr>
            </w:pPr>
          </w:p>
        </w:tc>
        <w:tc>
          <w:tcPr>
            <w:tcW w:w="1275" w:type="dxa"/>
            <w:tcBorders>
              <w:top w:val="nil"/>
              <w:left w:val="nil"/>
              <w:bottom w:val="single" w:sz="4" w:space="0" w:color="auto"/>
              <w:right w:val="nil"/>
            </w:tcBorders>
            <w:shd w:val="clear" w:color="auto" w:fill="auto"/>
            <w:noWrap/>
            <w:vAlign w:val="bottom"/>
            <w:hideMark/>
          </w:tcPr>
          <w:p w:rsidR="00206118" w:rsidRPr="0015237C" w:rsidRDefault="00206118" w:rsidP="00F62F18">
            <w:pPr>
              <w:rPr>
                <w:color w:val="000000"/>
              </w:rPr>
            </w:pPr>
          </w:p>
        </w:tc>
        <w:tc>
          <w:tcPr>
            <w:tcW w:w="1276" w:type="dxa"/>
            <w:tcBorders>
              <w:top w:val="nil"/>
              <w:left w:val="nil"/>
              <w:bottom w:val="single" w:sz="4" w:space="0" w:color="auto"/>
              <w:right w:val="nil"/>
            </w:tcBorders>
            <w:shd w:val="clear" w:color="auto" w:fill="auto"/>
            <w:noWrap/>
            <w:vAlign w:val="bottom"/>
            <w:hideMark/>
          </w:tcPr>
          <w:p w:rsidR="00206118" w:rsidRPr="0015237C" w:rsidRDefault="00206118" w:rsidP="00F62F18">
            <w:pPr>
              <w:rPr>
                <w:color w:val="000000"/>
              </w:rPr>
            </w:pPr>
          </w:p>
        </w:tc>
      </w:tr>
      <w:tr w:rsidR="00206118" w:rsidRPr="0015237C" w:rsidTr="00F62F18">
        <w:trPr>
          <w:trHeight w:val="1260"/>
        </w:trPr>
        <w:tc>
          <w:tcPr>
            <w:tcW w:w="456" w:type="dxa"/>
            <w:tcBorders>
              <w:top w:val="single" w:sz="4" w:space="0" w:color="auto"/>
              <w:left w:val="single" w:sz="8" w:space="0" w:color="auto"/>
              <w:bottom w:val="single" w:sz="8" w:space="0" w:color="auto"/>
              <w:right w:val="single" w:sz="8" w:space="0" w:color="auto"/>
            </w:tcBorders>
            <w:shd w:val="clear" w:color="auto" w:fill="auto"/>
            <w:hideMark/>
          </w:tcPr>
          <w:p w:rsidR="00206118" w:rsidRPr="0015237C" w:rsidRDefault="00206118" w:rsidP="00F62F18">
            <w:pPr>
              <w:jc w:val="center"/>
              <w:rPr>
                <w:b/>
                <w:bCs/>
                <w:color w:val="000000"/>
              </w:rPr>
            </w:pPr>
            <w:r w:rsidRPr="0015237C">
              <w:rPr>
                <w:b/>
                <w:bCs/>
                <w:color w:val="000000"/>
              </w:rPr>
              <w:t> </w:t>
            </w:r>
          </w:p>
        </w:tc>
        <w:tc>
          <w:tcPr>
            <w:tcW w:w="3797" w:type="dxa"/>
            <w:tcBorders>
              <w:top w:val="single" w:sz="4" w:space="0" w:color="auto"/>
              <w:left w:val="nil"/>
              <w:bottom w:val="single" w:sz="8" w:space="0" w:color="auto"/>
              <w:right w:val="single" w:sz="8" w:space="0" w:color="auto"/>
            </w:tcBorders>
            <w:shd w:val="clear" w:color="auto" w:fill="auto"/>
            <w:vAlign w:val="center"/>
            <w:hideMark/>
          </w:tcPr>
          <w:p w:rsidR="00206118" w:rsidRPr="0015237C" w:rsidRDefault="00206118" w:rsidP="00F62F18">
            <w:pPr>
              <w:jc w:val="center"/>
              <w:rPr>
                <w:b/>
                <w:bCs/>
                <w:color w:val="000000"/>
              </w:rPr>
            </w:pPr>
            <w:r w:rsidRPr="0015237C">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206118" w:rsidRPr="0015237C" w:rsidRDefault="00206118" w:rsidP="00F62F18">
            <w:pPr>
              <w:jc w:val="center"/>
              <w:rPr>
                <w:b/>
                <w:bCs/>
                <w:color w:val="000000"/>
              </w:rPr>
            </w:pPr>
            <w:r w:rsidRPr="0015237C">
              <w:rPr>
                <w:b/>
                <w:bCs/>
                <w:color w:val="000000"/>
              </w:rPr>
              <w:t xml:space="preserve">Ед. </w:t>
            </w:r>
            <w:proofErr w:type="spellStart"/>
            <w:r w:rsidRPr="0015237C">
              <w:rPr>
                <w:b/>
                <w:bCs/>
                <w:color w:val="000000"/>
              </w:rPr>
              <w:t>измер</w:t>
            </w:r>
            <w:proofErr w:type="spellEnd"/>
            <w:r w:rsidRPr="0015237C">
              <w:rPr>
                <w:b/>
                <w:bCs/>
                <w:color w:val="000000"/>
              </w:rPr>
              <w:t>.</w:t>
            </w:r>
          </w:p>
        </w:tc>
        <w:tc>
          <w:tcPr>
            <w:tcW w:w="1276" w:type="dxa"/>
            <w:tcBorders>
              <w:top w:val="single" w:sz="4" w:space="0" w:color="auto"/>
              <w:left w:val="nil"/>
              <w:bottom w:val="single" w:sz="8" w:space="0" w:color="auto"/>
              <w:right w:val="single" w:sz="8" w:space="0" w:color="auto"/>
            </w:tcBorders>
            <w:shd w:val="clear" w:color="auto" w:fill="auto"/>
            <w:hideMark/>
          </w:tcPr>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r w:rsidRPr="0015237C">
              <w:rPr>
                <w:rFonts w:eastAsia="Calibri"/>
                <w:b/>
                <w:bCs/>
                <w:color w:val="000000"/>
              </w:rPr>
              <w:t>2017</w:t>
            </w:r>
          </w:p>
        </w:tc>
        <w:tc>
          <w:tcPr>
            <w:tcW w:w="1418" w:type="dxa"/>
            <w:tcBorders>
              <w:top w:val="single" w:sz="4" w:space="0" w:color="auto"/>
              <w:left w:val="nil"/>
              <w:bottom w:val="single" w:sz="8" w:space="0" w:color="auto"/>
              <w:right w:val="single" w:sz="8" w:space="0" w:color="auto"/>
            </w:tcBorders>
            <w:shd w:val="clear" w:color="auto" w:fill="auto"/>
            <w:hideMark/>
          </w:tcPr>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r w:rsidRPr="0015237C">
              <w:rPr>
                <w:rFonts w:eastAsia="Calibri"/>
                <w:b/>
                <w:bCs/>
                <w:color w:val="000000"/>
              </w:rPr>
              <w:t>2016</w:t>
            </w:r>
          </w:p>
        </w:tc>
        <w:tc>
          <w:tcPr>
            <w:tcW w:w="1275" w:type="dxa"/>
            <w:tcBorders>
              <w:top w:val="single" w:sz="4" w:space="0" w:color="auto"/>
              <w:left w:val="nil"/>
              <w:bottom w:val="single" w:sz="8" w:space="0" w:color="auto"/>
              <w:right w:val="single" w:sz="8" w:space="0" w:color="auto"/>
            </w:tcBorders>
            <w:shd w:val="clear" w:color="auto" w:fill="auto"/>
            <w:hideMark/>
          </w:tcPr>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p>
          <w:p w:rsidR="00206118" w:rsidRPr="0015237C" w:rsidRDefault="00206118" w:rsidP="00F62F18">
            <w:pPr>
              <w:autoSpaceDE w:val="0"/>
              <w:autoSpaceDN w:val="0"/>
              <w:adjustRightInd w:val="0"/>
              <w:jc w:val="center"/>
              <w:rPr>
                <w:rFonts w:eastAsia="Calibri"/>
                <w:b/>
                <w:bCs/>
                <w:color w:val="000000"/>
              </w:rPr>
            </w:pPr>
            <w:r w:rsidRPr="0015237C">
              <w:rPr>
                <w:rFonts w:eastAsia="Calibri"/>
                <w:b/>
                <w:bCs/>
                <w:color w:val="000000"/>
              </w:rPr>
              <w:t>2015</w:t>
            </w:r>
          </w:p>
        </w:tc>
        <w:tc>
          <w:tcPr>
            <w:tcW w:w="1276" w:type="dxa"/>
            <w:tcBorders>
              <w:top w:val="single" w:sz="4" w:space="0" w:color="auto"/>
              <w:left w:val="nil"/>
              <w:bottom w:val="single" w:sz="8" w:space="0" w:color="auto"/>
              <w:right w:val="single" w:sz="8" w:space="0" w:color="auto"/>
            </w:tcBorders>
            <w:shd w:val="clear" w:color="auto" w:fill="auto"/>
            <w:hideMark/>
          </w:tcPr>
          <w:p w:rsidR="00206118" w:rsidRPr="0015237C" w:rsidRDefault="00206118" w:rsidP="00F62F18">
            <w:pPr>
              <w:autoSpaceDE w:val="0"/>
              <w:autoSpaceDN w:val="0"/>
              <w:adjustRightInd w:val="0"/>
              <w:jc w:val="center"/>
              <w:rPr>
                <w:rFonts w:eastAsia="Calibri"/>
                <w:b/>
                <w:bCs/>
                <w:color w:val="000000"/>
              </w:rPr>
            </w:pPr>
            <w:r w:rsidRPr="0015237C">
              <w:rPr>
                <w:rFonts w:eastAsia="Calibri"/>
                <w:b/>
                <w:bCs/>
                <w:color w:val="000000"/>
              </w:rPr>
              <w:t>Темп прироста 2017/ 2016</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 </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proofErr w:type="spellStart"/>
            <w:r w:rsidRPr="0015237C">
              <w:rPr>
                <w:color w:val="000000"/>
              </w:rPr>
              <w:t>аб</w:t>
            </w:r>
            <w:proofErr w:type="spellEnd"/>
            <w:r w:rsidRPr="0015237C">
              <w:rPr>
                <w:color w:val="000000"/>
              </w:rPr>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121 298</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130 669</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135 912</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93%</w:t>
            </w:r>
          </w:p>
        </w:tc>
      </w:tr>
      <w:tr w:rsidR="00206118" w:rsidRPr="0015237C" w:rsidTr="00F62F18">
        <w:trPr>
          <w:trHeight w:val="588"/>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1</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2" w:anchor="RANGE!_21.%_активных_клиентов_к общему чис" w:history="1">
              <w:r w:rsidR="00206118" w:rsidRPr="0015237C">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92%</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92%</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92%</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101%</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2</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3" w:anchor="RANGE!_22.Прирост_клиентов" w:history="1">
              <w:r w:rsidR="00206118" w:rsidRPr="0015237C">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93%</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96%</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97%</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97%</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 </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 </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3</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4" w:anchor="RANGE!_23.Выручка_на_1_клиента (ARPU)" w:history="1">
              <w:r w:rsidR="00206118" w:rsidRPr="0015237C">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7544</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7275</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6381</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104%</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lastRenderedPageBreak/>
              <w:t>4</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5" w:anchor="RANGE!_20.Выручка_на_1_номер" w:history="1">
              <w:r w:rsidR="00206118" w:rsidRPr="0015237C">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5872</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5602</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5226</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105%</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bCs/>
                <w:color w:val="000000"/>
              </w:rPr>
              <w:t>5</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6" w:anchor="RANGE!_24.Затраты_на_1_клиента" w:history="1">
              <w:r w:rsidR="00206118" w:rsidRPr="0015237C">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20773</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21688</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22862</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96%</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6</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proofErr w:type="spellStart"/>
            <w:r w:rsidRPr="0015237C">
              <w:rPr>
                <w:color w:val="000000"/>
              </w:rPr>
              <w:t>аб</w:t>
            </w:r>
            <w:proofErr w:type="spellEnd"/>
            <w:r w:rsidRPr="0015237C">
              <w:rPr>
                <w:color w:val="000000"/>
              </w:rPr>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179 028</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184 550</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191 575</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97%</w:t>
            </w:r>
          </w:p>
        </w:tc>
      </w:tr>
      <w:tr w:rsidR="00206118" w:rsidRPr="0015237C" w:rsidTr="00F62F18">
        <w:trPr>
          <w:trHeight w:val="588"/>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7</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7" w:anchor="RANGE!_21.%_активных_клиентов_к общему чис" w:history="1">
              <w:r w:rsidR="00206118" w:rsidRPr="0015237C">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100</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100</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100</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100%</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8</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8" w:anchor="RANGE!_22.Прирост_клиентов" w:history="1">
              <w:r w:rsidR="00206118" w:rsidRPr="0015237C">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97%</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96%</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94%</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101%</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9</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206118" w:rsidP="00F62F18">
            <w:pPr>
              <w:rPr>
                <w:b/>
                <w:bCs/>
                <w:color w:val="000000"/>
              </w:rPr>
            </w:pPr>
            <w:r w:rsidRPr="0015237C">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 </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10</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29" w:anchor="RANGE!_23.Выручка_на_1_клиента (ARPU)" w:history="1">
              <w:r w:rsidR="00206118" w:rsidRPr="0015237C">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pPr>
            <w:r w:rsidRPr="0015237C">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4052</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4721</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4995</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86%</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11</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30" w:anchor="RANGE!_20.Выручка_на_1_номер" w:history="1">
              <w:r w:rsidR="00206118" w:rsidRPr="0015237C">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4050</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4690</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4943</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86%</w:t>
            </w:r>
          </w:p>
        </w:tc>
      </w:tr>
      <w:tr w:rsidR="00206118" w:rsidRPr="0015237C" w:rsidTr="00F62F18">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206118" w:rsidRPr="0015237C" w:rsidRDefault="00206118" w:rsidP="00F62F18">
            <w:pPr>
              <w:jc w:val="right"/>
              <w:rPr>
                <w:color w:val="000000"/>
              </w:rPr>
            </w:pPr>
            <w:r w:rsidRPr="0015237C">
              <w:rPr>
                <w:color w:val="000000"/>
              </w:rPr>
              <w:t>12</w:t>
            </w:r>
          </w:p>
        </w:tc>
        <w:tc>
          <w:tcPr>
            <w:tcW w:w="3797" w:type="dxa"/>
            <w:tcBorders>
              <w:top w:val="nil"/>
              <w:left w:val="nil"/>
              <w:bottom w:val="single" w:sz="8" w:space="0" w:color="auto"/>
              <w:right w:val="single" w:sz="8" w:space="0" w:color="auto"/>
            </w:tcBorders>
            <w:shd w:val="clear" w:color="auto" w:fill="auto"/>
            <w:hideMark/>
          </w:tcPr>
          <w:p w:rsidR="00206118" w:rsidRPr="0015237C" w:rsidRDefault="00A51EA3" w:rsidP="00F62F18">
            <w:hyperlink r:id="rId31" w:anchor="RANGE!_24.Затраты_на_1_клиента" w:history="1">
              <w:r w:rsidR="00206118" w:rsidRPr="0015237C">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206118" w:rsidRPr="0015237C" w:rsidRDefault="00206118" w:rsidP="00F62F18">
            <w:pPr>
              <w:jc w:val="center"/>
              <w:rPr>
                <w:color w:val="000000"/>
              </w:rPr>
            </w:pPr>
            <w:r w:rsidRPr="0015237C">
              <w:rPr>
                <w:color w:val="000000"/>
              </w:rPr>
              <w:t>руб.</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14075</w:t>
            </w:r>
          </w:p>
        </w:tc>
        <w:tc>
          <w:tcPr>
            <w:tcW w:w="1418"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15356</w:t>
            </w:r>
          </w:p>
        </w:tc>
        <w:tc>
          <w:tcPr>
            <w:tcW w:w="1275"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16219</w:t>
            </w:r>
          </w:p>
        </w:tc>
        <w:tc>
          <w:tcPr>
            <w:tcW w:w="1276" w:type="dxa"/>
            <w:tcBorders>
              <w:top w:val="nil"/>
              <w:left w:val="nil"/>
              <w:bottom w:val="single" w:sz="8" w:space="0" w:color="auto"/>
              <w:right w:val="single" w:sz="8" w:space="0" w:color="auto"/>
            </w:tcBorders>
            <w:shd w:val="clear" w:color="auto" w:fill="auto"/>
          </w:tcPr>
          <w:p w:rsidR="00206118" w:rsidRPr="0015237C" w:rsidRDefault="00206118" w:rsidP="00F62F18">
            <w:pPr>
              <w:autoSpaceDE w:val="0"/>
              <w:autoSpaceDN w:val="0"/>
              <w:adjustRightInd w:val="0"/>
              <w:jc w:val="center"/>
              <w:rPr>
                <w:rFonts w:eastAsia="Calibri"/>
                <w:color w:val="000000"/>
              </w:rPr>
            </w:pPr>
            <w:r w:rsidRPr="0015237C">
              <w:rPr>
                <w:rFonts w:eastAsia="Calibri"/>
                <w:color w:val="000000"/>
              </w:rPr>
              <w:t>92%</w:t>
            </w:r>
          </w:p>
        </w:tc>
      </w:tr>
    </w:tbl>
    <w:p w:rsidR="00F0496B" w:rsidRPr="0015237C" w:rsidRDefault="00F0496B" w:rsidP="00F0496B">
      <w:pPr>
        <w:rPr>
          <w:b/>
          <w:bCs/>
        </w:rPr>
      </w:pPr>
    </w:p>
    <w:p w:rsidR="00F0496B" w:rsidRPr="0015237C" w:rsidRDefault="00F0496B" w:rsidP="00F0496B">
      <w:pPr>
        <w:rPr>
          <w:b/>
          <w:bCs/>
        </w:rPr>
      </w:pPr>
    </w:p>
    <w:p w:rsidR="00D55A7B" w:rsidRPr="0015237C" w:rsidRDefault="00D55A7B" w:rsidP="00D55A7B">
      <w:pPr>
        <w:rPr>
          <w:b/>
          <w:bCs/>
        </w:rPr>
      </w:pPr>
      <w:r w:rsidRPr="0015237C">
        <w:rPr>
          <w:b/>
          <w:bCs/>
        </w:rPr>
        <w:t xml:space="preserve">Таблица 5. Составляющая внутренних бизнес-процессов </w:t>
      </w:r>
    </w:p>
    <w:p w:rsidR="00D55A7B" w:rsidRPr="0015237C" w:rsidRDefault="00D55A7B" w:rsidP="00D55A7B">
      <w:pPr>
        <w:rPr>
          <w:b/>
          <w:bCs/>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602"/>
        <w:gridCol w:w="879"/>
        <w:gridCol w:w="992"/>
        <w:gridCol w:w="851"/>
        <w:gridCol w:w="992"/>
        <w:gridCol w:w="1135"/>
      </w:tblGrid>
      <w:tr w:rsidR="00D55A7B" w:rsidRPr="0015237C" w:rsidTr="00C45C5A">
        <w:trPr>
          <w:trHeight w:val="217"/>
          <w:tblHeader/>
        </w:trPr>
        <w:tc>
          <w:tcPr>
            <w:tcW w:w="468" w:type="dxa"/>
          </w:tcPr>
          <w:p w:rsidR="00D55A7B" w:rsidRPr="0015237C" w:rsidRDefault="00D55A7B" w:rsidP="00C45C5A">
            <w:pPr>
              <w:keepNext/>
              <w:spacing w:before="240"/>
              <w:jc w:val="center"/>
              <w:outlineLvl w:val="0"/>
              <w:rPr>
                <w:b/>
                <w:bCs/>
              </w:rPr>
            </w:pPr>
          </w:p>
        </w:tc>
        <w:tc>
          <w:tcPr>
            <w:tcW w:w="4602" w:type="dxa"/>
            <w:vAlign w:val="center"/>
          </w:tcPr>
          <w:p w:rsidR="00D55A7B" w:rsidRPr="0015237C" w:rsidRDefault="00D55A7B" w:rsidP="00C45C5A">
            <w:pPr>
              <w:jc w:val="center"/>
              <w:rPr>
                <w:b/>
                <w:bCs/>
              </w:rPr>
            </w:pPr>
            <w:r w:rsidRPr="0015237C">
              <w:rPr>
                <w:b/>
                <w:bCs/>
              </w:rPr>
              <w:t>Наименование статей</w:t>
            </w:r>
          </w:p>
        </w:tc>
        <w:tc>
          <w:tcPr>
            <w:tcW w:w="879" w:type="dxa"/>
          </w:tcPr>
          <w:p w:rsidR="00D55A7B" w:rsidRPr="0015237C" w:rsidRDefault="00D55A7B" w:rsidP="00C45C5A">
            <w:pPr>
              <w:jc w:val="center"/>
              <w:rPr>
                <w:b/>
              </w:rPr>
            </w:pPr>
            <w:r w:rsidRPr="0015237C">
              <w:rPr>
                <w:b/>
                <w:bCs/>
              </w:rPr>
              <w:t xml:space="preserve">Ед. </w:t>
            </w:r>
            <w:proofErr w:type="spellStart"/>
            <w:r w:rsidRPr="0015237C">
              <w:rPr>
                <w:b/>
                <w:bCs/>
              </w:rPr>
              <w:t>измер</w:t>
            </w:r>
            <w:proofErr w:type="spellEnd"/>
            <w:r w:rsidRPr="0015237C">
              <w:rPr>
                <w:b/>
                <w:bCs/>
              </w:rPr>
              <w:t>.</w:t>
            </w:r>
          </w:p>
        </w:tc>
        <w:tc>
          <w:tcPr>
            <w:tcW w:w="992" w:type="dxa"/>
            <w:vAlign w:val="center"/>
          </w:tcPr>
          <w:p w:rsidR="00D55A7B" w:rsidRPr="0015237C" w:rsidRDefault="00D55A7B" w:rsidP="00C45C5A">
            <w:pPr>
              <w:jc w:val="center"/>
              <w:rPr>
                <w:b/>
                <w:lang w:val="en-US"/>
              </w:rPr>
            </w:pPr>
            <w:r w:rsidRPr="0015237C">
              <w:rPr>
                <w:b/>
                <w:bCs/>
              </w:rPr>
              <w:t>2017</w:t>
            </w:r>
          </w:p>
        </w:tc>
        <w:tc>
          <w:tcPr>
            <w:tcW w:w="851" w:type="dxa"/>
            <w:vAlign w:val="center"/>
          </w:tcPr>
          <w:p w:rsidR="00D55A7B" w:rsidRPr="0015237C" w:rsidRDefault="00D55A7B" w:rsidP="00C45C5A">
            <w:pPr>
              <w:jc w:val="center"/>
              <w:rPr>
                <w:b/>
                <w:lang w:val="en-US"/>
              </w:rPr>
            </w:pPr>
            <w:r w:rsidRPr="0015237C">
              <w:rPr>
                <w:b/>
                <w:bCs/>
              </w:rPr>
              <w:t>2016</w:t>
            </w:r>
          </w:p>
        </w:tc>
        <w:tc>
          <w:tcPr>
            <w:tcW w:w="992" w:type="dxa"/>
            <w:vAlign w:val="center"/>
          </w:tcPr>
          <w:p w:rsidR="00D55A7B" w:rsidRPr="0015237C" w:rsidRDefault="00D55A7B" w:rsidP="00C45C5A">
            <w:pPr>
              <w:jc w:val="center"/>
              <w:rPr>
                <w:b/>
                <w:lang w:val="en-US"/>
              </w:rPr>
            </w:pPr>
            <w:r w:rsidRPr="0015237C">
              <w:rPr>
                <w:b/>
                <w:bCs/>
              </w:rPr>
              <w:t>2015</w:t>
            </w:r>
          </w:p>
        </w:tc>
        <w:tc>
          <w:tcPr>
            <w:tcW w:w="1135" w:type="dxa"/>
            <w:vAlign w:val="center"/>
          </w:tcPr>
          <w:p w:rsidR="00D55A7B" w:rsidRPr="0015237C" w:rsidRDefault="00D55A7B" w:rsidP="00C45C5A">
            <w:pPr>
              <w:jc w:val="center"/>
              <w:rPr>
                <w:b/>
                <w:lang w:val="en-US"/>
              </w:rPr>
            </w:pPr>
            <w:r w:rsidRPr="0015237C">
              <w:rPr>
                <w:b/>
                <w:bCs/>
              </w:rPr>
              <w:t>Темп прироста 2017/ 2016,%</w:t>
            </w:r>
          </w:p>
        </w:tc>
      </w:tr>
      <w:tr w:rsidR="00D55A7B" w:rsidRPr="0015237C" w:rsidTr="00C45C5A">
        <w:trPr>
          <w:trHeight w:val="317"/>
          <w:tblHeader/>
        </w:trPr>
        <w:tc>
          <w:tcPr>
            <w:tcW w:w="468" w:type="dxa"/>
          </w:tcPr>
          <w:p w:rsidR="00D55A7B" w:rsidRPr="0015237C" w:rsidRDefault="00D55A7B" w:rsidP="00C45C5A">
            <w:pPr>
              <w:keepNext/>
              <w:spacing w:before="240"/>
              <w:outlineLvl w:val="0"/>
              <w:rPr>
                <w:b/>
              </w:rPr>
            </w:pPr>
          </w:p>
        </w:tc>
        <w:tc>
          <w:tcPr>
            <w:tcW w:w="4602" w:type="dxa"/>
          </w:tcPr>
          <w:p w:rsidR="00D55A7B" w:rsidRPr="0015237C" w:rsidRDefault="00D55A7B" w:rsidP="00C45C5A">
            <w:pPr>
              <w:rPr>
                <w:b/>
              </w:rPr>
            </w:pPr>
            <w:r w:rsidRPr="0015237C">
              <w:rPr>
                <w:b/>
              </w:rPr>
              <w:t>Показатели эффективности затрат</w:t>
            </w:r>
          </w:p>
        </w:tc>
        <w:tc>
          <w:tcPr>
            <w:tcW w:w="879" w:type="dxa"/>
          </w:tcPr>
          <w:p w:rsidR="00D55A7B" w:rsidRPr="0015237C" w:rsidRDefault="00D55A7B" w:rsidP="00C45C5A">
            <w:pPr>
              <w:jc w:val="center"/>
            </w:pPr>
          </w:p>
        </w:tc>
        <w:tc>
          <w:tcPr>
            <w:tcW w:w="992" w:type="dxa"/>
          </w:tcPr>
          <w:p w:rsidR="00D55A7B" w:rsidRPr="0015237C" w:rsidRDefault="00D55A7B" w:rsidP="00C45C5A">
            <w:pPr>
              <w:jc w:val="center"/>
            </w:pPr>
          </w:p>
        </w:tc>
        <w:tc>
          <w:tcPr>
            <w:tcW w:w="851" w:type="dxa"/>
          </w:tcPr>
          <w:p w:rsidR="00D55A7B" w:rsidRPr="0015237C" w:rsidRDefault="00D55A7B" w:rsidP="00C45C5A">
            <w:pPr>
              <w:jc w:val="center"/>
            </w:pPr>
          </w:p>
        </w:tc>
        <w:tc>
          <w:tcPr>
            <w:tcW w:w="992" w:type="dxa"/>
          </w:tcPr>
          <w:p w:rsidR="00D55A7B" w:rsidRPr="0015237C" w:rsidRDefault="00D55A7B" w:rsidP="00C45C5A">
            <w:pPr>
              <w:jc w:val="center"/>
            </w:pPr>
          </w:p>
        </w:tc>
        <w:tc>
          <w:tcPr>
            <w:tcW w:w="1135" w:type="dxa"/>
          </w:tcPr>
          <w:p w:rsidR="00D55A7B" w:rsidRPr="0015237C" w:rsidRDefault="00D55A7B" w:rsidP="00C45C5A">
            <w:pPr>
              <w:jc w:val="center"/>
            </w:pPr>
          </w:p>
        </w:tc>
      </w:tr>
      <w:tr w:rsidR="00D55A7B" w:rsidRPr="0015237C" w:rsidTr="00C45C5A">
        <w:trPr>
          <w:tblHeader/>
        </w:trPr>
        <w:tc>
          <w:tcPr>
            <w:tcW w:w="468" w:type="dxa"/>
          </w:tcPr>
          <w:p w:rsidR="00D55A7B" w:rsidRPr="0015237C" w:rsidRDefault="00D55A7B" w:rsidP="00C45C5A">
            <w:pPr>
              <w:rPr>
                <w:lang w:val="en-US"/>
              </w:rPr>
            </w:pPr>
            <w:r w:rsidRPr="0015237C">
              <w:t>2</w:t>
            </w:r>
            <w:r w:rsidRPr="0015237C">
              <w:rPr>
                <w:lang w:val="en-US"/>
              </w:rPr>
              <w:t>6</w:t>
            </w:r>
          </w:p>
        </w:tc>
        <w:tc>
          <w:tcPr>
            <w:tcW w:w="4602" w:type="dxa"/>
          </w:tcPr>
          <w:p w:rsidR="00D55A7B" w:rsidRPr="0015237C" w:rsidRDefault="00A51EA3" w:rsidP="00C45C5A">
            <w:hyperlink w:anchor="_28.Коэффициент_задействования_монти" w:history="1">
              <w:r w:rsidR="00D55A7B" w:rsidRPr="0015237C">
                <w:rPr>
                  <w:u w:val="single"/>
                </w:rPr>
                <w:t>Коэффициент задействования монтированной емкости</w:t>
              </w:r>
            </w:hyperlink>
          </w:p>
        </w:tc>
        <w:tc>
          <w:tcPr>
            <w:tcW w:w="879" w:type="dxa"/>
          </w:tcPr>
          <w:p w:rsidR="00D55A7B" w:rsidRPr="0015237C" w:rsidRDefault="00D55A7B" w:rsidP="00C45C5A">
            <w:pPr>
              <w:widowControl w:val="0"/>
              <w:autoSpaceDE w:val="0"/>
              <w:autoSpaceDN w:val="0"/>
              <w:adjustRightInd w:val="0"/>
              <w:ind w:left="34"/>
              <w:jc w:val="center"/>
              <w:rPr>
                <w:iCs/>
              </w:rPr>
            </w:pPr>
            <w:r w:rsidRPr="0015237C">
              <w:rPr>
                <w:iCs/>
              </w:rPr>
              <w:t>%</w:t>
            </w:r>
          </w:p>
        </w:tc>
        <w:tc>
          <w:tcPr>
            <w:tcW w:w="992" w:type="dxa"/>
            <w:vAlign w:val="bottom"/>
          </w:tcPr>
          <w:p w:rsidR="00D55A7B" w:rsidRPr="0015237C" w:rsidRDefault="00D55A7B" w:rsidP="00C45C5A">
            <w:pPr>
              <w:rPr>
                <w:color w:val="000000"/>
              </w:rPr>
            </w:pPr>
            <w:r w:rsidRPr="0015237C">
              <w:rPr>
                <w:color w:val="000000"/>
              </w:rPr>
              <w:t xml:space="preserve">         44,5   </w:t>
            </w:r>
          </w:p>
        </w:tc>
        <w:tc>
          <w:tcPr>
            <w:tcW w:w="851" w:type="dxa"/>
            <w:vAlign w:val="bottom"/>
          </w:tcPr>
          <w:p w:rsidR="00D55A7B" w:rsidRPr="0015237C" w:rsidRDefault="00D55A7B" w:rsidP="00C45C5A">
            <w:pPr>
              <w:rPr>
                <w:color w:val="000000"/>
              </w:rPr>
            </w:pPr>
            <w:r w:rsidRPr="0015237C">
              <w:rPr>
                <w:color w:val="000000"/>
              </w:rPr>
              <w:t xml:space="preserve">            45,9   </w:t>
            </w:r>
          </w:p>
        </w:tc>
        <w:tc>
          <w:tcPr>
            <w:tcW w:w="992" w:type="dxa"/>
            <w:vAlign w:val="bottom"/>
          </w:tcPr>
          <w:p w:rsidR="00D55A7B" w:rsidRPr="0015237C" w:rsidRDefault="00D55A7B" w:rsidP="00C45C5A">
            <w:pPr>
              <w:rPr>
                <w:color w:val="000000"/>
              </w:rPr>
            </w:pPr>
            <w:r w:rsidRPr="0015237C">
              <w:rPr>
                <w:color w:val="000000"/>
              </w:rPr>
              <w:t xml:space="preserve">         47,6   </w:t>
            </w:r>
          </w:p>
        </w:tc>
        <w:tc>
          <w:tcPr>
            <w:tcW w:w="1135" w:type="dxa"/>
            <w:vAlign w:val="bottom"/>
          </w:tcPr>
          <w:p w:rsidR="00D55A7B" w:rsidRPr="0015237C" w:rsidRDefault="00D55A7B" w:rsidP="00C45C5A">
            <w:pPr>
              <w:rPr>
                <w:color w:val="000000"/>
              </w:rPr>
            </w:pPr>
            <w:r w:rsidRPr="0015237C">
              <w:rPr>
                <w:color w:val="000000"/>
              </w:rPr>
              <w:t xml:space="preserve">- 1,4 </w:t>
            </w:r>
            <w:proofErr w:type="spellStart"/>
            <w:r w:rsidRPr="0015237C">
              <w:rPr>
                <w:color w:val="000000"/>
              </w:rPr>
              <w:t>п.п</w:t>
            </w:r>
            <w:proofErr w:type="spellEnd"/>
            <w:r w:rsidRPr="0015237C">
              <w:rPr>
                <w:color w:val="000000"/>
              </w:rPr>
              <w:t>.</w:t>
            </w:r>
          </w:p>
        </w:tc>
      </w:tr>
      <w:tr w:rsidR="00D55A7B" w:rsidRPr="0015237C" w:rsidTr="00C45C5A">
        <w:trPr>
          <w:tblHeader/>
        </w:trPr>
        <w:tc>
          <w:tcPr>
            <w:tcW w:w="468" w:type="dxa"/>
          </w:tcPr>
          <w:p w:rsidR="00D55A7B" w:rsidRPr="0015237C" w:rsidRDefault="00D55A7B" w:rsidP="00C45C5A">
            <w:pPr>
              <w:rPr>
                <w:lang w:val="en-US"/>
              </w:rPr>
            </w:pPr>
            <w:r w:rsidRPr="0015237C">
              <w:t>2</w:t>
            </w:r>
            <w:r w:rsidRPr="0015237C">
              <w:rPr>
                <w:lang w:val="en-US"/>
              </w:rPr>
              <w:t>7</w:t>
            </w:r>
          </w:p>
        </w:tc>
        <w:tc>
          <w:tcPr>
            <w:tcW w:w="4602" w:type="dxa"/>
          </w:tcPr>
          <w:p w:rsidR="00D55A7B" w:rsidRPr="0015237C" w:rsidRDefault="00A51EA3" w:rsidP="00C45C5A">
            <w:hyperlink w:anchor="_Себестоимость_на_100_рублей выручки" w:history="1">
              <w:r w:rsidR="00D55A7B" w:rsidRPr="0015237C">
                <w:t>Себестоимость на 100 рублей выручки</w:t>
              </w:r>
            </w:hyperlink>
          </w:p>
        </w:tc>
        <w:tc>
          <w:tcPr>
            <w:tcW w:w="879" w:type="dxa"/>
          </w:tcPr>
          <w:p w:rsidR="00D55A7B" w:rsidRPr="0015237C" w:rsidRDefault="00D55A7B" w:rsidP="00C45C5A">
            <w:pPr>
              <w:ind w:left="34"/>
              <w:jc w:val="center"/>
            </w:pPr>
            <w:r w:rsidRPr="0015237C">
              <w:t>руб.</w:t>
            </w:r>
          </w:p>
        </w:tc>
        <w:tc>
          <w:tcPr>
            <w:tcW w:w="992" w:type="dxa"/>
            <w:vAlign w:val="bottom"/>
          </w:tcPr>
          <w:p w:rsidR="00D55A7B" w:rsidRPr="0015237C" w:rsidRDefault="00D55A7B" w:rsidP="00C45C5A">
            <w:pPr>
              <w:rPr>
                <w:color w:val="000000"/>
              </w:rPr>
            </w:pPr>
            <w:r w:rsidRPr="0015237C">
              <w:rPr>
                <w:color w:val="000000"/>
              </w:rPr>
              <w:t xml:space="preserve">         91,8   </w:t>
            </w:r>
          </w:p>
        </w:tc>
        <w:tc>
          <w:tcPr>
            <w:tcW w:w="851" w:type="dxa"/>
            <w:vAlign w:val="bottom"/>
          </w:tcPr>
          <w:p w:rsidR="00D55A7B" w:rsidRPr="0015237C" w:rsidRDefault="00D55A7B" w:rsidP="00C45C5A">
            <w:pPr>
              <w:rPr>
                <w:color w:val="000000"/>
              </w:rPr>
            </w:pPr>
            <w:r w:rsidRPr="0015237C">
              <w:rPr>
                <w:color w:val="000000"/>
              </w:rPr>
              <w:t xml:space="preserve">            97,0   </w:t>
            </w:r>
          </w:p>
        </w:tc>
        <w:tc>
          <w:tcPr>
            <w:tcW w:w="992" w:type="dxa"/>
            <w:vAlign w:val="bottom"/>
          </w:tcPr>
          <w:p w:rsidR="00D55A7B" w:rsidRPr="0015237C" w:rsidRDefault="00D55A7B" w:rsidP="00C45C5A">
            <w:pPr>
              <w:rPr>
                <w:color w:val="000000"/>
              </w:rPr>
            </w:pPr>
            <w:r w:rsidRPr="0015237C">
              <w:rPr>
                <w:color w:val="000000"/>
              </w:rPr>
              <w:t xml:space="preserve">         93,2   </w:t>
            </w:r>
          </w:p>
        </w:tc>
        <w:tc>
          <w:tcPr>
            <w:tcW w:w="1135" w:type="dxa"/>
            <w:vAlign w:val="bottom"/>
          </w:tcPr>
          <w:p w:rsidR="00D55A7B" w:rsidRPr="0015237C" w:rsidRDefault="00D55A7B" w:rsidP="00C45C5A">
            <w:pPr>
              <w:rPr>
                <w:color w:val="000000"/>
              </w:rPr>
            </w:pPr>
            <w:r w:rsidRPr="0015237C">
              <w:rPr>
                <w:color w:val="000000"/>
              </w:rPr>
              <w:t xml:space="preserve">-      0,05   </w:t>
            </w:r>
          </w:p>
        </w:tc>
      </w:tr>
      <w:tr w:rsidR="00D55A7B" w:rsidRPr="0015237C" w:rsidTr="00C45C5A">
        <w:trPr>
          <w:tblHeader/>
        </w:trPr>
        <w:tc>
          <w:tcPr>
            <w:tcW w:w="468" w:type="dxa"/>
          </w:tcPr>
          <w:p w:rsidR="00D55A7B" w:rsidRPr="0015237C" w:rsidRDefault="00D55A7B" w:rsidP="00C45C5A">
            <w:pPr>
              <w:rPr>
                <w:b/>
              </w:rPr>
            </w:pPr>
          </w:p>
        </w:tc>
        <w:tc>
          <w:tcPr>
            <w:tcW w:w="4602" w:type="dxa"/>
          </w:tcPr>
          <w:p w:rsidR="00D55A7B" w:rsidRPr="0015237C" w:rsidRDefault="00D55A7B" w:rsidP="00C45C5A">
            <w:pPr>
              <w:rPr>
                <w:b/>
              </w:rPr>
            </w:pPr>
            <w:r w:rsidRPr="0015237C">
              <w:rPr>
                <w:b/>
              </w:rPr>
              <w:t>Показатели использования основных средств</w:t>
            </w:r>
          </w:p>
        </w:tc>
        <w:tc>
          <w:tcPr>
            <w:tcW w:w="879" w:type="dxa"/>
          </w:tcPr>
          <w:p w:rsidR="00D55A7B" w:rsidRPr="0015237C" w:rsidRDefault="00D55A7B" w:rsidP="00C45C5A">
            <w:pPr>
              <w:ind w:left="34"/>
              <w:jc w:val="center"/>
            </w:pPr>
          </w:p>
        </w:tc>
        <w:tc>
          <w:tcPr>
            <w:tcW w:w="992" w:type="dxa"/>
            <w:vAlign w:val="center"/>
          </w:tcPr>
          <w:p w:rsidR="00D55A7B" w:rsidRPr="0015237C" w:rsidRDefault="00D55A7B" w:rsidP="00C45C5A">
            <w:pPr>
              <w:ind w:left="34"/>
              <w:jc w:val="center"/>
              <w:rPr>
                <w:color w:val="000000"/>
              </w:rPr>
            </w:pPr>
          </w:p>
        </w:tc>
        <w:tc>
          <w:tcPr>
            <w:tcW w:w="851" w:type="dxa"/>
            <w:vAlign w:val="center"/>
          </w:tcPr>
          <w:p w:rsidR="00D55A7B" w:rsidRPr="0015237C" w:rsidRDefault="00D55A7B" w:rsidP="00C45C5A">
            <w:pPr>
              <w:ind w:left="34"/>
              <w:jc w:val="center"/>
              <w:rPr>
                <w:color w:val="000000"/>
              </w:rPr>
            </w:pPr>
          </w:p>
        </w:tc>
        <w:tc>
          <w:tcPr>
            <w:tcW w:w="992" w:type="dxa"/>
            <w:vAlign w:val="center"/>
          </w:tcPr>
          <w:p w:rsidR="00D55A7B" w:rsidRPr="0015237C" w:rsidRDefault="00D55A7B" w:rsidP="00C45C5A">
            <w:pPr>
              <w:ind w:left="34"/>
              <w:jc w:val="center"/>
              <w:rPr>
                <w:color w:val="000000"/>
              </w:rPr>
            </w:pPr>
          </w:p>
        </w:tc>
        <w:tc>
          <w:tcPr>
            <w:tcW w:w="1135" w:type="dxa"/>
            <w:vAlign w:val="center"/>
          </w:tcPr>
          <w:p w:rsidR="00D55A7B" w:rsidRPr="0015237C" w:rsidRDefault="00D55A7B" w:rsidP="00C45C5A">
            <w:pPr>
              <w:ind w:left="34"/>
              <w:jc w:val="center"/>
              <w:rPr>
                <w:color w:val="000000"/>
              </w:rPr>
            </w:pPr>
          </w:p>
        </w:tc>
      </w:tr>
      <w:tr w:rsidR="00D55A7B" w:rsidRPr="0015237C" w:rsidTr="00C45C5A">
        <w:trPr>
          <w:tblHeader/>
        </w:trPr>
        <w:tc>
          <w:tcPr>
            <w:tcW w:w="468" w:type="dxa"/>
          </w:tcPr>
          <w:p w:rsidR="00D55A7B" w:rsidRPr="0015237C" w:rsidRDefault="00D55A7B" w:rsidP="00C45C5A">
            <w:pPr>
              <w:rPr>
                <w:lang w:val="en-US"/>
              </w:rPr>
            </w:pPr>
            <w:r w:rsidRPr="0015237C">
              <w:t>2</w:t>
            </w:r>
            <w:r w:rsidRPr="0015237C">
              <w:rPr>
                <w:lang w:val="en-US"/>
              </w:rPr>
              <w:t>8</w:t>
            </w:r>
          </w:p>
        </w:tc>
        <w:tc>
          <w:tcPr>
            <w:tcW w:w="4602" w:type="dxa"/>
          </w:tcPr>
          <w:p w:rsidR="00D55A7B" w:rsidRPr="0015237C" w:rsidRDefault="00A51EA3" w:rsidP="00C45C5A">
            <w:hyperlink w:anchor="_32.Фондоотдача" w:history="1">
              <w:r w:rsidR="00D55A7B" w:rsidRPr="0015237C">
                <w:t>Фондоотдача</w:t>
              </w:r>
            </w:hyperlink>
          </w:p>
        </w:tc>
        <w:tc>
          <w:tcPr>
            <w:tcW w:w="879" w:type="dxa"/>
          </w:tcPr>
          <w:p w:rsidR="00D55A7B" w:rsidRPr="0015237C" w:rsidRDefault="00D55A7B" w:rsidP="00C45C5A">
            <w:pPr>
              <w:widowControl w:val="0"/>
              <w:autoSpaceDE w:val="0"/>
              <w:autoSpaceDN w:val="0"/>
              <w:adjustRightInd w:val="0"/>
              <w:ind w:left="34"/>
              <w:jc w:val="center"/>
              <w:rPr>
                <w:iCs/>
              </w:rPr>
            </w:pPr>
            <w:r w:rsidRPr="0015237C">
              <w:rPr>
                <w:iCs/>
              </w:rPr>
              <w:t>-</w:t>
            </w:r>
          </w:p>
        </w:tc>
        <w:tc>
          <w:tcPr>
            <w:tcW w:w="992" w:type="dxa"/>
            <w:vAlign w:val="bottom"/>
          </w:tcPr>
          <w:p w:rsidR="00D55A7B" w:rsidRPr="0015237C" w:rsidRDefault="00D55A7B" w:rsidP="00C45C5A">
            <w:pPr>
              <w:rPr>
                <w:color w:val="000000"/>
              </w:rPr>
            </w:pPr>
            <w:r w:rsidRPr="0015237C">
              <w:rPr>
                <w:color w:val="000000"/>
              </w:rPr>
              <w:t xml:space="preserve">         1,11   </w:t>
            </w:r>
          </w:p>
        </w:tc>
        <w:tc>
          <w:tcPr>
            <w:tcW w:w="851" w:type="dxa"/>
            <w:vAlign w:val="bottom"/>
          </w:tcPr>
          <w:p w:rsidR="00D55A7B" w:rsidRPr="0015237C" w:rsidRDefault="00D55A7B" w:rsidP="00C45C5A">
            <w:pPr>
              <w:rPr>
                <w:color w:val="000000"/>
              </w:rPr>
            </w:pPr>
            <w:r w:rsidRPr="0015237C">
              <w:rPr>
                <w:color w:val="000000"/>
              </w:rPr>
              <w:t xml:space="preserve">            1,08   </w:t>
            </w:r>
          </w:p>
        </w:tc>
        <w:tc>
          <w:tcPr>
            <w:tcW w:w="992" w:type="dxa"/>
            <w:vAlign w:val="bottom"/>
          </w:tcPr>
          <w:p w:rsidR="00D55A7B" w:rsidRPr="0015237C" w:rsidRDefault="00D55A7B" w:rsidP="00C45C5A">
            <w:pPr>
              <w:rPr>
                <w:color w:val="000000"/>
              </w:rPr>
            </w:pPr>
            <w:r w:rsidRPr="0015237C">
              <w:rPr>
                <w:color w:val="000000"/>
              </w:rPr>
              <w:t xml:space="preserve">         1,11   </w:t>
            </w:r>
          </w:p>
        </w:tc>
        <w:tc>
          <w:tcPr>
            <w:tcW w:w="1135" w:type="dxa"/>
            <w:vAlign w:val="bottom"/>
          </w:tcPr>
          <w:p w:rsidR="00D55A7B" w:rsidRPr="0015237C" w:rsidRDefault="00D55A7B" w:rsidP="00C45C5A">
            <w:pPr>
              <w:rPr>
                <w:color w:val="000000"/>
              </w:rPr>
            </w:pPr>
            <w:r w:rsidRPr="0015237C">
              <w:rPr>
                <w:color w:val="000000"/>
              </w:rPr>
              <w:t xml:space="preserve">        0,03   </w:t>
            </w:r>
          </w:p>
        </w:tc>
      </w:tr>
      <w:tr w:rsidR="00D55A7B" w:rsidRPr="0015237C" w:rsidTr="00C45C5A">
        <w:trPr>
          <w:tblHeader/>
        </w:trPr>
        <w:tc>
          <w:tcPr>
            <w:tcW w:w="468" w:type="dxa"/>
          </w:tcPr>
          <w:p w:rsidR="00D55A7B" w:rsidRPr="0015237C" w:rsidDel="00BF5E8C" w:rsidRDefault="00D55A7B" w:rsidP="00C45C5A">
            <w:r w:rsidRPr="0015237C">
              <w:rPr>
                <w:lang w:val="en-US"/>
              </w:rPr>
              <w:t>29</w:t>
            </w:r>
          </w:p>
        </w:tc>
        <w:tc>
          <w:tcPr>
            <w:tcW w:w="4602" w:type="dxa"/>
          </w:tcPr>
          <w:p w:rsidR="00D55A7B" w:rsidRPr="0015237C" w:rsidRDefault="00A51EA3" w:rsidP="00C45C5A">
            <w:hyperlink w:anchor="_Оборачиваемость_CAPEX" w:history="1">
              <w:r w:rsidR="00D55A7B" w:rsidRPr="0015237C">
                <w:t>Оборачиваемость CAPEX</w:t>
              </w:r>
            </w:hyperlink>
          </w:p>
        </w:tc>
        <w:tc>
          <w:tcPr>
            <w:tcW w:w="879" w:type="dxa"/>
          </w:tcPr>
          <w:p w:rsidR="00D55A7B" w:rsidRPr="0015237C" w:rsidRDefault="00D55A7B" w:rsidP="00C45C5A">
            <w:pPr>
              <w:widowControl w:val="0"/>
              <w:autoSpaceDE w:val="0"/>
              <w:autoSpaceDN w:val="0"/>
              <w:adjustRightInd w:val="0"/>
              <w:ind w:left="34"/>
              <w:jc w:val="center"/>
              <w:rPr>
                <w:iCs/>
              </w:rPr>
            </w:pPr>
            <w:r w:rsidRPr="0015237C">
              <w:rPr>
                <w:iCs/>
              </w:rPr>
              <w:t>дни</w:t>
            </w:r>
          </w:p>
        </w:tc>
        <w:tc>
          <w:tcPr>
            <w:tcW w:w="992" w:type="dxa"/>
            <w:vAlign w:val="bottom"/>
          </w:tcPr>
          <w:p w:rsidR="00D55A7B" w:rsidRPr="0015237C" w:rsidRDefault="00D55A7B" w:rsidP="00C45C5A">
            <w:pPr>
              <w:rPr>
                <w:color w:val="000000"/>
              </w:rPr>
            </w:pPr>
            <w:r w:rsidRPr="0015237C">
              <w:rPr>
                <w:color w:val="000000"/>
              </w:rPr>
              <w:t xml:space="preserve">       289,4   </w:t>
            </w:r>
          </w:p>
        </w:tc>
        <w:tc>
          <w:tcPr>
            <w:tcW w:w="851" w:type="dxa"/>
            <w:vAlign w:val="bottom"/>
          </w:tcPr>
          <w:p w:rsidR="00D55A7B" w:rsidRPr="0015237C" w:rsidRDefault="00D55A7B" w:rsidP="00C45C5A">
            <w:pPr>
              <w:rPr>
                <w:color w:val="000000"/>
              </w:rPr>
            </w:pPr>
            <w:r w:rsidRPr="0015237C">
              <w:rPr>
                <w:color w:val="000000"/>
              </w:rPr>
              <w:t xml:space="preserve">         284,4   </w:t>
            </w:r>
          </w:p>
        </w:tc>
        <w:tc>
          <w:tcPr>
            <w:tcW w:w="992" w:type="dxa"/>
            <w:vAlign w:val="bottom"/>
          </w:tcPr>
          <w:p w:rsidR="00D55A7B" w:rsidRPr="0015237C" w:rsidRDefault="00D55A7B" w:rsidP="00C45C5A">
            <w:pPr>
              <w:rPr>
                <w:color w:val="000000"/>
              </w:rPr>
            </w:pPr>
            <w:r w:rsidRPr="0015237C">
              <w:rPr>
                <w:color w:val="000000"/>
              </w:rPr>
              <w:t xml:space="preserve">       207,0   </w:t>
            </w:r>
          </w:p>
        </w:tc>
        <w:tc>
          <w:tcPr>
            <w:tcW w:w="1135" w:type="dxa"/>
            <w:vAlign w:val="bottom"/>
          </w:tcPr>
          <w:p w:rsidR="00D55A7B" w:rsidRPr="0015237C" w:rsidRDefault="00D55A7B" w:rsidP="00C45C5A">
            <w:pPr>
              <w:rPr>
                <w:color w:val="000000"/>
              </w:rPr>
            </w:pPr>
            <w:r w:rsidRPr="0015237C">
              <w:rPr>
                <w:color w:val="000000"/>
              </w:rPr>
              <w:t xml:space="preserve">        0,02   </w:t>
            </w:r>
          </w:p>
        </w:tc>
      </w:tr>
      <w:tr w:rsidR="00D55A7B" w:rsidRPr="0015237C" w:rsidTr="00C45C5A">
        <w:trPr>
          <w:tblHeader/>
        </w:trPr>
        <w:tc>
          <w:tcPr>
            <w:tcW w:w="468" w:type="dxa"/>
          </w:tcPr>
          <w:p w:rsidR="00D55A7B" w:rsidRPr="0015237C" w:rsidRDefault="00D55A7B" w:rsidP="00C45C5A">
            <w:pPr>
              <w:rPr>
                <w:lang w:val="en-US"/>
              </w:rPr>
            </w:pPr>
            <w:r w:rsidRPr="0015237C">
              <w:t>3</w:t>
            </w:r>
            <w:r w:rsidRPr="0015237C">
              <w:rPr>
                <w:lang w:val="en-US"/>
              </w:rPr>
              <w:t>0</w:t>
            </w:r>
          </w:p>
          <w:p w:rsidR="00D55A7B" w:rsidRPr="0015237C" w:rsidRDefault="00D55A7B" w:rsidP="00C45C5A"/>
        </w:tc>
        <w:tc>
          <w:tcPr>
            <w:tcW w:w="4602" w:type="dxa"/>
          </w:tcPr>
          <w:p w:rsidR="00D55A7B" w:rsidRPr="0015237C" w:rsidRDefault="00A51EA3" w:rsidP="00C45C5A">
            <w:hyperlink w:anchor="_Доля_незавершенного_строительства_о" w:history="1">
              <w:r w:rsidR="00D55A7B" w:rsidRPr="0015237C">
                <w:t>Доля незавершенного строительства от основных средств</w:t>
              </w:r>
            </w:hyperlink>
            <w:r w:rsidR="00D55A7B" w:rsidRPr="0015237C">
              <w:t xml:space="preserve"> (основные средства включают незавершенное строительство)</w:t>
            </w:r>
          </w:p>
        </w:tc>
        <w:tc>
          <w:tcPr>
            <w:tcW w:w="879" w:type="dxa"/>
          </w:tcPr>
          <w:p w:rsidR="00D55A7B" w:rsidRPr="0015237C" w:rsidRDefault="00D55A7B" w:rsidP="00C45C5A">
            <w:pPr>
              <w:widowControl w:val="0"/>
              <w:autoSpaceDE w:val="0"/>
              <w:autoSpaceDN w:val="0"/>
              <w:adjustRightInd w:val="0"/>
              <w:ind w:left="34"/>
              <w:jc w:val="center"/>
              <w:rPr>
                <w:iCs/>
              </w:rPr>
            </w:pPr>
            <w:r w:rsidRPr="0015237C">
              <w:rPr>
                <w:iCs/>
              </w:rPr>
              <w:t>%</w:t>
            </w:r>
          </w:p>
        </w:tc>
        <w:tc>
          <w:tcPr>
            <w:tcW w:w="992" w:type="dxa"/>
            <w:vAlign w:val="bottom"/>
          </w:tcPr>
          <w:p w:rsidR="00D55A7B" w:rsidRPr="0015237C" w:rsidRDefault="00D55A7B" w:rsidP="00C45C5A">
            <w:pPr>
              <w:rPr>
                <w:color w:val="000000"/>
              </w:rPr>
            </w:pPr>
            <w:r w:rsidRPr="0015237C">
              <w:rPr>
                <w:color w:val="000000"/>
              </w:rPr>
              <w:t xml:space="preserve">         4,28   </w:t>
            </w:r>
          </w:p>
        </w:tc>
        <w:tc>
          <w:tcPr>
            <w:tcW w:w="851" w:type="dxa"/>
            <w:vAlign w:val="bottom"/>
          </w:tcPr>
          <w:p w:rsidR="00D55A7B" w:rsidRPr="0015237C" w:rsidRDefault="00D55A7B" w:rsidP="00C45C5A">
            <w:pPr>
              <w:rPr>
                <w:color w:val="000000"/>
              </w:rPr>
            </w:pPr>
            <w:r w:rsidRPr="0015237C">
              <w:rPr>
                <w:color w:val="000000"/>
              </w:rPr>
              <w:t xml:space="preserve">            6,17   </w:t>
            </w:r>
          </w:p>
        </w:tc>
        <w:tc>
          <w:tcPr>
            <w:tcW w:w="992" w:type="dxa"/>
            <w:vAlign w:val="bottom"/>
          </w:tcPr>
          <w:p w:rsidR="00D55A7B" w:rsidRPr="0015237C" w:rsidRDefault="00D55A7B" w:rsidP="00C45C5A">
            <w:pPr>
              <w:rPr>
                <w:color w:val="000000"/>
              </w:rPr>
            </w:pPr>
            <w:r w:rsidRPr="0015237C">
              <w:rPr>
                <w:color w:val="000000"/>
              </w:rPr>
              <w:t xml:space="preserve">         5,78   </w:t>
            </w:r>
          </w:p>
        </w:tc>
        <w:tc>
          <w:tcPr>
            <w:tcW w:w="1135" w:type="dxa"/>
            <w:vAlign w:val="bottom"/>
          </w:tcPr>
          <w:p w:rsidR="00D55A7B" w:rsidRPr="0015237C" w:rsidRDefault="00D55A7B" w:rsidP="00C45C5A">
            <w:pPr>
              <w:rPr>
                <w:color w:val="000000"/>
              </w:rPr>
            </w:pPr>
            <w:r w:rsidRPr="0015237C">
              <w:rPr>
                <w:color w:val="000000"/>
              </w:rPr>
              <w:t xml:space="preserve">-1,89п.п.   </w:t>
            </w:r>
          </w:p>
        </w:tc>
      </w:tr>
      <w:tr w:rsidR="00D55A7B" w:rsidRPr="0015237C" w:rsidTr="00C45C5A">
        <w:trPr>
          <w:tblHeader/>
        </w:trPr>
        <w:tc>
          <w:tcPr>
            <w:tcW w:w="468" w:type="dxa"/>
          </w:tcPr>
          <w:p w:rsidR="00D55A7B" w:rsidRPr="0015237C" w:rsidRDefault="00D55A7B" w:rsidP="00C45C5A">
            <w:r w:rsidRPr="0015237C">
              <w:t>31</w:t>
            </w:r>
          </w:p>
        </w:tc>
        <w:tc>
          <w:tcPr>
            <w:tcW w:w="4602" w:type="dxa"/>
          </w:tcPr>
          <w:p w:rsidR="00D55A7B" w:rsidRPr="0015237C" w:rsidRDefault="00A51EA3" w:rsidP="00C45C5A">
            <w:hyperlink w:anchor="_Отношение_CAPEX_к_выручке" w:history="1">
              <w:r w:rsidR="00D55A7B" w:rsidRPr="0015237C">
                <w:rPr>
                  <w:u w:val="single"/>
                </w:rPr>
                <w:t xml:space="preserve">Отношение </w:t>
              </w:r>
              <w:r w:rsidR="00D55A7B" w:rsidRPr="0015237C">
                <w:rPr>
                  <w:u w:val="single"/>
                  <w:lang w:val="en-US"/>
                </w:rPr>
                <w:t>CAPEX</w:t>
              </w:r>
              <w:r w:rsidR="00D55A7B" w:rsidRPr="0015237C">
                <w:rPr>
                  <w:u w:val="single"/>
                </w:rPr>
                <w:t xml:space="preserve"> к выручке</w:t>
              </w:r>
            </w:hyperlink>
          </w:p>
        </w:tc>
        <w:tc>
          <w:tcPr>
            <w:tcW w:w="879" w:type="dxa"/>
          </w:tcPr>
          <w:p w:rsidR="00D55A7B" w:rsidRPr="0015237C" w:rsidRDefault="00D55A7B" w:rsidP="00C45C5A">
            <w:pPr>
              <w:tabs>
                <w:tab w:val="center" w:pos="4677"/>
                <w:tab w:val="right" w:pos="9355"/>
              </w:tabs>
              <w:ind w:left="34"/>
              <w:jc w:val="center"/>
            </w:pPr>
            <w:r w:rsidRPr="0015237C">
              <w:t>-</w:t>
            </w:r>
          </w:p>
        </w:tc>
        <w:tc>
          <w:tcPr>
            <w:tcW w:w="992" w:type="dxa"/>
            <w:vAlign w:val="bottom"/>
          </w:tcPr>
          <w:p w:rsidR="00D55A7B" w:rsidRPr="0015237C" w:rsidRDefault="00D55A7B" w:rsidP="00C45C5A">
            <w:pPr>
              <w:rPr>
                <w:color w:val="000000"/>
              </w:rPr>
            </w:pPr>
            <w:r w:rsidRPr="0015237C">
              <w:rPr>
                <w:color w:val="000000"/>
              </w:rPr>
              <w:t xml:space="preserve">            0,1   </w:t>
            </w:r>
          </w:p>
        </w:tc>
        <w:tc>
          <w:tcPr>
            <w:tcW w:w="851" w:type="dxa"/>
            <w:vAlign w:val="bottom"/>
          </w:tcPr>
          <w:p w:rsidR="00D55A7B" w:rsidRPr="0015237C" w:rsidRDefault="00D55A7B" w:rsidP="00C45C5A">
            <w:pPr>
              <w:rPr>
                <w:color w:val="000000"/>
              </w:rPr>
            </w:pPr>
            <w:r w:rsidRPr="0015237C">
              <w:rPr>
                <w:color w:val="000000"/>
              </w:rPr>
              <w:t xml:space="preserve">              0,1   </w:t>
            </w:r>
          </w:p>
        </w:tc>
        <w:tc>
          <w:tcPr>
            <w:tcW w:w="992" w:type="dxa"/>
            <w:vAlign w:val="bottom"/>
          </w:tcPr>
          <w:p w:rsidR="00D55A7B" w:rsidRPr="0015237C" w:rsidRDefault="00D55A7B" w:rsidP="00C45C5A">
            <w:pPr>
              <w:rPr>
                <w:color w:val="000000"/>
              </w:rPr>
            </w:pPr>
            <w:r w:rsidRPr="0015237C">
              <w:rPr>
                <w:color w:val="000000"/>
              </w:rPr>
              <w:t xml:space="preserve">            0,1   </w:t>
            </w:r>
          </w:p>
        </w:tc>
        <w:tc>
          <w:tcPr>
            <w:tcW w:w="1135" w:type="dxa"/>
            <w:vAlign w:val="bottom"/>
          </w:tcPr>
          <w:p w:rsidR="00D55A7B" w:rsidRPr="0015237C" w:rsidRDefault="00D55A7B" w:rsidP="00C45C5A">
            <w:pPr>
              <w:rPr>
                <w:color w:val="000000"/>
              </w:rPr>
            </w:pPr>
            <w:r w:rsidRPr="0015237C">
              <w:rPr>
                <w:color w:val="000000"/>
              </w:rPr>
              <w:t xml:space="preserve">        0,00   </w:t>
            </w:r>
          </w:p>
        </w:tc>
      </w:tr>
      <w:tr w:rsidR="00D55A7B" w:rsidRPr="0015237C" w:rsidTr="00C45C5A">
        <w:trPr>
          <w:tblHeader/>
        </w:trPr>
        <w:tc>
          <w:tcPr>
            <w:tcW w:w="468" w:type="dxa"/>
          </w:tcPr>
          <w:p w:rsidR="00D55A7B" w:rsidRPr="0015237C" w:rsidRDefault="00D55A7B" w:rsidP="00C45C5A">
            <w:r w:rsidRPr="0015237C">
              <w:t>32</w:t>
            </w:r>
          </w:p>
        </w:tc>
        <w:tc>
          <w:tcPr>
            <w:tcW w:w="4602" w:type="dxa"/>
          </w:tcPr>
          <w:p w:rsidR="00D55A7B" w:rsidRPr="0015237C" w:rsidRDefault="00A51EA3" w:rsidP="00C45C5A">
            <w:hyperlink w:anchor="_39._Отношение_объема_капитальных вл" w:history="1">
              <w:r w:rsidR="00D55A7B" w:rsidRPr="0015237C">
                <w:rPr>
                  <w:u w:val="single"/>
                </w:rPr>
                <w:t xml:space="preserve">Отношение </w:t>
              </w:r>
              <w:r w:rsidR="00D55A7B" w:rsidRPr="0015237C">
                <w:rPr>
                  <w:u w:val="single"/>
                  <w:lang w:val="en-US"/>
                </w:rPr>
                <w:t>CAPEX</w:t>
              </w:r>
              <w:r w:rsidR="00D55A7B" w:rsidRPr="0015237C">
                <w:rPr>
                  <w:u w:val="single"/>
                </w:rPr>
                <w:t xml:space="preserve"> к показателю </w:t>
              </w:r>
              <w:r w:rsidR="00D55A7B" w:rsidRPr="0015237C">
                <w:rPr>
                  <w:u w:val="single"/>
                  <w:lang w:val="en-US"/>
                </w:rPr>
                <w:t>EBITDA</w:t>
              </w:r>
            </w:hyperlink>
          </w:p>
        </w:tc>
        <w:tc>
          <w:tcPr>
            <w:tcW w:w="879" w:type="dxa"/>
          </w:tcPr>
          <w:p w:rsidR="00D55A7B" w:rsidRPr="0015237C" w:rsidRDefault="00D55A7B" w:rsidP="00C45C5A">
            <w:pPr>
              <w:tabs>
                <w:tab w:val="center" w:pos="4677"/>
                <w:tab w:val="right" w:pos="9355"/>
              </w:tabs>
              <w:ind w:left="34"/>
              <w:jc w:val="center"/>
            </w:pPr>
            <w:r w:rsidRPr="0015237C">
              <w:t>-</w:t>
            </w:r>
          </w:p>
        </w:tc>
        <w:tc>
          <w:tcPr>
            <w:tcW w:w="992" w:type="dxa"/>
            <w:vAlign w:val="bottom"/>
          </w:tcPr>
          <w:p w:rsidR="00D55A7B" w:rsidRPr="0015237C" w:rsidRDefault="00D55A7B" w:rsidP="00C45C5A">
            <w:pPr>
              <w:rPr>
                <w:color w:val="000000"/>
              </w:rPr>
            </w:pPr>
            <w:r w:rsidRPr="0015237C">
              <w:rPr>
                <w:color w:val="000000"/>
              </w:rPr>
              <w:t xml:space="preserve">            0,4   </w:t>
            </w:r>
          </w:p>
        </w:tc>
        <w:tc>
          <w:tcPr>
            <w:tcW w:w="851" w:type="dxa"/>
            <w:vAlign w:val="bottom"/>
          </w:tcPr>
          <w:p w:rsidR="00D55A7B" w:rsidRPr="0015237C" w:rsidRDefault="00D55A7B" w:rsidP="00C45C5A">
            <w:pPr>
              <w:rPr>
                <w:color w:val="000000"/>
              </w:rPr>
            </w:pPr>
            <w:r w:rsidRPr="0015237C">
              <w:rPr>
                <w:color w:val="000000"/>
              </w:rPr>
              <w:t xml:space="preserve">              0,4   </w:t>
            </w:r>
          </w:p>
        </w:tc>
        <w:tc>
          <w:tcPr>
            <w:tcW w:w="992" w:type="dxa"/>
            <w:vAlign w:val="bottom"/>
          </w:tcPr>
          <w:p w:rsidR="00D55A7B" w:rsidRPr="0015237C" w:rsidRDefault="00D55A7B" w:rsidP="00C45C5A">
            <w:pPr>
              <w:rPr>
                <w:color w:val="000000"/>
              </w:rPr>
            </w:pPr>
            <w:r w:rsidRPr="0015237C">
              <w:rPr>
                <w:color w:val="000000"/>
              </w:rPr>
              <w:t xml:space="preserve">            0,5   </w:t>
            </w:r>
          </w:p>
        </w:tc>
        <w:tc>
          <w:tcPr>
            <w:tcW w:w="1135" w:type="dxa"/>
            <w:vAlign w:val="bottom"/>
          </w:tcPr>
          <w:p w:rsidR="00D55A7B" w:rsidRPr="0015237C" w:rsidRDefault="00D55A7B" w:rsidP="00C45C5A">
            <w:pPr>
              <w:rPr>
                <w:color w:val="000000"/>
              </w:rPr>
            </w:pPr>
            <w:r w:rsidRPr="0015237C">
              <w:rPr>
                <w:color w:val="000000"/>
              </w:rPr>
              <w:t xml:space="preserve">        0,00   </w:t>
            </w:r>
          </w:p>
        </w:tc>
      </w:tr>
    </w:tbl>
    <w:p w:rsidR="00D55A7B" w:rsidRPr="0015237C" w:rsidRDefault="00D55A7B" w:rsidP="00D55A7B">
      <w:pPr>
        <w:rPr>
          <w:b/>
        </w:rPr>
      </w:pPr>
    </w:p>
    <w:p w:rsidR="00D55A7B" w:rsidRPr="0015237C" w:rsidRDefault="00D55A7B" w:rsidP="00D55A7B">
      <w:pPr>
        <w:ind w:firstLine="709"/>
        <w:jc w:val="both"/>
      </w:pPr>
      <w:r w:rsidRPr="0015237C">
        <w:t xml:space="preserve">В 2017 г. </w:t>
      </w:r>
      <w:hyperlink w:anchor="_28.Коэффициент_задействования_монти" w:history="1">
        <w:r w:rsidRPr="0015237C">
          <w:rPr>
            <w:u w:val="single"/>
          </w:rPr>
          <w:t>коэффициент задействования монтированной емкости</w:t>
        </w:r>
      </w:hyperlink>
      <w:r w:rsidRPr="0015237C">
        <w:t xml:space="preserve">  составил 44,5.  Изменение коэффициента произошло в связи со снижением используемой номерной емкости вследствие уменьшения абонентской базы. </w:t>
      </w:r>
    </w:p>
    <w:p w:rsidR="00D55A7B" w:rsidRPr="0015237C" w:rsidRDefault="00D55A7B" w:rsidP="00D55A7B">
      <w:pPr>
        <w:ind w:firstLine="709"/>
        <w:jc w:val="both"/>
      </w:pPr>
      <w:r w:rsidRPr="0015237C">
        <w:t xml:space="preserve">По сравнению с 2016г. коэффициент </w:t>
      </w:r>
      <w:hyperlink w:anchor="_32.Фондоотдача" w:history="1">
        <w:r w:rsidRPr="0015237C">
          <w:rPr>
            <w:u w:val="single"/>
          </w:rPr>
          <w:t>Фондоотдача</w:t>
        </w:r>
      </w:hyperlink>
      <w:r w:rsidRPr="0015237C">
        <w:t xml:space="preserve"> незначительно увеличился  и  составил в 2017 г. 1,11. </w:t>
      </w:r>
    </w:p>
    <w:p w:rsidR="00D55A7B" w:rsidRPr="0015237C" w:rsidRDefault="00D55A7B" w:rsidP="00D55A7B">
      <w:pPr>
        <w:ind w:firstLine="709"/>
        <w:jc w:val="both"/>
      </w:pPr>
      <w:r w:rsidRPr="0015237C">
        <w:t xml:space="preserve">По итогам 2017 года снижение  </w:t>
      </w:r>
      <w:hyperlink w:anchor="_Доля_незавершенного_строительства_о" w:history="1">
        <w:r w:rsidRPr="0015237C">
          <w:t>доли незавершенного строительства от основных средств</w:t>
        </w:r>
      </w:hyperlink>
      <w:r w:rsidRPr="0015237C">
        <w:t xml:space="preserve"> незначительно по сравнению с 2016 г до 4,28%.</w:t>
      </w:r>
    </w:p>
    <w:p w:rsidR="00D55A7B" w:rsidRPr="0015237C" w:rsidRDefault="00D55A7B" w:rsidP="00D55A7B">
      <w:pPr>
        <w:jc w:val="both"/>
        <w:rPr>
          <w:b/>
        </w:rPr>
      </w:pPr>
    </w:p>
    <w:p w:rsidR="00D55A7B" w:rsidRPr="0015237C" w:rsidRDefault="00D55A7B" w:rsidP="00D55A7B">
      <w:pPr>
        <w:jc w:val="both"/>
        <w:rPr>
          <w:b/>
        </w:rPr>
      </w:pPr>
    </w:p>
    <w:p w:rsidR="00352160" w:rsidRPr="0015237C" w:rsidRDefault="00352160" w:rsidP="001B516E">
      <w:pPr>
        <w:jc w:val="both"/>
        <w:rPr>
          <w:b/>
        </w:rPr>
      </w:pPr>
    </w:p>
    <w:p w:rsidR="00745430" w:rsidRPr="0015237C" w:rsidRDefault="00745430" w:rsidP="001B516E">
      <w:pPr>
        <w:jc w:val="both"/>
        <w:rPr>
          <w:b/>
        </w:rPr>
      </w:pPr>
    </w:p>
    <w:p w:rsidR="00B53E50" w:rsidRPr="0015237C" w:rsidRDefault="0007309A" w:rsidP="00F243B1">
      <w:pPr>
        <w:pStyle w:val="af8"/>
        <w:numPr>
          <w:ilvl w:val="1"/>
          <w:numId w:val="12"/>
        </w:numPr>
        <w:jc w:val="both"/>
        <w:rPr>
          <w:b/>
        </w:rPr>
      </w:pPr>
      <w:r w:rsidRPr="0015237C">
        <w:rPr>
          <w:b/>
        </w:rPr>
        <w:t>Информация о персонале</w:t>
      </w:r>
    </w:p>
    <w:p w:rsidR="00A93CC6" w:rsidRPr="0015237C" w:rsidRDefault="00A93CC6" w:rsidP="00A93CC6">
      <w:pPr>
        <w:pStyle w:val="af6"/>
        <w:keepNext/>
        <w:rPr>
          <w:b w:val="0"/>
          <w:bCs w:val="0"/>
          <w:sz w:val="24"/>
          <w:szCs w:val="24"/>
        </w:rPr>
      </w:pPr>
      <w:r w:rsidRPr="0015237C">
        <w:rPr>
          <w:bCs w:val="0"/>
          <w:sz w:val="24"/>
          <w:szCs w:val="24"/>
        </w:rPr>
        <w:lastRenderedPageBreak/>
        <w:t>Таблица 6. Штат Общества по подразделениям в периоде (Измерение: чел.)</w:t>
      </w:r>
      <w:r w:rsidRPr="0015237C">
        <w:rPr>
          <w:b w:val="0"/>
          <w:bCs w:val="0"/>
          <w:sz w:val="24"/>
          <w:szCs w:val="24"/>
        </w:rPr>
        <w:t xml:space="preserve"> приведена в Приложении 1.</w:t>
      </w:r>
    </w:p>
    <w:p w:rsidR="00A93CC6" w:rsidRPr="0015237C" w:rsidRDefault="00A93CC6" w:rsidP="00A93CC6"/>
    <w:p w:rsidR="00BB2CF8" w:rsidRPr="0015237C" w:rsidRDefault="00BB2CF8" w:rsidP="00BB2CF8">
      <w:pPr>
        <w:rPr>
          <w:b/>
        </w:rPr>
      </w:pPr>
      <w:r w:rsidRPr="0015237C">
        <w:rPr>
          <w:b/>
        </w:rPr>
        <w:t>Таблица 7. Кадровая составляющая</w:t>
      </w:r>
    </w:p>
    <w:p w:rsidR="00BB2CF8" w:rsidRPr="0015237C" w:rsidRDefault="00BB2CF8" w:rsidP="00BB2CF8"/>
    <w:tbl>
      <w:tblPr>
        <w:tblW w:w="8944" w:type="dxa"/>
        <w:tblInd w:w="95" w:type="dxa"/>
        <w:tblLayout w:type="fixed"/>
        <w:tblLook w:val="04A0" w:firstRow="1" w:lastRow="0" w:firstColumn="1" w:lastColumn="0" w:noHBand="0" w:noVBand="1"/>
      </w:tblPr>
      <w:tblGrid>
        <w:gridCol w:w="620"/>
        <w:gridCol w:w="2512"/>
        <w:gridCol w:w="1276"/>
        <w:gridCol w:w="1134"/>
        <w:gridCol w:w="1181"/>
        <w:gridCol w:w="992"/>
        <w:gridCol w:w="1229"/>
      </w:tblGrid>
      <w:tr w:rsidR="00BB2CF8" w:rsidRPr="0015237C" w:rsidTr="004E09B6">
        <w:trPr>
          <w:trHeight w:val="735"/>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Наименование статей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2017</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2016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2015</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
                <w:bCs/>
                <w:color w:val="000000"/>
              </w:rPr>
            </w:pPr>
            <w:r w:rsidRPr="0015237C">
              <w:rPr>
                <w:b/>
                <w:bCs/>
                <w:color w:val="000000"/>
                <w:sz w:val="22"/>
                <w:szCs w:val="22"/>
              </w:rPr>
              <w:t>Темп прироста 2017/2016</w:t>
            </w:r>
          </w:p>
        </w:tc>
      </w:tr>
      <w:tr w:rsidR="00BB2CF8" w:rsidRPr="0015237C" w:rsidTr="004E09B6">
        <w:trPr>
          <w:trHeight w:val="345"/>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r w:rsidRPr="0015237C">
              <w:rPr>
                <w:bCs/>
                <w:color w:val="000000"/>
                <w:sz w:val="22"/>
                <w:szCs w:val="22"/>
              </w:rPr>
              <w:t>Показатели эффективности затрат</w:t>
            </w:r>
          </w:p>
        </w:tc>
        <w:tc>
          <w:tcPr>
            <w:tcW w:w="1229" w:type="dxa"/>
            <w:tcBorders>
              <w:top w:val="nil"/>
              <w:left w:val="nil"/>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r w:rsidRPr="0015237C">
              <w:rPr>
                <w:bCs/>
                <w:color w:val="000000"/>
                <w:sz w:val="22"/>
                <w:szCs w:val="22"/>
              </w:rPr>
              <w:t> </w:t>
            </w:r>
          </w:p>
        </w:tc>
      </w:tr>
      <w:tr w:rsidR="00BB2CF8" w:rsidRPr="0015237C" w:rsidTr="004E09B6">
        <w:trPr>
          <w:trHeight w:val="421"/>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r w:rsidRPr="0015237C">
              <w:rPr>
                <w:bCs/>
                <w:color w:val="000000"/>
                <w:sz w:val="22"/>
                <w:szCs w:val="22"/>
              </w:rPr>
              <w:t>33</w:t>
            </w:r>
          </w:p>
        </w:tc>
        <w:tc>
          <w:tcPr>
            <w:tcW w:w="2512" w:type="dxa"/>
            <w:tcBorders>
              <w:top w:val="nil"/>
              <w:left w:val="nil"/>
              <w:bottom w:val="single" w:sz="4" w:space="0" w:color="auto"/>
              <w:right w:val="single" w:sz="4" w:space="0" w:color="auto"/>
            </w:tcBorders>
            <w:shd w:val="clear" w:color="auto" w:fill="auto"/>
            <w:hideMark/>
          </w:tcPr>
          <w:p w:rsidR="00BB2CF8" w:rsidRPr="0015237C" w:rsidRDefault="00BB2CF8" w:rsidP="004E09B6">
            <w:pPr>
              <w:rPr>
                <w:bCs/>
                <w:color w:val="000000"/>
              </w:rPr>
            </w:pPr>
            <w:r w:rsidRPr="0015237C">
              <w:rPr>
                <w:bCs/>
                <w:color w:val="000000"/>
                <w:sz w:val="22"/>
                <w:szCs w:val="22"/>
              </w:rPr>
              <w:t>Доля расходов на персонал в выручке</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color w:val="000000"/>
              </w:rPr>
            </w:pPr>
            <w:r w:rsidRPr="0015237C">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p>
          <w:p w:rsidR="00BB2CF8" w:rsidRPr="0015237C" w:rsidRDefault="00BB2CF8" w:rsidP="004E09B6">
            <w:pPr>
              <w:jc w:val="center"/>
              <w:rPr>
                <w:bCs/>
                <w:color w:val="000000"/>
              </w:rPr>
            </w:pPr>
            <w:r w:rsidRPr="0015237C">
              <w:rPr>
                <w:bCs/>
                <w:color w:val="000000"/>
              </w:rPr>
              <w:t>22.50</w:t>
            </w:r>
          </w:p>
          <w:p w:rsidR="00BB2CF8" w:rsidRPr="0015237C" w:rsidRDefault="00BB2CF8" w:rsidP="004E09B6">
            <w:pPr>
              <w:jc w:val="center"/>
              <w:rPr>
                <w:bCs/>
                <w:color w:val="000000"/>
                <w:lang w:val="en-US"/>
              </w:rPr>
            </w:pPr>
          </w:p>
        </w:tc>
        <w:tc>
          <w:tcPr>
            <w:tcW w:w="1181"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21.46</w:t>
            </w:r>
          </w:p>
        </w:tc>
        <w:tc>
          <w:tcPr>
            <w:tcW w:w="992"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21.07</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1.04%</w:t>
            </w:r>
          </w:p>
        </w:tc>
      </w:tr>
      <w:tr w:rsidR="00BB2CF8" w:rsidRPr="0015237C" w:rsidTr="004E09B6">
        <w:trPr>
          <w:trHeight w:val="673"/>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color w:val="000000"/>
              </w:rPr>
            </w:pPr>
          </w:p>
          <w:p w:rsidR="00BB2CF8" w:rsidRPr="0015237C" w:rsidRDefault="00BB2CF8" w:rsidP="004E09B6">
            <w:pPr>
              <w:jc w:val="center"/>
              <w:rPr>
                <w:color w:val="000000"/>
              </w:rPr>
            </w:pPr>
            <w:r w:rsidRPr="0015237C">
              <w:rPr>
                <w:color w:val="000000"/>
                <w:sz w:val="22"/>
                <w:szCs w:val="22"/>
              </w:rPr>
              <w:t>34</w:t>
            </w:r>
          </w:p>
        </w:tc>
        <w:tc>
          <w:tcPr>
            <w:tcW w:w="2512" w:type="dxa"/>
            <w:tcBorders>
              <w:top w:val="nil"/>
              <w:left w:val="nil"/>
              <w:bottom w:val="single" w:sz="4" w:space="0" w:color="auto"/>
              <w:right w:val="single" w:sz="4" w:space="0" w:color="auto"/>
            </w:tcBorders>
            <w:shd w:val="clear" w:color="auto" w:fill="auto"/>
            <w:hideMark/>
          </w:tcPr>
          <w:p w:rsidR="00BB2CF8" w:rsidRPr="0015237C" w:rsidRDefault="00BB2CF8" w:rsidP="004E09B6">
            <w:r w:rsidRPr="0015237C">
              <w:rPr>
                <w:sz w:val="22"/>
                <w:szCs w:val="22"/>
              </w:rPr>
              <w:t>Месячные расходы на персонал в расчете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pPr>
            <w:r w:rsidRPr="0015237C">
              <w:rPr>
                <w:sz w:val="22"/>
                <w:szCs w:val="22"/>
              </w:rPr>
              <w:t>руб.</w:t>
            </w:r>
          </w:p>
        </w:tc>
        <w:tc>
          <w:tcPr>
            <w:tcW w:w="1134"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lang w:val="en-US"/>
              </w:rPr>
            </w:pPr>
          </w:p>
          <w:p w:rsidR="00BB2CF8" w:rsidRPr="0015237C" w:rsidRDefault="00BB2CF8" w:rsidP="004E09B6">
            <w:pPr>
              <w:jc w:val="center"/>
              <w:rPr>
                <w:bCs/>
                <w:color w:val="000000"/>
              </w:rPr>
            </w:pPr>
            <w:r w:rsidRPr="0015237C">
              <w:rPr>
                <w:bCs/>
                <w:color w:val="000000"/>
              </w:rPr>
              <w:t>90 520</w:t>
            </w:r>
          </w:p>
          <w:p w:rsidR="00BB2CF8" w:rsidRPr="0015237C" w:rsidRDefault="00BB2CF8" w:rsidP="004E09B6">
            <w:pPr>
              <w:jc w:val="center"/>
              <w:rPr>
                <w:bCs/>
                <w:color w:val="000000"/>
              </w:rPr>
            </w:pPr>
          </w:p>
        </w:tc>
        <w:tc>
          <w:tcPr>
            <w:tcW w:w="1181"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85 875</w:t>
            </w:r>
          </w:p>
        </w:tc>
        <w:tc>
          <w:tcPr>
            <w:tcW w:w="992"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88 416</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5,41%</w:t>
            </w:r>
          </w:p>
        </w:tc>
      </w:tr>
      <w:tr w:rsidR="00BB2CF8" w:rsidRPr="0015237C" w:rsidTr="004E09B6">
        <w:trPr>
          <w:trHeight w:val="340"/>
        </w:trPr>
        <w:tc>
          <w:tcPr>
            <w:tcW w:w="620" w:type="dxa"/>
            <w:tcBorders>
              <w:top w:val="nil"/>
              <w:left w:val="single" w:sz="4" w:space="0" w:color="auto"/>
              <w:bottom w:val="single" w:sz="4" w:space="0" w:color="auto"/>
              <w:right w:val="single" w:sz="4" w:space="0" w:color="auto"/>
            </w:tcBorders>
            <w:shd w:val="clear" w:color="auto" w:fill="auto"/>
            <w:noWrap/>
            <w:hideMark/>
          </w:tcPr>
          <w:p w:rsidR="00BB2CF8" w:rsidRPr="0015237C" w:rsidRDefault="00BB2CF8" w:rsidP="004E09B6">
            <w:pPr>
              <w:jc w:val="center"/>
              <w:rPr>
                <w:color w:val="000000"/>
              </w:rPr>
            </w:pPr>
          </w:p>
          <w:p w:rsidR="00BB2CF8" w:rsidRPr="0015237C" w:rsidRDefault="00BB2CF8" w:rsidP="004E09B6">
            <w:pPr>
              <w:jc w:val="center"/>
              <w:rPr>
                <w:color w:val="000000"/>
              </w:rPr>
            </w:pPr>
            <w:r w:rsidRPr="0015237C">
              <w:rPr>
                <w:color w:val="000000"/>
                <w:sz w:val="22"/>
                <w:szCs w:val="22"/>
              </w:rPr>
              <w:t>34а</w:t>
            </w:r>
          </w:p>
        </w:tc>
        <w:tc>
          <w:tcPr>
            <w:tcW w:w="2512"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rPr>
                <w:color w:val="000000"/>
              </w:rPr>
            </w:pPr>
            <w:r w:rsidRPr="0015237C">
              <w:rPr>
                <w:color w:val="000000"/>
                <w:sz w:val="22"/>
                <w:szCs w:val="22"/>
              </w:rPr>
              <w:t>Расходы на персонал</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pPr>
            <w:r w:rsidRPr="0015237C">
              <w:rPr>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rPr>
              <w:t>618 070</w:t>
            </w:r>
          </w:p>
        </w:tc>
        <w:tc>
          <w:tcPr>
            <w:tcW w:w="1181"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sz w:val="22"/>
                <w:szCs w:val="22"/>
              </w:rPr>
              <w:t>627 100</w:t>
            </w:r>
          </w:p>
        </w:tc>
        <w:tc>
          <w:tcPr>
            <w:tcW w:w="992"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sz w:val="22"/>
                <w:szCs w:val="22"/>
              </w:rPr>
              <w:t>702 380</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-1,44%</w:t>
            </w:r>
          </w:p>
        </w:tc>
      </w:tr>
      <w:tr w:rsidR="00BB2CF8" w:rsidRPr="0015237C" w:rsidTr="004E09B6">
        <w:trPr>
          <w:trHeight w:val="346"/>
        </w:trPr>
        <w:tc>
          <w:tcPr>
            <w:tcW w:w="620" w:type="dxa"/>
            <w:tcBorders>
              <w:top w:val="nil"/>
              <w:left w:val="single" w:sz="4" w:space="0" w:color="auto"/>
              <w:bottom w:val="single" w:sz="4" w:space="0" w:color="auto"/>
              <w:right w:val="single" w:sz="4" w:space="0" w:color="auto"/>
            </w:tcBorders>
            <w:shd w:val="clear" w:color="auto" w:fill="auto"/>
            <w:vAlign w:val="bottom"/>
            <w:hideMark/>
          </w:tcPr>
          <w:p w:rsidR="00BB2CF8" w:rsidRPr="0015237C" w:rsidRDefault="00BB2CF8" w:rsidP="004E09B6">
            <w:pPr>
              <w:jc w:val="center"/>
              <w:rPr>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r w:rsidRPr="0015237C">
              <w:rPr>
                <w:bCs/>
                <w:color w:val="000000"/>
                <w:sz w:val="22"/>
                <w:szCs w:val="22"/>
              </w:rPr>
              <w:t>Сохранение кадровой базы</w:t>
            </w:r>
          </w:p>
        </w:tc>
        <w:tc>
          <w:tcPr>
            <w:tcW w:w="1229" w:type="dxa"/>
            <w:tcBorders>
              <w:top w:val="nil"/>
              <w:left w:val="nil"/>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p>
        </w:tc>
      </w:tr>
      <w:tr w:rsidR="00BB2CF8" w:rsidRPr="0015237C" w:rsidTr="004E09B6">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r w:rsidRPr="0015237C">
              <w:rPr>
                <w:bCs/>
                <w:color w:val="000000"/>
                <w:sz w:val="22"/>
                <w:szCs w:val="22"/>
              </w:rPr>
              <w:t>35</w:t>
            </w:r>
          </w:p>
        </w:tc>
        <w:tc>
          <w:tcPr>
            <w:tcW w:w="2512" w:type="dxa"/>
            <w:tcBorders>
              <w:top w:val="nil"/>
              <w:left w:val="nil"/>
              <w:bottom w:val="single" w:sz="4" w:space="0" w:color="auto"/>
              <w:right w:val="single" w:sz="4" w:space="0" w:color="auto"/>
            </w:tcBorders>
            <w:shd w:val="clear" w:color="auto" w:fill="auto"/>
            <w:hideMark/>
          </w:tcPr>
          <w:p w:rsidR="00BB2CF8" w:rsidRPr="0015237C" w:rsidRDefault="00BB2CF8" w:rsidP="004E09B6">
            <w:pPr>
              <w:rPr>
                <w:bCs/>
                <w:color w:val="000000"/>
              </w:rPr>
            </w:pPr>
            <w:r w:rsidRPr="0015237C">
              <w:rPr>
                <w:bCs/>
                <w:color w:val="000000"/>
                <w:sz w:val="22"/>
                <w:szCs w:val="22"/>
              </w:rPr>
              <w:t>Текучесть кадров</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color w:val="000000"/>
              </w:rPr>
            </w:pPr>
            <w:r w:rsidRPr="0015237C">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18,50</w:t>
            </w:r>
          </w:p>
        </w:tc>
        <w:tc>
          <w:tcPr>
            <w:tcW w:w="1181"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14.30</w:t>
            </w:r>
          </w:p>
        </w:tc>
        <w:tc>
          <w:tcPr>
            <w:tcW w:w="992"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11.94</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4,20%</w:t>
            </w:r>
          </w:p>
        </w:tc>
      </w:tr>
      <w:tr w:rsidR="00BB2CF8" w:rsidRPr="0015237C" w:rsidTr="004E09B6">
        <w:trPr>
          <w:trHeight w:val="555"/>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color w:val="000000"/>
              </w:rPr>
            </w:pPr>
            <w:r w:rsidRPr="0015237C">
              <w:rPr>
                <w:color w:val="000000"/>
                <w:sz w:val="22"/>
                <w:szCs w:val="22"/>
              </w:rPr>
              <w:t>36</w:t>
            </w:r>
          </w:p>
        </w:tc>
        <w:tc>
          <w:tcPr>
            <w:tcW w:w="2512" w:type="dxa"/>
            <w:tcBorders>
              <w:top w:val="nil"/>
              <w:left w:val="nil"/>
              <w:bottom w:val="single" w:sz="4" w:space="0" w:color="auto"/>
              <w:right w:val="single" w:sz="4" w:space="0" w:color="auto"/>
            </w:tcBorders>
            <w:shd w:val="clear" w:color="auto" w:fill="auto"/>
            <w:hideMark/>
          </w:tcPr>
          <w:p w:rsidR="00BB2CF8" w:rsidRPr="0015237C" w:rsidRDefault="00BB2CF8" w:rsidP="004E09B6">
            <w:r w:rsidRPr="0015237C">
              <w:rPr>
                <w:sz w:val="22"/>
                <w:szCs w:val="22"/>
              </w:rPr>
              <w:t>Доля списочного состава в общей численности</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color w:val="000000"/>
              </w:rPr>
            </w:pPr>
            <w:r w:rsidRPr="0015237C">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94,05</w:t>
            </w:r>
          </w:p>
        </w:tc>
        <w:tc>
          <w:tcPr>
            <w:tcW w:w="1181"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94.20</w:t>
            </w:r>
          </w:p>
        </w:tc>
        <w:tc>
          <w:tcPr>
            <w:tcW w:w="992"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sz w:val="22"/>
                <w:szCs w:val="22"/>
              </w:rPr>
              <w:t>94.44</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lang w:val="en-US"/>
              </w:rPr>
            </w:pPr>
            <w:r w:rsidRPr="0015237C">
              <w:rPr>
                <w:bCs/>
                <w:color w:val="000000"/>
              </w:rPr>
              <w:t>-0,15%</w:t>
            </w:r>
          </w:p>
        </w:tc>
      </w:tr>
      <w:tr w:rsidR="00BB2CF8" w:rsidRPr="0015237C" w:rsidTr="004E09B6">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bCs/>
                <w:color w:val="000000"/>
              </w:rPr>
            </w:pPr>
          </w:p>
        </w:tc>
        <w:tc>
          <w:tcPr>
            <w:tcW w:w="7095" w:type="dxa"/>
            <w:gridSpan w:val="5"/>
            <w:tcBorders>
              <w:top w:val="nil"/>
              <w:left w:val="nil"/>
              <w:bottom w:val="single" w:sz="4" w:space="0" w:color="auto"/>
              <w:right w:val="single" w:sz="4" w:space="0" w:color="auto"/>
            </w:tcBorders>
            <w:shd w:val="clear" w:color="auto" w:fill="auto"/>
            <w:hideMark/>
          </w:tcPr>
          <w:p w:rsidR="00BB2CF8" w:rsidRPr="0015237C" w:rsidRDefault="00BB2CF8" w:rsidP="004E09B6">
            <w:pPr>
              <w:jc w:val="center"/>
              <w:rPr>
                <w:color w:val="000000"/>
              </w:rPr>
            </w:pPr>
            <w:r w:rsidRPr="0015237C">
              <w:rPr>
                <w:bCs/>
                <w:color w:val="000000"/>
                <w:sz w:val="22"/>
                <w:szCs w:val="22"/>
              </w:rPr>
              <w:t>Эффективность персонала</w:t>
            </w:r>
          </w:p>
        </w:tc>
        <w:tc>
          <w:tcPr>
            <w:tcW w:w="1229" w:type="dxa"/>
            <w:tcBorders>
              <w:top w:val="nil"/>
              <w:left w:val="nil"/>
              <w:bottom w:val="single" w:sz="4" w:space="0" w:color="auto"/>
              <w:right w:val="single" w:sz="4" w:space="0" w:color="auto"/>
            </w:tcBorders>
            <w:shd w:val="clear" w:color="auto" w:fill="auto"/>
            <w:noWrap/>
            <w:vAlign w:val="bottom"/>
            <w:hideMark/>
          </w:tcPr>
          <w:p w:rsidR="00BB2CF8" w:rsidRPr="0015237C" w:rsidRDefault="00BB2CF8" w:rsidP="004E09B6">
            <w:pPr>
              <w:rPr>
                <w:color w:val="000000"/>
              </w:rPr>
            </w:pPr>
          </w:p>
        </w:tc>
      </w:tr>
      <w:tr w:rsidR="00BB2CF8" w:rsidRPr="0015237C" w:rsidTr="004E09B6">
        <w:trPr>
          <w:trHeight w:val="330"/>
        </w:trPr>
        <w:tc>
          <w:tcPr>
            <w:tcW w:w="620" w:type="dxa"/>
            <w:tcBorders>
              <w:top w:val="nil"/>
              <w:left w:val="single" w:sz="4" w:space="0" w:color="auto"/>
              <w:bottom w:val="single" w:sz="4" w:space="0" w:color="auto"/>
              <w:right w:val="single" w:sz="4" w:space="0" w:color="auto"/>
            </w:tcBorders>
            <w:shd w:val="clear" w:color="auto" w:fill="auto"/>
            <w:hideMark/>
          </w:tcPr>
          <w:p w:rsidR="00BB2CF8" w:rsidRPr="0015237C" w:rsidRDefault="00BB2CF8" w:rsidP="004E09B6">
            <w:pPr>
              <w:jc w:val="center"/>
              <w:rPr>
                <w:color w:val="000000"/>
              </w:rPr>
            </w:pPr>
            <w:r w:rsidRPr="0015237C">
              <w:rPr>
                <w:color w:val="000000"/>
                <w:sz w:val="22"/>
                <w:szCs w:val="22"/>
              </w:rPr>
              <w:t>37</w:t>
            </w:r>
          </w:p>
        </w:tc>
        <w:tc>
          <w:tcPr>
            <w:tcW w:w="2512" w:type="dxa"/>
            <w:tcBorders>
              <w:top w:val="nil"/>
              <w:left w:val="nil"/>
              <w:bottom w:val="single" w:sz="4" w:space="0" w:color="auto"/>
              <w:right w:val="single" w:sz="4" w:space="0" w:color="auto"/>
            </w:tcBorders>
            <w:shd w:val="clear" w:color="auto" w:fill="auto"/>
            <w:hideMark/>
          </w:tcPr>
          <w:p w:rsidR="00BB2CF8" w:rsidRPr="0015237C" w:rsidRDefault="00BB2CF8" w:rsidP="004E09B6">
            <w:r w:rsidRPr="0015237C">
              <w:rPr>
                <w:sz w:val="22"/>
                <w:szCs w:val="22"/>
              </w:rPr>
              <w:t>Выручка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pPr>
            <w:r w:rsidRPr="0015237C">
              <w:rPr>
                <w:sz w:val="22"/>
                <w:szCs w:val="22"/>
              </w:rPr>
              <w:t>тыс. руб.</w:t>
            </w:r>
          </w:p>
          <w:p w:rsidR="00BB2CF8" w:rsidRPr="0015237C" w:rsidRDefault="00BB2CF8" w:rsidP="004E09B6">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bCs/>
                <w:color w:val="000000"/>
              </w:rPr>
            </w:pPr>
            <w:r w:rsidRPr="0015237C">
              <w:rPr>
                <w:bCs/>
                <w:color w:val="000000"/>
              </w:rPr>
              <w:t>4827.28</w:t>
            </w:r>
          </w:p>
        </w:tc>
        <w:tc>
          <w:tcPr>
            <w:tcW w:w="1181"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bCs/>
                <w:color w:val="000000"/>
              </w:rPr>
            </w:pPr>
            <w:r w:rsidRPr="0015237C">
              <w:rPr>
                <w:bCs/>
                <w:color w:val="000000"/>
                <w:sz w:val="22"/>
                <w:szCs w:val="22"/>
              </w:rPr>
              <w:t>4 802.15</w:t>
            </w:r>
          </w:p>
        </w:tc>
        <w:tc>
          <w:tcPr>
            <w:tcW w:w="992"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bCs/>
                <w:color w:val="000000"/>
              </w:rPr>
            </w:pPr>
            <w:r w:rsidRPr="0015237C">
              <w:rPr>
                <w:bCs/>
                <w:color w:val="000000"/>
                <w:sz w:val="22"/>
                <w:szCs w:val="22"/>
              </w:rPr>
              <w:t>5 034.82</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0.52%</w:t>
            </w:r>
          </w:p>
        </w:tc>
      </w:tr>
      <w:tr w:rsidR="00BB2CF8" w:rsidRPr="0015237C" w:rsidTr="004E09B6">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BB2CF8" w:rsidRPr="0015237C" w:rsidRDefault="00BB2CF8" w:rsidP="004E09B6">
            <w:pPr>
              <w:jc w:val="center"/>
              <w:rPr>
                <w:color w:val="000000"/>
              </w:rPr>
            </w:pPr>
          </w:p>
        </w:tc>
        <w:tc>
          <w:tcPr>
            <w:tcW w:w="7095" w:type="dxa"/>
            <w:gridSpan w:val="5"/>
            <w:tcBorders>
              <w:top w:val="nil"/>
              <w:left w:val="nil"/>
              <w:bottom w:val="single" w:sz="4" w:space="0" w:color="auto"/>
              <w:right w:val="single" w:sz="4" w:space="0" w:color="auto"/>
            </w:tcBorders>
            <w:shd w:val="clear" w:color="auto" w:fill="auto"/>
            <w:vAlign w:val="bottom"/>
            <w:hideMark/>
          </w:tcPr>
          <w:p w:rsidR="00BB2CF8" w:rsidRPr="0015237C" w:rsidRDefault="00BB2CF8" w:rsidP="004E09B6">
            <w:pPr>
              <w:jc w:val="center"/>
              <w:rPr>
                <w:bCs/>
                <w:color w:val="000000"/>
              </w:rPr>
            </w:pPr>
            <w:proofErr w:type="spellStart"/>
            <w:r w:rsidRPr="0015237C">
              <w:rPr>
                <w:bCs/>
                <w:color w:val="000000"/>
                <w:sz w:val="22"/>
                <w:szCs w:val="22"/>
              </w:rPr>
              <w:t>Справочно</w:t>
            </w:r>
            <w:proofErr w:type="spellEnd"/>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p>
        </w:tc>
      </w:tr>
      <w:tr w:rsidR="00BB2CF8" w:rsidRPr="0015237C" w:rsidTr="004E09B6">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BB2CF8" w:rsidRPr="0015237C" w:rsidRDefault="00BB2CF8" w:rsidP="004E09B6">
            <w:pPr>
              <w:jc w:val="center"/>
              <w:rPr>
                <w:color w:val="000000"/>
              </w:rPr>
            </w:pPr>
            <w:r w:rsidRPr="0015237C">
              <w:rPr>
                <w:color w:val="000000"/>
                <w:sz w:val="22"/>
                <w:szCs w:val="22"/>
              </w:rPr>
              <w:t>37а</w:t>
            </w:r>
          </w:p>
        </w:tc>
        <w:tc>
          <w:tcPr>
            <w:tcW w:w="2512"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rPr>
                <w:color w:val="000000"/>
              </w:rPr>
            </w:pPr>
            <w:r w:rsidRPr="0015237C">
              <w:rPr>
                <w:color w:val="000000"/>
                <w:sz w:val="22"/>
                <w:szCs w:val="22"/>
              </w:rPr>
              <w:t>Среднесписочная численность</w:t>
            </w:r>
          </w:p>
        </w:tc>
        <w:tc>
          <w:tcPr>
            <w:tcW w:w="1276"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sz w:val="22"/>
                <w:szCs w:val="22"/>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rPr>
              <w:t>569</w:t>
            </w:r>
          </w:p>
        </w:tc>
        <w:tc>
          <w:tcPr>
            <w:tcW w:w="1181"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sz w:val="22"/>
                <w:szCs w:val="22"/>
              </w:rPr>
              <w:t>609</w:t>
            </w:r>
          </w:p>
        </w:tc>
        <w:tc>
          <w:tcPr>
            <w:tcW w:w="992" w:type="dxa"/>
            <w:tcBorders>
              <w:top w:val="nil"/>
              <w:left w:val="nil"/>
              <w:bottom w:val="single" w:sz="4" w:space="0" w:color="auto"/>
              <w:right w:val="single" w:sz="4" w:space="0" w:color="auto"/>
            </w:tcBorders>
            <w:shd w:val="clear" w:color="auto" w:fill="auto"/>
            <w:noWrap/>
            <w:vAlign w:val="center"/>
            <w:hideMark/>
          </w:tcPr>
          <w:p w:rsidR="00BB2CF8" w:rsidRPr="0015237C" w:rsidRDefault="00BB2CF8" w:rsidP="004E09B6">
            <w:pPr>
              <w:jc w:val="center"/>
              <w:rPr>
                <w:color w:val="000000"/>
              </w:rPr>
            </w:pPr>
            <w:r w:rsidRPr="0015237C">
              <w:rPr>
                <w:color w:val="000000"/>
                <w:sz w:val="22"/>
                <w:szCs w:val="22"/>
              </w:rPr>
              <w:t>662</w:t>
            </w:r>
          </w:p>
        </w:tc>
        <w:tc>
          <w:tcPr>
            <w:tcW w:w="1229" w:type="dxa"/>
            <w:tcBorders>
              <w:top w:val="nil"/>
              <w:left w:val="nil"/>
              <w:bottom w:val="single" w:sz="4" w:space="0" w:color="auto"/>
              <w:right w:val="single" w:sz="4" w:space="0" w:color="auto"/>
            </w:tcBorders>
            <w:shd w:val="clear" w:color="auto" w:fill="auto"/>
            <w:vAlign w:val="center"/>
            <w:hideMark/>
          </w:tcPr>
          <w:p w:rsidR="00BB2CF8" w:rsidRPr="0015237C" w:rsidRDefault="00BB2CF8" w:rsidP="004E09B6">
            <w:pPr>
              <w:jc w:val="center"/>
              <w:rPr>
                <w:bCs/>
                <w:color w:val="000000"/>
              </w:rPr>
            </w:pPr>
            <w:r w:rsidRPr="0015237C">
              <w:rPr>
                <w:bCs/>
                <w:color w:val="000000"/>
              </w:rPr>
              <w:t>-6,50%</w:t>
            </w:r>
          </w:p>
        </w:tc>
      </w:tr>
    </w:tbl>
    <w:p w:rsidR="00BB2CF8" w:rsidRPr="0015237C" w:rsidRDefault="00BB2CF8" w:rsidP="00BB2CF8">
      <w:pPr>
        <w:rPr>
          <w:b/>
          <w:sz w:val="22"/>
          <w:szCs w:val="22"/>
        </w:rPr>
      </w:pPr>
    </w:p>
    <w:p w:rsidR="00BB2CF8" w:rsidRPr="0015237C" w:rsidRDefault="00BB2CF8" w:rsidP="00BB2CF8">
      <w:pPr>
        <w:pStyle w:val="1"/>
        <w:keepLines/>
        <w:suppressAutoHyphens/>
        <w:spacing w:before="0" w:after="0"/>
        <w:rPr>
          <w:rFonts w:ascii="Times New Roman" w:hAnsi="Times New Roman" w:cs="Times New Roman"/>
          <w:sz w:val="24"/>
          <w:szCs w:val="24"/>
        </w:rPr>
      </w:pPr>
      <w:r w:rsidRPr="0015237C">
        <w:rPr>
          <w:rFonts w:ascii="Times New Roman" w:hAnsi="Times New Roman" w:cs="Times New Roman"/>
          <w:sz w:val="24"/>
          <w:szCs w:val="24"/>
        </w:rPr>
        <w:t>Расходы на персонал и средняя заработная плата.</w:t>
      </w:r>
    </w:p>
    <w:p w:rsidR="00BB2CF8" w:rsidRPr="0015237C" w:rsidRDefault="00BB2CF8" w:rsidP="00BB2CF8"/>
    <w:p w:rsidR="00BB2CF8" w:rsidRPr="0015237C" w:rsidRDefault="00BB2CF8" w:rsidP="00BB2CF8">
      <w:pPr>
        <w:pStyle w:val="22"/>
        <w:keepLines/>
        <w:spacing w:after="0" w:line="240" w:lineRule="auto"/>
        <w:ind w:left="0" w:firstLine="709"/>
        <w:jc w:val="both"/>
      </w:pPr>
      <w:r w:rsidRPr="0015237C">
        <w:t xml:space="preserve">В 2017 году расходы на персонал снизились по сравнению с 2016 году и составили 618 070 тыс. руб., что на 1,44%  меньше аналогичного показателя 2016 года   (627 100 тыс. руб.). Снижение расходов на персонал в 2017 году связано с оптимизацией производственных процессов и проведением работы по оптимизации численности работников. </w:t>
      </w:r>
    </w:p>
    <w:p w:rsidR="00BB2CF8" w:rsidRPr="0015237C" w:rsidRDefault="00BB2CF8" w:rsidP="00BB2CF8">
      <w:pPr>
        <w:pStyle w:val="22"/>
        <w:keepLines/>
        <w:spacing w:after="0" w:line="240" w:lineRule="auto"/>
        <w:ind w:left="0" w:firstLine="709"/>
        <w:jc w:val="both"/>
      </w:pPr>
      <w:r w:rsidRPr="0015237C">
        <w:t>В 2017 году доля расходов на персонал в выручке составила 22,50%, что на 1.04 % больше аналогичного показателя 2016 года (21,46%).</w:t>
      </w:r>
    </w:p>
    <w:p w:rsidR="00BB2CF8" w:rsidRPr="0015237C" w:rsidRDefault="00BB2CF8" w:rsidP="00BB2CF8">
      <w:pPr>
        <w:pStyle w:val="22"/>
        <w:keepLines/>
        <w:spacing w:after="0" w:line="240" w:lineRule="auto"/>
        <w:ind w:left="0" w:firstLine="709"/>
        <w:jc w:val="both"/>
      </w:pPr>
      <w:r w:rsidRPr="0015237C">
        <w:t>Показатель по выручке 2017 года снизился на 6.01% по сравнению с 2016 годом, при этом показатель выручки на работника увеличился на 0.52%, за счет снижения среднесписочной численности работников на 6.5%, с 609 человек до 569 человек.</w:t>
      </w:r>
    </w:p>
    <w:p w:rsidR="00BB2CF8" w:rsidRPr="0015237C" w:rsidRDefault="00BB2CF8" w:rsidP="00BB2CF8">
      <w:pPr>
        <w:ind w:firstLine="709"/>
        <w:jc w:val="both"/>
      </w:pPr>
      <w:r w:rsidRPr="0015237C">
        <w:t>В 2017 году уровень текучести персонала вырос и составил 18,50%, что на 4,2 % больше, чем аналогичный показатель за 2016 год (14,30%).</w:t>
      </w:r>
    </w:p>
    <w:p w:rsidR="00BB2CF8" w:rsidRPr="0015237C" w:rsidRDefault="00BB2CF8" w:rsidP="00BB2CF8">
      <w:pPr>
        <w:jc w:val="both"/>
        <w:rPr>
          <w:b/>
        </w:rPr>
      </w:pPr>
    </w:p>
    <w:p w:rsidR="00BB2CF8" w:rsidRPr="0015237C" w:rsidRDefault="00BB2CF8" w:rsidP="00BB2CF8">
      <w:pPr>
        <w:jc w:val="both"/>
        <w:rPr>
          <w:b/>
        </w:rPr>
      </w:pPr>
      <w:r w:rsidRPr="0015237C">
        <w:rPr>
          <w:b/>
        </w:rPr>
        <w:t xml:space="preserve"> Социальная поддержка работников</w:t>
      </w:r>
    </w:p>
    <w:p w:rsidR="00BB2CF8" w:rsidRPr="002A7641" w:rsidRDefault="00BB2CF8" w:rsidP="00BB2CF8">
      <w:pPr>
        <w:jc w:val="both"/>
        <w:rPr>
          <w:b/>
          <w:highlight w:val="yellow"/>
        </w:rPr>
      </w:pPr>
    </w:p>
    <w:p w:rsidR="00BB2CF8" w:rsidRPr="0015237C" w:rsidRDefault="00BB2CF8" w:rsidP="00BB2CF8">
      <w:pPr>
        <w:keepLines/>
        <w:suppressAutoHyphens/>
        <w:ind w:firstLine="567"/>
        <w:jc w:val="both"/>
      </w:pPr>
      <w:r w:rsidRPr="0015237C">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rsidR="00BB2CF8" w:rsidRPr="0015237C" w:rsidRDefault="00BB2CF8" w:rsidP="00F243B1">
      <w:pPr>
        <w:pStyle w:val="ad"/>
        <w:keepLines/>
        <w:numPr>
          <w:ilvl w:val="0"/>
          <w:numId w:val="10"/>
        </w:numPr>
        <w:suppressAutoHyphens/>
        <w:ind w:left="720"/>
      </w:pPr>
      <w:r w:rsidRPr="0015237C">
        <w:t>социальные гарантии и компенсации по Коллективному договору;</w:t>
      </w:r>
    </w:p>
    <w:p w:rsidR="00BB2CF8" w:rsidRPr="0015237C" w:rsidRDefault="00BB2CF8" w:rsidP="00F243B1">
      <w:pPr>
        <w:pStyle w:val="ad"/>
        <w:keepLines/>
        <w:numPr>
          <w:ilvl w:val="0"/>
          <w:numId w:val="10"/>
        </w:numPr>
        <w:suppressAutoHyphens/>
        <w:ind w:left="720"/>
      </w:pPr>
      <w:r w:rsidRPr="0015237C">
        <w:t>негосударственное пенсионное обеспечение;</w:t>
      </w:r>
    </w:p>
    <w:p w:rsidR="00BB2CF8" w:rsidRPr="0015237C" w:rsidRDefault="00BB2CF8" w:rsidP="00F243B1">
      <w:pPr>
        <w:pStyle w:val="ad"/>
        <w:keepLines/>
        <w:numPr>
          <w:ilvl w:val="0"/>
          <w:numId w:val="10"/>
        </w:numPr>
        <w:suppressAutoHyphens/>
        <w:ind w:left="720"/>
      </w:pPr>
      <w:r w:rsidRPr="0015237C">
        <w:t>добровольное медицинское страхование;</w:t>
      </w:r>
    </w:p>
    <w:p w:rsidR="00BB2CF8" w:rsidRPr="0015237C" w:rsidRDefault="00BB2CF8" w:rsidP="00F243B1">
      <w:pPr>
        <w:pStyle w:val="ad"/>
        <w:keepLines/>
        <w:numPr>
          <w:ilvl w:val="0"/>
          <w:numId w:val="10"/>
        </w:numPr>
        <w:suppressAutoHyphens/>
        <w:ind w:left="720"/>
      </w:pPr>
      <w:r w:rsidRPr="0015237C">
        <w:t>прочие способы нематериальной мотивации.</w:t>
      </w:r>
    </w:p>
    <w:p w:rsidR="00BB2CF8" w:rsidRPr="0015237C" w:rsidRDefault="00BB2CF8" w:rsidP="00BB2CF8">
      <w:pPr>
        <w:pStyle w:val="ad"/>
        <w:keepLines/>
        <w:suppressAutoHyphens/>
        <w:ind w:firstLine="709"/>
      </w:pPr>
      <w:r w:rsidRPr="0015237C">
        <w:lastRenderedPageBreak/>
        <w:t xml:space="preserve">В 2017 году материальная помощь в соответствии с Коллективным договором была оказана 32 работникам Общества. </w:t>
      </w:r>
    </w:p>
    <w:p w:rsidR="00BB2CF8" w:rsidRPr="0015237C" w:rsidRDefault="00BB2CF8" w:rsidP="00BB2CF8">
      <w:pPr>
        <w:keepLines/>
        <w:suppressAutoHyphens/>
        <w:ind w:firstLine="709"/>
        <w:jc w:val="both"/>
      </w:pPr>
      <w:r w:rsidRPr="0015237C">
        <w:t xml:space="preserve">В отчетном году в результате проведенного конкурса был заключен договор добровольного медицинского страхования с ОАО «СОГАЗ». Добровольное медицинское страхование работников осуществляется по трем программам в зависимости от уровня должности. </w:t>
      </w:r>
    </w:p>
    <w:p w:rsidR="00BB2CF8" w:rsidRPr="0015237C" w:rsidRDefault="00BB2CF8" w:rsidP="00BB2CF8">
      <w:pPr>
        <w:keepLines/>
        <w:ind w:firstLine="709"/>
        <w:jc w:val="both"/>
      </w:pPr>
      <w:r w:rsidRPr="0015237C">
        <w:t>В 2017 году для сотрудников приобретены абонементы в бассейн «Олимпийский» в количестве 28 штук. Общество обеспечило частичную компенсацию затрат на приобретение путевок для летнего и зимнего оздоровительного отдыха детей 16 работников в возрасте от 7 до 15 лет включительно в детских оздоровительных лагерях, лагерях санаторного типа, расположенных на территории Российской Федерации.</w:t>
      </w:r>
    </w:p>
    <w:p w:rsidR="00BB2CF8" w:rsidRPr="0015237C" w:rsidRDefault="00BB2CF8" w:rsidP="00BB2CF8">
      <w:pPr>
        <w:keepLines/>
        <w:suppressAutoHyphens/>
        <w:ind w:firstLine="709"/>
        <w:jc w:val="both"/>
      </w:pPr>
    </w:p>
    <w:p w:rsidR="00BB2CF8" w:rsidRPr="0015237C" w:rsidRDefault="00BB2CF8" w:rsidP="00BB2CF8">
      <w:pPr>
        <w:jc w:val="both"/>
        <w:rPr>
          <w:b/>
          <w:bCs/>
        </w:rPr>
      </w:pPr>
      <w:r w:rsidRPr="0015237C">
        <w:rPr>
          <w:b/>
          <w:bCs/>
        </w:rPr>
        <w:t>Поощрения и награждения</w:t>
      </w:r>
    </w:p>
    <w:p w:rsidR="00BB2CF8" w:rsidRPr="0015237C" w:rsidRDefault="00BB2CF8" w:rsidP="00BB2CF8">
      <w:pPr>
        <w:jc w:val="both"/>
        <w:rPr>
          <w:b/>
          <w:bCs/>
        </w:rPr>
      </w:pPr>
    </w:p>
    <w:p w:rsidR="00BB2CF8" w:rsidRPr="0015237C" w:rsidRDefault="00BB2CF8" w:rsidP="00BB2CF8">
      <w:pPr>
        <w:ind w:firstLine="709"/>
        <w:jc w:val="both"/>
      </w:pPr>
      <w:r w:rsidRPr="0015237C">
        <w:t xml:space="preserve">В течение 2017 года за заслуги в развитии национального инфокоммуникационного комплекса и многолетний добросовестный труд ведомственными наградами были награждены 4 сотрудника Общества (2 сотрудникам объявлена Благодарность Министра связи и массовых коммуникаций Российской Федерации, 2 сотрудников награждены Почетной грамотой Министерства связи и массовых коммуникаций Российской Федерации). </w:t>
      </w:r>
    </w:p>
    <w:p w:rsidR="00BB2CF8" w:rsidRPr="0015237C" w:rsidRDefault="00BB2CF8" w:rsidP="00BB2CF8">
      <w:pPr>
        <w:ind w:firstLine="709"/>
        <w:jc w:val="both"/>
      </w:pPr>
      <w:r w:rsidRPr="0015237C">
        <w:t>В 2017 года был проведен конкурс профессионального мастерства "Московские Мастера - 2017" среди сотрудников массовых технических специальностей. По итогам конкурса были награждены 6</w:t>
      </w:r>
      <w:r w:rsidRPr="0015237C">
        <w:rPr>
          <w:color w:val="FF0000"/>
        </w:rPr>
        <w:t xml:space="preserve"> </w:t>
      </w:r>
      <w:r w:rsidRPr="0015237C">
        <w:t xml:space="preserve">сотрудников. </w:t>
      </w:r>
    </w:p>
    <w:p w:rsidR="00BB2CF8" w:rsidRPr="0015237C" w:rsidRDefault="00BB2CF8" w:rsidP="00BB2CF8">
      <w:pPr>
        <w:jc w:val="both"/>
        <w:rPr>
          <w:b/>
          <w:bCs/>
          <w:color w:val="000000" w:themeColor="text1"/>
        </w:rPr>
      </w:pPr>
    </w:p>
    <w:p w:rsidR="00BB2CF8" w:rsidRPr="0015237C" w:rsidRDefault="00BB2CF8" w:rsidP="00BB2CF8">
      <w:pPr>
        <w:jc w:val="both"/>
        <w:rPr>
          <w:b/>
          <w:bCs/>
          <w:color w:val="000000" w:themeColor="text1"/>
        </w:rPr>
      </w:pPr>
      <w:r w:rsidRPr="0015237C">
        <w:rPr>
          <w:b/>
          <w:bCs/>
          <w:color w:val="000000" w:themeColor="text1"/>
        </w:rPr>
        <w:t>Корпоративная культура</w:t>
      </w:r>
    </w:p>
    <w:p w:rsidR="00BB2CF8" w:rsidRPr="0015237C" w:rsidRDefault="00BB2CF8" w:rsidP="00BB2CF8">
      <w:pPr>
        <w:jc w:val="both"/>
        <w:rPr>
          <w:b/>
          <w:bCs/>
        </w:rPr>
      </w:pPr>
    </w:p>
    <w:p w:rsidR="00BB2CF8" w:rsidRPr="0015237C" w:rsidRDefault="00BB2CF8" w:rsidP="00BB2CF8">
      <w:pPr>
        <w:ind w:firstLine="709"/>
        <w:jc w:val="both"/>
      </w:pPr>
      <w:r w:rsidRPr="0015237C">
        <w:t>В течение года обеспечено проведение внутрикорпоративных мероприятий, на регулярной основе проведены корпоративные конкурсы для сотрудников Общества и их детей/внуков</w:t>
      </w:r>
      <w:r w:rsidRPr="0015237C">
        <w:rPr>
          <w:color w:val="000000" w:themeColor="text1"/>
        </w:rPr>
        <w:t>:</w:t>
      </w:r>
      <w:r w:rsidRPr="0015237C">
        <w:rPr>
          <w:color w:val="FF0000"/>
        </w:rPr>
        <w:t xml:space="preserve"> </w:t>
      </w:r>
      <w:r w:rsidRPr="0015237C">
        <w:t>конкурс детского рисунка "Конкурс на лучшее название новой поздравительной телеграммы", викторина в честь Дня защитника Отечества, фотоконкурс "Зима ярких впечатлений", конкурс детского рисунка "Поздравительная телеграмма ко Дню Победы", викторина ко дню радио и работников всех отраслей связи, фотоконкурс "Море летних впечатлений", фотоконкурс "Привет школа". Организованы информационные рассылки и поздравления на корпоративном портале с профессиональными праздниками, 23 февраля и 8 марта, 9 мая,  Днём связиста.</w:t>
      </w:r>
    </w:p>
    <w:p w:rsidR="00BB2CF8" w:rsidRPr="0015237C" w:rsidRDefault="00BB2CF8" w:rsidP="00BB2CF8">
      <w:pPr>
        <w:ind w:firstLine="709"/>
        <w:jc w:val="both"/>
      </w:pPr>
      <w:r w:rsidRPr="0015237C">
        <w:t>Ко Дню рождения Общества для всех сотрудников и партнеров проведено корпоративное мероприятие – интерактивная игра к 165-летию "Центральный телеграф".</w:t>
      </w:r>
    </w:p>
    <w:p w:rsidR="00BB2CF8" w:rsidRPr="0015237C" w:rsidRDefault="00BB2CF8" w:rsidP="00BB2CF8">
      <w:pPr>
        <w:ind w:firstLine="709"/>
        <w:jc w:val="both"/>
      </w:pPr>
      <w:r w:rsidRPr="0015237C">
        <w:t>Реализованы на регулярной основе информационные проекты «Поздравление с профессиональным праздником», «Афиша выходного дня», «</w:t>
      </w:r>
      <w:proofErr w:type="spellStart"/>
      <w:r w:rsidRPr="0015237C">
        <w:t>Медиатека</w:t>
      </w:r>
      <w:proofErr w:type="spellEnd"/>
      <w:r w:rsidRPr="0015237C">
        <w:t>».</w:t>
      </w:r>
    </w:p>
    <w:p w:rsidR="00BB2CF8" w:rsidRPr="0015237C" w:rsidRDefault="00BB2CF8" w:rsidP="00BB2CF8">
      <w:pPr>
        <w:ind w:firstLine="709"/>
        <w:jc w:val="both"/>
      </w:pPr>
    </w:p>
    <w:p w:rsidR="00BB2CF8" w:rsidRPr="0015237C" w:rsidRDefault="00BB2CF8" w:rsidP="00BB2CF8">
      <w:pPr>
        <w:jc w:val="both"/>
        <w:rPr>
          <w:b/>
          <w:bCs/>
          <w:color w:val="000000" w:themeColor="text1"/>
        </w:rPr>
      </w:pPr>
      <w:r w:rsidRPr="0015237C">
        <w:rPr>
          <w:b/>
          <w:bCs/>
          <w:color w:val="000000" w:themeColor="text1"/>
        </w:rPr>
        <w:t>Прием, ротации и увольнения персонала</w:t>
      </w:r>
    </w:p>
    <w:p w:rsidR="00BB2CF8" w:rsidRPr="0015237C" w:rsidRDefault="00BB2CF8" w:rsidP="00BB2CF8">
      <w:pPr>
        <w:jc w:val="both"/>
        <w:rPr>
          <w:b/>
          <w:bCs/>
        </w:rPr>
      </w:pPr>
    </w:p>
    <w:p w:rsidR="00BB2CF8" w:rsidRPr="0015237C" w:rsidRDefault="00BB2CF8" w:rsidP="00BB2CF8">
      <w:pPr>
        <w:ind w:firstLine="708"/>
        <w:jc w:val="both"/>
      </w:pPr>
      <w:r w:rsidRPr="0015237C">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2017 г., как и в предыдущие периоды, приоритет отдавался работникам Общества. Силами сотрудников Отдела подбора и развития персонала ДОРУП было подобрано и принято на работу 50 новых работников. 6 вакансий заполнены путём переводов работников Общества. </w:t>
      </w:r>
    </w:p>
    <w:p w:rsidR="00BB2CF8" w:rsidRPr="0015237C" w:rsidRDefault="00BB2CF8" w:rsidP="00BB2CF8">
      <w:pPr>
        <w:ind w:firstLine="709"/>
        <w:jc w:val="both"/>
      </w:pPr>
      <w:r w:rsidRPr="0015237C">
        <w:t>В соответствии с действующим регламентом СМК Р.1.05.05-14 «Адаптация персонала» новые работники Общества успешно прошли внутренние тренинги «Знакомство с компанией», реализовали планы адаптации и завершили адаптационный период.</w:t>
      </w:r>
    </w:p>
    <w:p w:rsidR="00BB2CF8" w:rsidRPr="0015237C" w:rsidRDefault="00BB2CF8" w:rsidP="00BB2CF8">
      <w:pPr>
        <w:ind w:firstLine="709"/>
        <w:jc w:val="both"/>
      </w:pPr>
      <w:r w:rsidRPr="0015237C">
        <w:lastRenderedPageBreak/>
        <w:t>На регулярной основе в Обществе продолжает проводиться анализ причин увольнения работников на основе «Анкет увольняющихся сотрудников», результаты анализа используются для формирования и совершенствования программ материальной и нематериальной мотивации персонала и удержания сотрудников.</w:t>
      </w:r>
    </w:p>
    <w:p w:rsidR="00BB2CF8" w:rsidRPr="0015237C" w:rsidRDefault="00BB2CF8" w:rsidP="00BB2CF8">
      <w:pPr>
        <w:jc w:val="both"/>
        <w:rPr>
          <w:color w:val="000000" w:themeColor="text1"/>
        </w:rPr>
      </w:pPr>
    </w:p>
    <w:p w:rsidR="00BB2CF8" w:rsidRPr="0015237C" w:rsidRDefault="00BB2CF8" w:rsidP="00BB2CF8">
      <w:pPr>
        <w:jc w:val="both"/>
        <w:rPr>
          <w:b/>
          <w:bCs/>
          <w:color w:val="000000" w:themeColor="text1"/>
        </w:rPr>
      </w:pPr>
      <w:r w:rsidRPr="0015237C">
        <w:rPr>
          <w:b/>
          <w:bCs/>
          <w:color w:val="000000" w:themeColor="text1"/>
        </w:rPr>
        <w:t>Обучение, оценка и развитие персонала</w:t>
      </w:r>
    </w:p>
    <w:p w:rsidR="00BB2CF8" w:rsidRPr="0015237C" w:rsidRDefault="00BB2CF8" w:rsidP="00BB2CF8">
      <w:pPr>
        <w:ind w:firstLine="708"/>
        <w:jc w:val="both"/>
      </w:pPr>
      <w:r w:rsidRPr="0015237C">
        <w:t xml:space="preserve">В 2017 году было реализовано 305 </w:t>
      </w:r>
      <w:proofErr w:type="spellStart"/>
      <w:r w:rsidRPr="0015237C">
        <w:t>человеко</w:t>
      </w:r>
      <w:proofErr w:type="spellEnd"/>
      <w:r w:rsidRPr="0015237C">
        <w:t xml:space="preserve">/программ обучения общей продолжительностью 2820 академических часов, из них в рамках внутреннего обучения реализовано 255  </w:t>
      </w:r>
      <w:proofErr w:type="spellStart"/>
      <w:r w:rsidRPr="0015237C">
        <w:t>человеко</w:t>
      </w:r>
      <w:proofErr w:type="spellEnd"/>
      <w:r w:rsidRPr="0015237C">
        <w:t xml:space="preserve">/программ общей продолжительностью 745  часа; в рамках внешнего – 50 </w:t>
      </w:r>
      <w:proofErr w:type="spellStart"/>
      <w:r w:rsidRPr="0015237C">
        <w:t>человеко</w:t>
      </w:r>
      <w:proofErr w:type="spellEnd"/>
      <w:r w:rsidRPr="0015237C">
        <w:t>/программ общей продолжительностью 2075 академических часа.</w:t>
      </w:r>
    </w:p>
    <w:p w:rsidR="00BB2CF8" w:rsidRPr="0015237C" w:rsidRDefault="00BB2CF8" w:rsidP="00BB2CF8">
      <w:pPr>
        <w:ind w:firstLine="708"/>
        <w:jc w:val="both"/>
      </w:pPr>
      <w:r w:rsidRPr="0015237C">
        <w:t xml:space="preserve">В соответствии с требованиями  надзорных, регулирующих и проверяющих органов сотрудники Общества прошли обязательное обучение по охране труда, электробезопасности, нормам и правилам работы в электроустановках потребителей электрической энергии, тепловых энергоустановках потребителей, по пожарной безопасности и другим. </w:t>
      </w:r>
    </w:p>
    <w:p w:rsidR="00BB2CF8" w:rsidRPr="0015237C" w:rsidRDefault="00BB2CF8" w:rsidP="00BB2CF8">
      <w:pPr>
        <w:pStyle w:val="22"/>
        <w:spacing w:after="0" w:line="240" w:lineRule="auto"/>
        <w:ind w:left="0" w:firstLine="709"/>
        <w:jc w:val="both"/>
      </w:pPr>
      <w:r w:rsidRPr="0015237C">
        <w:t xml:space="preserve">В 2017 году 19 сотрудников прошли оценку с целью определения направлений для развития и определения возможности по переводу на вышестоящую должность, 16 сотрудников были рекомендованы к переводу. </w:t>
      </w:r>
    </w:p>
    <w:p w:rsidR="00BB2CF8" w:rsidRPr="0015237C" w:rsidRDefault="00BB2CF8" w:rsidP="00BB2CF8">
      <w:pPr>
        <w:pStyle w:val="22"/>
        <w:spacing w:after="0" w:line="240" w:lineRule="auto"/>
        <w:ind w:left="0" w:firstLine="709"/>
        <w:jc w:val="both"/>
      </w:pPr>
    </w:p>
    <w:p w:rsidR="00BB2CF8" w:rsidRPr="0015237C" w:rsidRDefault="00BB2CF8" w:rsidP="00BB2CF8">
      <w:pPr>
        <w:jc w:val="both"/>
        <w:rPr>
          <w:b/>
          <w:bCs/>
        </w:rPr>
      </w:pPr>
      <w:r w:rsidRPr="0015237C">
        <w:rPr>
          <w:b/>
          <w:bCs/>
        </w:rPr>
        <w:t>Развитие связей с учебными заведениями, организациями и проведение учебной практики</w:t>
      </w:r>
    </w:p>
    <w:p w:rsidR="00BB2CF8" w:rsidRPr="0015237C" w:rsidRDefault="00BB2CF8" w:rsidP="00BB2CF8">
      <w:pPr>
        <w:jc w:val="both"/>
        <w:rPr>
          <w:b/>
          <w:bCs/>
        </w:rPr>
      </w:pPr>
    </w:p>
    <w:p w:rsidR="00BB2CF8" w:rsidRPr="0015237C" w:rsidRDefault="00BB2CF8" w:rsidP="00BB2CF8">
      <w:pPr>
        <w:ind w:firstLine="708"/>
        <w:jc w:val="both"/>
        <w:rPr>
          <w:rFonts w:ascii="Calibri" w:hAnsi="Calibri"/>
          <w:color w:val="FF0000"/>
          <w:sz w:val="22"/>
          <w:szCs w:val="22"/>
        </w:rPr>
      </w:pPr>
      <w:r w:rsidRPr="0015237C">
        <w:t>С целью организации прохождения производственной практики и привлечения молодых специалистов Общество продолжало сотрудничество с такими ВУЗами г. Москвы, как МТУСИ, колледж телекоммуникаций МТУСИ и Колледж связи № 54, Политехнический колледж №8 обеспечивая прохождение студентами старших курсов практики в Обществе. В течение 201</w:t>
      </w:r>
      <w:r w:rsidRPr="0015237C">
        <w:rPr>
          <w:lang w:val="en-US"/>
        </w:rPr>
        <w:t>7</w:t>
      </w:r>
      <w:r w:rsidRPr="0015237C">
        <w:t xml:space="preserve"> года практику в Обществе прошло </w:t>
      </w:r>
      <w:r w:rsidRPr="0015237C">
        <w:rPr>
          <w:lang w:val="en-US"/>
        </w:rPr>
        <w:t>14</w:t>
      </w:r>
      <w:r w:rsidRPr="0015237C">
        <w:t xml:space="preserve"> студентов.</w:t>
      </w:r>
    </w:p>
    <w:p w:rsidR="00BF0033" w:rsidRPr="0015237C" w:rsidRDefault="00BF0033" w:rsidP="00B53E50">
      <w:pPr>
        <w:rPr>
          <w:b/>
        </w:rPr>
      </w:pPr>
    </w:p>
    <w:p w:rsidR="005C118E" w:rsidRPr="0015237C" w:rsidRDefault="005C118E" w:rsidP="005C118E">
      <w:pPr>
        <w:rPr>
          <w:b/>
        </w:rPr>
      </w:pPr>
    </w:p>
    <w:p w:rsidR="00F256A7" w:rsidRPr="0015237C" w:rsidRDefault="00F256A7" w:rsidP="00F243B1">
      <w:pPr>
        <w:pStyle w:val="af8"/>
        <w:numPr>
          <w:ilvl w:val="1"/>
          <w:numId w:val="26"/>
        </w:numPr>
        <w:jc w:val="both"/>
        <w:rPr>
          <w:b/>
        </w:rPr>
      </w:pPr>
      <w:r w:rsidRPr="0015237C">
        <w:rPr>
          <w:b/>
        </w:rPr>
        <w:t xml:space="preserve">Структура доходов за 2015-2017 </w:t>
      </w:r>
      <w:proofErr w:type="spellStart"/>
      <w:r w:rsidRPr="0015237C">
        <w:rPr>
          <w:b/>
        </w:rPr>
        <w:t>г.г</w:t>
      </w:r>
      <w:proofErr w:type="spellEnd"/>
      <w:r w:rsidRPr="0015237C">
        <w:rPr>
          <w:b/>
        </w:rPr>
        <w:t>.</w:t>
      </w:r>
    </w:p>
    <w:tbl>
      <w:tblPr>
        <w:tblStyle w:val="a8"/>
        <w:tblW w:w="9889" w:type="dxa"/>
        <w:tblLook w:val="04A0" w:firstRow="1" w:lastRow="0" w:firstColumn="1" w:lastColumn="0" w:noHBand="0" w:noVBand="1"/>
      </w:tblPr>
      <w:tblGrid>
        <w:gridCol w:w="2677"/>
        <w:gridCol w:w="1378"/>
        <w:gridCol w:w="1458"/>
        <w:gridCol w:w="1459"/>
        <w:gridCol w:w="1458"/>
        <w:gridCol w:w="1459"/>
      </w:tblGrid>
      <w:tr w:rsidR="00F256A7" w:rsidRPr="0015237C" w:rsidTr="00C45C5A">
        <w:trPr>
          <w:trHeight w:val="288"/>
        </w:trPr>
        <w:tc>
          <w:tcPr>
            <w:tcW w:w="2677" w:type="dxa"/>
            <w:vMerge w:val="restart"/>
            <w:vAlign w:val="center"/>
            <w:hideMark/>
          </w:tcPr>
          <w:p w:rsidR="00F256A7" w:rsidRPr="0015237C" w:rsidRDefault="00F256A7" w:rsidP="00C45C5A">
            <w:pPr>
              <w:jc w:val="center"/>
              <w:rPr>
                <w:color w:val="000000"/>
              </w:rPr>
            </w:pPr>
            <w:r w:rsidRPr="0015237C">
              <w:rPr>
                <w:color w:val="000000"/>
              </w:rPr>
              <w:t>Наименование статей</w:t>
            </w:r>
          </w:p>
        </w:tc>
        <w:tc>
          <w:tcPr>
            <w:tcW w:w="1378" w:type="dxa"/>
            <w:vMerge w:val="restart"/>
            <w:vAlign w:val="center"/>
            <w:hideMark/>
          </w:tcPr>
          <w:p w:rsidR="00F256A7" w:rsidRPr="0015237C" w:rsidRDefault="00F256A7" w:rsidP="00C45C5A">
            <w:pPr>
              <w:jc w:val="center"/>
              <w:rPr>
                <w:color w:val="000000"/>
              </w:rPr>
            </w:pPr>
            <w:proofErr w:type="spellStart"/>
            <w:r w:rsidRPr="0015237C">
              <w:rPr>
                <w:color w:val="000000"/>
              </w:rPr>
              <w:t>Ед.изм</w:t>
            </w:r>
            <w:proofErr w:type="spellEnd"/>
            <w:r w:rsidRPr="0015237C">
              <w:rPr>
                <w:color w:val="000000"/>
              </w:rPr>
              <w:t>.</w:t>
            </w:r>
          </w:p>
        </w:tc>
        <w:tc>
          <w:tcPr>
            <w:tcW w:w="1458" w:type="dxa"/>
            <w:vMerge w:val="restart"/>
            <w:vAlign w:val="center"/>
            <w:hideMark/>
          </w:tcPr>
          <w:p w:rsidR="00F256A7" w:rsidRPr="0015237C" w:rsidRDefault="00F256A7" w:rsidP="00C45C5A">
            <w:pPr>
              <w:jc w:val="center"/>
              <w:rPr>
                <w:color w:val="000000"/>
              </w:rPr>
            </w:pPr>
            <w:r w:rsidRPr="0015237C">
              <w:rPr>
                <w:color w:val="000000"/>
              </w:rPr>
              <w:t>2017</w:t>
            </w:r>
          </w:p>
        </w:tc>
        <w:tc>
          <w:tcPr>
            <w:tcW w:w="1459" w:type="dxa"/>
            <w:vMerge w:val="restart"/>
            <w:vAlign w:val="center"/>
            <w:hideMark/>
          </w:tcPr>
          <w:p w:rsidR="00F256A7" w:rsidRPr="0015237C" w:rsidRDefault="00F256A7" w:rsidP="00C45C5A">
            <w:pPr>
              <w:jc w:val="center"/>
              <w:rPr>
                <w:color w:val="000000"/>
              </w:rPr>
            </w:pPr>
            <w:r w:rsidRPr="0015237C">
              <w:rPr>
                <w:color w:val="000000"/>
              </w:rPr>
              <w:t>2016</w:t>
            </w:r>
          </w:p>
        </w:tc>
        <w:tc>
          <w:tcPr>
            <w:tcW w:w="1458" w:type="dxa"/>
            <w:vMerge w:val="restart"/>
            <w:vAlign w:val="center"/>
            <w:hideMark/>
          </w:tcPr>
          <w:p w:rsidR="00F256A7" w:rsidRPr="0015237C" w:rsidRDefault="00F256A7" w:rsidP="00C45C5A">
            <w:pPr>
              <w:jc w:val="center"/>
              <w:rPr>
                <w:color w:val="000000"/>
              </w:rPr>
            </w:pPr>
            <w:r w:rsidRPr="0015237C">
              <w:rPr>
                <w:color w:val="000000"/>
              </w:rPr>
              <w:t>2015</w:t>
            </w:r>
          </w:p>
        </w:tc>
        <w:tc>
          <w:tcPr>
            <w:tcW w:w="1459" w:type="dxa"/>
            <w:vMerge w:val="restart"/>
            <w:hideMark/>
          </w:tcPr>
          <w:p w:rsidR="00F256A7" w:rsidRPr="0015237C" w:rsidRDefault="00F256A7" w:rsidP="00C45C5A">
            <w:pPr>
              <w:jc w:val="center"/>
              <w:rPr>
                <w:color w:val="000000"/>
              </w:rPr>
            </w:pPr>
            <w:r w:rsidRPr="0015237C">
              <w:rPr>
                <w:color w:val="000000"/>
              </w:rPr>
              <w:t>Темп прироста, 2017/2016</w:t>
            </w:r>
          </w:p>
        </w:tc>
      </w:tr>
      <w:tr w:rsidR="00F256A7" w:rsidRPr="0015237C" w:rsidTr="00C45C5A">
        <w:trPr>
          <w:trHeight w:val="300"/>
        </w:trPr>
        <w:tc>
          <w:tcPr>
            <w:tcW w:w="2677" w:type="dxa"/>
            <w:vMerge/>
            <w:hideMark/>
          </w:tcPr>
          <w:p w:rsidR="00F256A7" w:rsidRPr="0015237C" w:rsidRDefault="00F256A7" w:rsidP="00C45C5A">
            <w:pPr>
              <w:rPr>
                <w:color w:val="000000"/>
              </w:rPr>
            </w:pPr>
          </w:p>
        </w:tc>
        <w:tc>
          <w:tcPr>
            <w:tcW w:w="1378" w:type="dxa"/>
            <w:vMerge/>
            <w:hideMark/>
          </w:tcPr>
          <w:p w:rsidR="00F256A7" w:rsidRPr="0015237C" w:rsidRDefault="00F256A7" w:rsidP="00C45C5A">
            <w:pPr>
              <w:rPr>
                <w:color w:val="000000"/>
              </w:rPr>
            </w:pPr>
          </w:p>
        </w:tc>
        <w:tc>
          <w:tcPr>
            <w:tcW w:w="1458" w:type="dxa"/>
            <w:vMerge/>
            <w:hideMark/>
          </w:tcPr>
          <w:p w:rsidR="00F256A7" w:rsidRPr="0015237C" w:rsidRDefault="00F256A7" w:rsidP="00C45C5A">
            <w:pPr>
              <w:jc w:val="center"/>
              <w:rPr>
                <w:color w:val="000000"/>
              </w:rPr>
            </w:pPr>
          </w:p>
        </w:tc>
        <w:tc>
          <w:tcPr>
            <w:tcW w:w="1459" w:type="dxa"/>
            <w:vMerge/>
            <w:hideMark/>
          </w:tcPr>
          <w:p w:rsidR="00F256A7" w:rsidRPr="0015237C" w:rsidRDefault="00F256A7" w:rsidP="00C45C5A">
            <w:pPr>
              <w:rPr>
                <w:color w:val="000000"/>
              </w:rPr>
            </w:pPr>
          </w:p>
        </w:tc>
        <w:tc>
          <w:tcPr>
            <w:tcW w:w="1458" w:type="dxa"/>
            <w:vMerge/>
            <w:hideMark/>
          </w:tcPr>
          <w:p w:rsidR="00F256A7" w:rsidRPr="0015237C" w:rsidRDefault="00F256A7" w:rsidP="00C45C5A">
            <w:pPr>
              <w:rPr>
                <w:color w:val="000000"/>
              </w:rPr>
            </w:pPr>
          </w:p>
        </w:tc>
        <w:tc>
          <w:tcPr>
            <w:tcW w:w="1459" w:type="dxa"/>
            <w:vMerge/>
            <w:hideMark/>
          </w:tcPr>
          <w:p w:rsidR="00F256A7" w:rsidRPr="0015237C" w:rsidRDefault="00F256A7" w:rsidP="00C45C5A">
            <w:pPr>
              <w:jc w:val="center"/>
              <w:rPr>
                <w:color w:val="000000"/>
              </w:rPr>
            </w:pPr>
          </w:p>
        </w:tc>
      </w:tr>
      <w:tr w:rsidR="00F256A7" w:rsidRPr="0015237C" w:rsidTr="00C45C5A">
        <w:trPr>
          <w:trHeight w:val="324"/>
        </w:trPr>
        <w:tc>
          <w:tcPr>
            <w:tcW w:w="2677" w:type="dxa"/>
            <w:hideMark/>
          </w:tcPr>
          <w:p w:rsidR="00F256A7" w:rsidRPr="0015237C" w:rsidRDefault="00F256A7" w:rsidP="00C45C5A">
            <w:r w:rsidRPr="0015237C">
              <w:t>Внутризоновая связь</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50 651</w:t>
            </w:r>
          </w:p>
        </w:tc>
        <w:tc>
          <w:tcPr>
            <w:tcW w:w="1459" w:type="dxa"/>
            <w:vAlign w:val="center"/>
            <w:hideMark/>
          </w:tcPr>
          <w:p w:rsidR="00F256A7" w:rsidRPr="0015237C" w:rsidRDefault="00F256A7" w:rsidP="00C45C5A">
            <w:pPr>
              <w:jc w:val="center"/>
              <w:rPr>
                <w:color w:val="000000"/>
              </w:rPr>
            </w:pPr>
            <w:r w:rsidRPr="0015237C">
              <w:rPr>
                <w:color w:val="000000"/>
              </w:rPr>
              <w:t>57 893</w:t>
            </w:r>
          </w:p>
        </w:tc>
        <w:tc>
          <w:tcPr>
            <w:tcW w:w="1458" w:type="dxa"/>
            <w:vAlign w:val="center"/>
            <w:hideMark/>
          </w:tcPr>
          <w:p w:rsidR="00F256A7" w:rsidRPr="0015237C" w:rsidRDefault="00F256A7" w:rsidP="00C45C5A">
            <w:pPr>
              <w:jc w:val="center"/>
              <w:rPr>
                <w:color w:val="000000"/>
              </w:rPr>
            </w:pPr>
            <w:r w:rsidRPr="0015237C">
              <w:rPr>
                <w:color w:val="000000"/>
              </w:rPr>
              <w:t>71 590</w:t>
            </w:r>
          </w:p>
        </w:tc>
        <w:tc>
          <w:tcPr>
            <w:tcW w:w="1459" w:type="dxa"/>
            <w:hideMark/>
          </w:tcPr>
          <w:p w:rsidR="00F256A7" w:rsidRPr="0015237C" w:rsidRDefault="00F256A7" w:rsidP="00C45C5A">
            <w:pPr>
              <w:jc w:val="right"/>
              <w:rPr>
                <w:color w:val="000000"/>
              </w:rPr>
            </w:pPr>
            <w:r w:rsidRPr="0015237C">
              <w:rPr>
                <w:color w:val="000000"/>
              </w:rPr>
              <w:t>87%</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12 394</w:t>
            </w:r>
          </w:p>
        </w:tc>
        <w:tc>
          <w:tcPr>
            <w:tcW w:w="1459" w:type="dxa"/>
            <w:vAlign w:val="center"/>
            <w:hideMark/>
          </w:tcPr>
          <w:p w:rsidR="00F256A7" w:rsidRPr="0015237C" w:rsidRDefault="00F256A7" w:rsidP="00C45C5A">
            <w:pPr>
              <w:jc w:val="center"/>
              <w:rPr>
                <w:color w:val="000000"/>
              </w:rPr>
            </w:pPr>
            <w:r w:rsidRPr="0015237C">
              <w:rPr>
                <w:color w:val="000000"/>
              </w:rPr>
              <w:t>16 397</w:t>
            </w:r>
          </w:p>
        </w:tc>
        <w:tc>
          <w:tcPr>
            <w:tcW w:w="1458" w:type="dxa"/>
            <w:vAlign w:val="center"/>
            <w:hideMark/>
          </w:tcPr>
          <w:p w:rsidR="00F256A7" w:rsidRPr="0015237C" w:rsidRDefault="00F256A7" w:rsidP="00C45C5A">
            <w:pPr>
              <w:jc w:val="center"/>
              <w:rPr>
                <w:color w:val="000000"/>
              </w:rPr>
            </w:pPr>
            <w:r w:rsidRPr="0015237C">
              <w:rPr>
                <w:color w:val="000000"/>
              </w:rPr>
              <w:t>23 623</w:t>
            </w:r>
          </w:p>
        </w:tc>
        <w:tc>
          <w:tcPr>
            <w:tcW w:w="1459" w:type="dxa"/>
            <w:hideMark/>
          </w:tcPr>
          <w:p w:rsidR="00F256A7" w:rsidRPr="0015237C" w:rsidRDefault="00F256A7" w:rsidP="00C45C5A">
            <w:pPr>
              <w:jc w:val="right"/>
              <w:rPr>
                <w:color w:val="000000"/>
              </w:rPr>
            </w:pPr>
            <w:r w:rsidRPr="0015237C">
              <w:rPr>
                <w:color w:val="000000"/>
              </w:rPr>
              <w:t>76%</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38 257</w:t>
            </w:r>
          </w:p>
        </w:tc>
        <w:tc>
          <w:tcPr>
            <w:tcW w:w="1459" w:type="dxa"/>
            <w:vAlign w:val="center"/>
            <w:hideMark/>
          </w:tcPr>
          <w:p w:rsidR="00F256A7" w:rsidRPr="0015237C" w:rsidRDefault="00F256A7" w:rsidP="00C45C5A">
            <w:pPr>
              <w:jc w:val="center"/>
              <w:rPr>
                <w:color w:val="000000"/>
              </w:rPr>
            </w:pPr>
            <w:r w:rsidRPr="0015237C">
              <w:rPr>
                <w:color w:val="000000"/>
              </w:rPr>
              <w:t>41 496</w:t>
            </w:r>
          </w:p>
        </w:tc>
        <w:tc>
          <w:tcPr>
            <w:tcW w:w="1458" w:type="dxa"/>
            <w:vAlign w:val="center"/>
            <w:hideMark/>
          </w:tcPr>
          <w:p w:rsidR="00F256A7" w:rsidRPr="0015237C" w:rsidRDefault="00F256A7" w:rsidP="00C45C5A">
            <w:pPr>
              <w:jc w:val="center"/>
              <w:rPr>
                <w:color w:val="000000"/>
              </w:rPr>
            </w:pPr>
            <w:r w:rsidRPr="0015237C">
              <w:rPr>
                <w:color w:val="000000"/>
              </w:rPr>
              <w:t>47 967</w:t>
            </w:r>
          </w:p>
        </w:tc>
        <w:tc>
          <w:tcPr>
            <w:tcW w:w="1459" w:type="dxa"/>
            <w:hideMark/>
          </w:tcPr>
          <w:p w:rsidR="00F256A7" w:rsidRPr="0015237C" w:rsidRDefault="00F256A7" w:rsidP="00C45C5A">
            <w:pPr>
              <w:jc w:val="right"/>
              <w:rPr>
                <w:color w:val="000000"/>
              </w:rPr>
            </w:pPr>
            <w:r w:rsidRPr="0015237C">
              <w:rPr>
                <w:color w:val="000000"/>
              </w:rPr>
              <w:t>92%</w:t>
            </w:r>
          </w:p>
        </w:tc>
      </w:tr>
      <w:tr w:rsidR="00F256A7" w:rsidRPr="0015237C" w:rsidTr="00C45C5A">
        <w:trPr>
          <w:trHeight w:val="324"/>
        </w:trPr>
        <w:tc>
          <w:tcPr>
            <w:tcW w:w="2677" w:type="dxa"/>
            <w:hideMark/>
          </w:tcPr>
          <w:p w:rsidR="00F256A7" w:rsidRPr="0015237C" w:rsidRDefault="00F256A7" w:rsidP="00C45C5A">
            <w:r w:rsidRPr="0015237C">
              <w:t>Доходы по документальной связи</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506 191</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485 721</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567 820</w:t>
            </w:r>
          </w:p>
        </w:tc>
        <w:tc>
          <w:tcPr>
            <w:tcW w:w="1459" w:type="dxa"/>
            <w:hideMark/>
          </w:tcPr>
          <w:p w:rsidR="00F256A7" w:rsidRPr="0015237C" w:rsidRDefault="00F256A7" w:rsidP="00C45C5A">
            <w:pPr>
              <w:jc w:val="right"/>
              <w:rPr>
                <w:color w:val="000000"/>
              </w:rPr>
            </w:pPr>
            <w:r w:rsidRPr="0015237C">
              <w:rPr>
                <w:color w:val="000000"/>
              </w:rPr>
              <w:t>104%</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34 665</w:t>
            </w:r>
          </w:p>
        </w:tc>
        <w:tc>
          <w:tcPr>
            <w:tcW w:w="1459" w:type="dxa"/>
            <w:vAlign w:val="center"/>
            <w:hideMark/>
          </w:tcPr>
          <w:p w:rsidR="00F256A7" w:rsidRPr="0015237C" w:rsidRDefault="00F256A7" w:rsidP="00C45C5A">
            <w:pPr>
              <w:jc w:val="center"/>
              <w:rPr>
                <w:color w:val="000000"/>
              </w:rPr>
            </w:pPr>
            <w:r w:rsidRPr="0015237C">
              <w:rPr>
                <w:color w:val="000000"/>
              </w:rPr>
              <w:t>36 479</w:t>
            </w:r>
          </w:p>
        </w:tc>
        <w:tc>
          <w:tcPr>
            <w:tcW w:w="1458" w:type="dxa"/>
            <w:vAlign w:val="center"/>
            <w:hideMark/>
          </w:tcPr>
          <w:p w:rsidR="00F256A7" w:rsidRPr="0015237C" w:rsidRDefault="00F256A7" w:rsidP="00C45C5A">
            <w:pPr>
              <w:jc w:val="center"/>
              <w:rPr>
                <w:color w:val="000000"/>
              </w:rPr>
            </w:pPr>
            <w:r w:rsidRPr="0015237C">
              <w:rPr>
                <w:color w:val="000000"/>
              </w:rPr>
              <w:t>35 773</w:t>
            </w:r>
          </w:p>
        </w:tc>
        <w:tc>
          <w:tcPr>
            <w:tcW w:w="1459" w:type="dxa"/>
            <w:hideMark/>
          </w:tcPr>
          <w:p w:rsidR="00F256A7" w:rsidRPr="0015237C" w:rsidRDefault="00F256A7" w:rsidP="00C45C5A">
            <w:pPr>
              <w:jc w:val="right"/>
              <w:rPr>
                <w:color w:val="000000"/>
              </w:rPr>
            </w:pPr>
            <w:r w:rsidRPr="0015237C">
              <w:rPr>
                <w:color w:val="000000"/>
              </w:rPr>
              <w:t>95%</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471 526</w:t>
            </w:r>
          </w:p>
        </w:tc>
        <w:tc>
          <w:tcPr>
            <w:tcW w:w="1459" w:type="dxa"/>
            <w:vAlign w:val="center"/>
            <w:hideMark/>
          </w:tcPr>
          <w:p w:rsidR="00F256A7" w:rsidRPr="0015237C" w:rsidRDefault="00F256A7" w:rsidP="00C45C5A">
            <w:pPr>
              <w:jc w:val="center"/>
              <w:rPr>
                <w:color w:val="000000"/>
              </w:rPr>
            </w:pPr>
            <w:r w:rsidRPr="0015237C">
              <w:rPr>
                <w:color w:val="000000"/>
              </w:rPr>
              <w:t>449 242</w:t>
            </w:r>
          </w:p>
        </w:tc>
        <w:tc>
          <w:tcPr>
            <w:tcW w:w="1458" w:type="dxa"/>
            <w:vAlign w:val="center"/>
            <w:hideMark/>
          </w:tcPr>
          <w:p w:rsidR="00F256A7" w:rsidRPr="0015237C" w:rsidRDefault="00F256A7" w:rsidP="00C45C5A">
            <w:pPr>
              <w:jc w:val="center"/>
              <w:rPr>
                <w:color w:val="000000"/>
              </w:rPr>
            </w:pPr>
            <w:r w:rsidRPr="0015237C">
              <w:rPr>
                <w:color w:val="000000"/>
              </w:rPr>
              <w:t>532 047</w:t>
            </w:r>
          </w:p>
        </w:tc>
        <w:tc>
          <w:tcPr>
            <w:tcW w:w="1459" w:type="dxa"/>
            <w:hideMark/>
          </w:tcPr>
          <w:p w:rsidR="00F256A7" w:rsidRPr="0015237C" w:rsidRDefault="00F256A7" w:rsidP="00C45C5A">
            <w:pPr>
              <w:jc w:val="right"/>
              <w:rPr>
                <w:color w:val="000000"/>
              </w:rPr>
            </w:pPr>
            <w:r w:rsidRPr="0015237C">
              <w:rPr>
                <w:color w:val="000000"/>
              </w:rPr>
              <w:t>105%</w:t>
            </w:r>
          </w:p>
        </w:tc>
      </w:tr>
      <w:tr w:rsidR="00F256A7" w:rsidRPr="0015237C" w:rsidTr="00C45C5A">
        <w:trPr>
          <w:trHeight w:val="324"/>
        </w:trPr>
        <w:tc>
          <w:tcPr>
            <w:tcW w:w="2677" w:type="dxa"/>
            <w:hideMark/>
          </w:tcPr>
          <w:p w:rsidR="00F256A7" w:rsidRPr="0015237C" w:rsidRDefault="00F256A7" w:rsidP="00C45C5A">
            <w:r w:rsidRPr="0015237C">
              <w:t>Доходы ГТС</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725 349</w:t>
            </w:r>
          </w:p>
        </w:tc>
        <w:tc>
          <w:tcPr>
            <w:tcW w:w="1459" w:type="dxa"/>
            <w:vAlign w:val="center"/>
            <w:hideMark/>
          </w:tcPr>
          <w:p w:rsidR="00F256A7" w:rsidRPr="0015237C" w:rsidRDefault="00F256A7" w:rsidP="00C45C5A">
            <w:pPr>
              <w:jc w:val="center"/>
              <w:rPr>
                <w:color w:val="000000"/>
              </w:rPr>
            </w:pPr>
            <w:r w:rsidRPr="0015237C">
              <w:rPr>
                <w:color w:val="000000"/>
              </w:rPr>
              <w:t>871 243</w:t>
            </w:r>
          </w:p>
        </w:tc>
        <w:tc>
          <w:tcPr>
            <w:tcW w:w="1458" w:type="dxa"/>
            <w:vAlign w:val="center"/>
            <w:hideMark/>
          </w:tcPr>
          <w:p w:rsidR="00F256A7" w:rsidRPr="0015237C" w:rsidRDefault="00F256A7" w:rsidP="00C45C5A">
            <w:pPr>
              <w:jc w:val="center"/>
              <w:rPr>
                <w:color w:val="000000"/>
              </w:rPr>
            </w:pPr>
            <w:r w:rsidRPr="0015237C">
              <w:rPr>
                <w:color w:val="000000"/>
              </w:rPr>
              <w:t>956 959</w:t>
            </w:r>
          </w:p>
        </w:tc>
        <w:tc>
          <w:tcPr>
            <w:tcW w:w="1459" w:type="dxa"/>
            <w:hideMark/>
          </w:tcPr>
          <w:p w:rsidR="00F256A7" w:rsidRPr="0015237C" w:rsidRDefault="00F256A7" w:rsidP="00C45C5A">
            <w:pPr>
              <w:jc w:val="right"/>
              <w:rPr>
                <w:color w:val="000000"/>
              </w:rPr>
            </w:pPr>
            <w:r w:rsidRPr="0015237C">
              <w:rPr>
                <w:color w:val="000000"/>
              </w:rPr>
              <w:t>83%</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175 889</w:t>
            </w:r>
          </w:p>
        </w:tc>
        <w:tc>
          <w:tcPr>
            <w:tcW w:w="1459" w:type="dxa"/>
            <w:hideMark/>
          </w:tcPr>
          <w:p w:rsidR="00F256A7" w:rsidRPr="0015237C" w:rsidRDefault="00F256A7" w:rsidP="00C45C5A">
            <w:pPr>
              <w:jc w:val="center"/>
              <w:rPr>
                <w:color w:val="000000"/>
              </w:rPr>
            </w:pPr>
            <w:r w:rsidRPr="0015237C">
              <w:rPr>
                <w:color w:val="000000"/>
              </w:rPr>
              <w:t>193 333</w:t>
            </w:r>
          </w:p>
        </w:tc>
        <w:tc>
          <w:tcPr>
            <w:tcW w:w="1458" w:type="dxa"/>
            <w:hideMark/>
          </w:tcPr>
          <w:p w:rsidR="00F256A7" w:rsidRPr="0015237C" w:rsidRDefault="00F256A7" w:rsidP="00C45C5A">
            <w:pPr>
              <w:jc w:val="center"/>
              <w:rPr>
                <w:color w:val="000000"/>
              </w:rPr>
            </w:pPr>
            <w:r w:rsidRPr="0015237C">
              <w:rPr>
                <w:color w:val="000000"/>
              </w:rPr>
              <w:t>233 450</w:t>
            </w:r>
          </w:p>
        </w:tc>
        <w:tc>
          <w:tcPr>
            <w:tcW w:w="1459" w:type="dxa"/>
            <w:hideMark/>
          </w:tcPr>
          <w:p w:rsidR="00F256A7" w:rsidRPr="0015237C" w:rsidRDefault="00F256A7" w:rsidP="00C45C5A">
            <w:pPr>
              <w:jc w:val="right"/>
              <w:rPr>
                <w:color w:val="000000"/>
              </w:rPr>
            </w:pPr>
            <w:r w:rsidRPr="0015237C">
              <w:rPr>
                <w:color w:val="000000"/>
              </w:rPr>
              <w:t>91%</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549 460</w:t>
            </w:r>
          </w:p>
        </w:tc>
        <w:tc>
          <w:tcPr>
            <w:tcW w:w="1459" w:type="dxa"/>
            <w:hideMark/>
          </w:tcPr>
          <w:p w:rsidR="00F256A7" w:rsidRPr="0015237C" w:rsidRDefault="00F256A7" w:rsidP="00C45C5A">
            <w:pPr>
              <w:jc w:val="center"/>
              <w:rPr>
                <w:color w:val="000000"/>
              </w:rPr>
            </w:pPr>
            <w:r w:rsidRPr="0015237C">
              <w:rPr>
                <w:color w:val="000000"/>
              </w:rPr>
              <w:t>677 910</w:t>
            </w:r>
          </w:p>
        </w:tc>
        <w:tc>
          <w:tcPr>
            <w:tcW w:w="1458" w:type="dxa"/>
            <w:hideMark/>
          </w:tcPr>
          <w:p w:rsidR="00F256A7" w:rsidRPr="0015237C" w:rsidRDefault="00F256A7" w:rsidP="00C45C5A">
            <w:pPr>
              <w:jc w:val="center"/>
              <w:rPr>
                <w:color w:val="000000"/>
              </w:rPr>
            </w:pPr>
            <w:r w:rsidRPr="0015237C">
              <w:rPr>
                <w:color w:val="000000"/>
              </w:rPr>
              <w:t>723 509</w:t>
            </w:r>
          </w:p>
        </w:tc>
        <w:tc>
          <w:tcPr>
            <w:tcW w:w="1459" w:type="dxa"/>
            <w:hideMark/>
          </w:tcPr>
          <w:p w:rsidR="00F256A7" w:rsidRPr="0015237C" w:rsidRDefault="00F256A7" w:rsidP="00C45C5A">
            <w:pPr>
              <w:jc w:val="right"/>
              <w:rPr>
                <w:color w:val="000000"/>
              </w:rPr>
            </w:pPr>
            <w:r w:rsidRPr="0015237C">
              <w:rPr>
                <w:color w:val="000000"/>
              </w:rPr>
              <w:t>81%</w:t>
            </w:r>
          </w:p>
        </w:tc>
      </w:tr>
      <w:tr w:rsidR="00F256A7" w:rsidRPr="0015237C" w:rsidTr="00C45C5A">
        <w:trPr>
          <w:trHeight w:val="324"/>
        </w:trPr>
        <w:tc>
          <w:tcPr>
            <w:tcW w:w="2677" w:type="dxa"/>
            <w:hideMark/>
          </w:tcPr>
          <w:p w:rsidR="00F256A7" w:rsidRPr="0015237C" w:rsidRDefault="00F256A7" w:rsidP="00C45C5A">
            <w:r w:rsidRPr="0015237C">
              <w:t>Доходы от присоединения и пропуска трафика</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355 669</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414 504</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641 261</w:t>
            </w:r>
          </w:p>
        </w:tc>
        <w:tc>
          <w:tcPr>
            <w:tcW w:w="1459" w:type="dxa"/>
            <w:hideMark/>
          </w:tcPr>
          <w:p w:rsidR="00F256A7" w:rsidRPr="0015237C" w:rsidRDefault="00F256A7" w:rsidP="00C45C5A">
            <w:pPr>
              <w:jc w:val="right"/>
              <w:rPr>
                <w:color w:val="000000"/>
              </w:rPr>
            </w:pPr>
          </w:p>
          <w:p w:rsidR="00F256A7" w:rsidRPr="0015237C" w:rsidRDefault="00F256A7" w:rsidP="00C45C5A">
            <w:pPr>
              <w:jc w:val="right"/>
              <w:rPr>
                <w:color w:val="000000"/>
              </w:rPr>
            </w:pPr>
          </w:p>
          <w:p w:rsidR="00F256A7" w:rsidRPr="0015237C" w:rsidRDefault="00F256A7" w:rsidP="00C45C5A">
            <w:pPr>
              <w:jc w:val="right"/>
              <w:rPr>
                <w:color w:val="000000"/>
              </w:rPr>
            </w:pPr>
            <w:r w:rsidRPr="0015237C">
              <w:rPr>
                <w:color w:val="000000"/>
              </w:rPr>
              <w:t>86%</w:t>
            </w:r>
          </w:p>
        </w:tc>
      </w:tr>
      <w:tr w:rsidR="00F256A7" w:rsidRPr="0015237C" w:rsidTr="00C45C5A">
        <w:trPr>
          <w:trHeight w:val="324"/>
        </w:trPr>
        <w:tc>
          <w:tcPr>
            <w:tcW w:w="2677" w:type="dxa"/>
            <w:hideMark/>
          </w:tcPr>
          <w:p w:rsidR="00F256A7" w:rsidRPr="0015237C" w:rsidRDefault="00F256A7" w:rsidP="00C45C5A">
            <w:r w:rsidRPr="0015237C">
              <w:t>Подвижная радиотелефонная связь</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323</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3 395</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4 694</w:t>
            </w:r>
          </w:p>
        </w:tc>
        <w:tc>
          <w:tcPr>
            <w:tcW w:w="1459" w:type="dxa"/>
            <w:hideMark/>
          </w:tcPr>
          <w:p w:rsidR="00F256A7" w:rsidRPr="0015237C" w:rsidRDefault="00F256A7" w:rsidP="00C45C5A">
            <w:pPr>
              <w:jc w:val="right"/>
              <w:rPr>
                <w:color w:val="000000"/>
              </w:rPr>
            </w:pPr>
          </w:p>
          <w:p w:rsidR="00F256A7" w:rsidRPr="0015237C" w:rsidRDefault="00F256A7" w:rsidP="00C45C5A">
            <w:pPr>
              <w:jc w:val="right"/>
              <w:rPr>
                <w:color w:val="000000"/>
              </w:rPr>
            </w:pPr>
            <w:r w:rsidRPr="0015237C">
              <w:rPr>
                <w:color w:val="000000"/>
              </w:rPr>
              <w:t>10%</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16</w:t>
            </w:r>
          </w:p>
        </w:tc>
        <w:tc>
          <w:tcPr>
            <w:tcW w:w="1459" w:type="dxa"/>
            <w:vAlign w:val="center"/>
            <w:hideMark/>
          </w:tcPr>
          <w:p w:rsidR="00F256A7" w:rsidRPr="0015237C" w:rsidRDefault="00F256A7" w:rsidP="00C45C5A">
            <w:pPr>
              <w:jc w:val="center"/>
              <w:rPr>
                <w:color w:val="000000"/>
              </w:rPr>
            </w:pPr>
            <w:r w:rsidRPr="0015237C">
              <w:rPr>
                <w:color w:val="000000"/>
              </w:rPr>
              <w:t>2 402</w:t>
            </w:r>
          </w:p>
        </w:tc>
        <w:tc>
          <w:tcPr>
            <w:tcW w:w="1458" w:type="dxa"/>
            <w:vAlign w:val="center"/>
            <w:hideMark/>
          </w:tcPr>
          <w:p w:rsidR="00F256A7" w:rsidRPr="0015237C" w:rsidRDefault="00F256A7" w:rsidP="00C45C5A">
            <w:pPr>
              <w:jc w:val="center"/>
              <w:rPr>
                <w:color w:val="000000"/>
              </w:rPr>
            </w:pPr>
            <w:r w:rsidRPr="0015237C">
              <w:rPr>
                <w:color w:val="000000"/>
              </w:rPr>
              <w:t>3 779</w:t>
            </w:r>
          </w:p>
        </w:tc>
        <w:tc>
          <w:tcPr>
            <w:tcW w:w="1459" w:type="dxa"/>
            <w:hideMark/>
          </w:tcPr>
          <w:p w:rsidR="00F256A7" w:rsidRPr="0015237C" w:rsidRDefault="00F256A7" w:rsidP="00C45C5A">
            <w:pPr>
              <w:jc w:val="right"/>
              <w:rPr>
                <w:color w:val="000000"/>
              </w:rPr>
            </w:pPr>
            <w:r w:rsidRPr="0015237C">
              <w:rPr>
                <w:color w:val="000000"/>
              </w:rPr>
              <w:t>1%</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307</w:t>
            </w:r>
          </w:p>
        </w:tc>
        <w:tc>
          <w:tcPr>
            <w:tcW w:w="1459" w:type="dxa"/>
            <w:vAlign w:val="center"/>
            <w:hideMark/>
          </w:tcPr>
          <w:p w:rsidR="00F256A7" w:rsidRPr="0015237C" w:rsidRDefault="00F256A7" w:rsidP="00C45C5A">
            <w:pPr>
              <w:jc w:val="center"/>
              <w:rPr>
                <w:color w:val="000000"/>
              </w:rPr>
            </w:pPr>
            <w:r w:rsidRPr="0015237C">
              <w:rPr>
                <w:color w:val="000000"/>
              </w:rPr>
              <w:t>992</w:t>
            </w:r>
          </w:p>
        </w:tc>
        <w:tc>
          <w:tcPr>
            <w:tcW w:w="1458" w:type="dxa"/>
            <w:vAlign w:val="center"/>
            <w:hideMark/>
          </w:tcPr>
          <w:p w:rsidR="00F256A7" w:rsidRPr="0015237C" w:rsidRDefault="00F256A7" w:rsidP="00C45C5A">
            <w:pPr>
              <w:jc w:val="center"/>
              <w:rPr>
                <w:color w:val="000000"/>
              </w:rPr>
            </w:pPr>
            <w:r w:rsidRPr="0015237C">
              <w:rPr>
                <w:color w:val="000000"/>
              </w:rPr>
              <w:t>914</w:t>
            </w:r>
          </w:p>
        </w:tc>
        <w:tc>
          <w:tcPr>
            <w:tcW w:w="1459" w:type="dxa"/>
            <w:hideMark/>
          </w:tcPr>
          <w:p w:rsidR="00F256A7" w:rsidRPr="0015237C" w:rsidRDefault="00F256A7" w:rsidP="00C45C5A">
            <w:pPr>
              <w:jc w:val="right"/>
              <w:rPr>
                <w:color w:val="000000"/>
              </w:rPr>
            </w:pPr>
            <w:r w:rsidRPr="0015237C">
              <w:rPr>
                <w:color w:val="000000"/>
              </w:rPr>
              <w:t>31%</w:t>
            </w:r>
          </w:p>
        </w:tc>
      </w:tr>
      <w:tr w:rsidR="00F256A7" w:rsidRPr="0015237C" w:rsidTr="00C45C5A">
        <w:trPr>
          <w:trHeight w:val="324"/>
        </w:trPr>
        <w:tc>
          <w:tcPr>
            <w:tcW w:w="2677" w:type="dxa"/>
            <w:hideMark/>
          </w:tcPr>
          <w:p w:rsidR="00F256A7" w:rsidRPr="0015237C" w:rsidRDefault="00F256A7" w:rsidP="00C45C5A">
            <w:r w:rsidRPr="0015237C">
              <w:lastRenderedPageBreak/>
              <w:t>Доходы от Интернет и услуг передачи данных</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712 278</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732 060</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710 230</w:t>
            </w:r>
          </w:p>
        </w:tc>
        <w:tc>
          <w:tcPr>
            <w:tcW w:w="1459" w:type="dxa"/>
            <w:hideMark/>
          </w:tcPr>
          <w:p w:rsidR="00F256A7" w:rsidRPr="0015237C" w:rsidRDefault="00F256A7" w:rsidP="00C45C5A">
            <w:pPr>
              <w:jc w:val="right"/>
              <w:rPr>
                <w:color w:val="000000"/>
              </w:rPr>
            </w:pPr>
          </w:p>
          <w:p w:rsidR="00F256A7" w:rsidRPr="0015237C" w:rsidRDefault="00F256A7" w:rsidP="00C45C5A">
            <w:pPr>
              <w:jc w:val="right"/>
              <w:rPr>
                <w:color w:val="000000"/>
              </w:rPr>
            </w:pPr>
            <w:r w:rsidRPr="0015237C">
              <w:rPr>
                <w:color w:val="000000"/>
              </w:rPr>
              <w:t>97%</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459 025</w:t>
            </w:r>
          </w:p>
        </w:tc>
        <w:tc>
          <w:tcPr>
            <w:tcW w:w="1459" w:type="dxa"/>
            <w:vAlign w:val="center"/>
            <w:hideMark/>
          </w:tcPr>
          <w:p w:rsidR="00F256A7" w:rsidRPr="0015237C" w:rsidRDefault="00F256A7" w:rsidP="00C45C5A">
            <w:pPr>
              <w:jc w:val="center"/>
              <w:rPr>
                <w:color w:val="000000"/>
              </w:rPr>
            </w:pPr>
            <w:r w:rsidRPr="0015237C">
              <w:rPr>
                <w:color w:val="000000"/>
              </w:rPr>
              <w:t>492 244</w:t>
            </w:r>
          </w:p>
        </w:tc>
        <w:tc>
          <w:tcPr>
            <w:tcW w:w="1458" w:type="dxa"/>
            <w:vAlign w:val="center"/>
            <w:hideMark/>
          </w:tcPr>
          <w:p w:rsidR="00F256A7" w:rsidRPr="0015237C" w:rsidRDefault="00F256A7" w:rsidP="00C45C5A">
            <w:pPr>
              <w:jc w:val="center"/>
              <w:rPr>
                <w:color w:val="000000"/>
              </w:rPr>
            </w:pPr>
            <w:r w:rsidRPr="0015237C">
              <w:rPr>
                <w:color w:val="000000"/>
              </w:rPr>
              <w:t>516 479</w:t>
            </w:r>
          </w:p>
        </w:tc>
        <w:tc>
          <w:tcPr>
            <w:tcW w:w="1459" w:type="dxa"/>
            <w:hideMark/>
          </w:tcPr>
          <w:p w:rsidR="00F256A7" w:rsidRPr="0015237C" w:rsidRDefault="00F256A7" w:rsidP="00C45C5A">
            <w:pPr>
              <w:jc w:val="right"/>
              <w:rPr>
                <w:color w:val="000000"/>
              </w:rPr>
            </w:pPr>
            <w:r w:rsidRPr="0015237C">
              <w:rPr>
                <w:color w:val="000000"/>
              </w:rPr>
              <w:t>93%</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253 253</w:t>
            </w:r>
          </w:p>
        </w:tc>
        <w:tc>
          <w:tcPr>
            <w:tcW w:w="1459" w:type="dxa"/>
            <w:vAlign w:val="center"/>
            <w:hideMark/>
          </w:tcPr>
          <w:p w:rsidR="00F256A7" w:rsidRPr="0015237C" w:rsidRDefault="00F256A7" w:rsidP="00C45C5A">
            <w:pPr>
              <w:jc w:val="center"/>
              <w:rPr>
                <w:color w:val="000000"/>
              </w:rPr>
            </w:pPr>
            <w:r w:rsidRPr="0015237C">
              <w:rPr>
                <w:color w:val="000000"/>
              </w:rPr>
              <w:t>239 817</w:t>
            </w:r>
          </w:p>
        </w:tc>
        <w:tc>
          <w:tcPr>
            <w:tcW w:w="1458" w:type="dxa"/>
            <w:vAlign w:val="center"/>
            <w:hideMark/>
          </w:tcPr>
          <w:p w:rsidR="00F256A7" w:rsidRPr="0015237C" w:rsidRDefault="00F256A7" w:rsidP="00C45C5A">
            <w:pPr>
              <w:jc w:val="center"/>
              <w:rPr>
                <w:color w:val="000000"/>
              </w:rPr>
            </w:pPr>
            <w:r w:rsidRPr="0015237C">
              <w:rPr>
                <w:color w:val="000000"/>
              </w:rPr>
              <w:t>193 751</w:t>
            </w:r>
          </w:p>
        </w:tc>
        <w:tc>
          <w:tcPr>
            <w:tcW w:w="1459" w:type="dxa"/>
            <w:hideMark/>
          </w:tcPr>
          <w:p w:rsidR="00F256A7" w:rsidRPr="0015237C" w:rsidRDefault="00F256A7" w:rsidP="00C45C5A">
            <w:pPr>
              <w:jc w:val="right"/>
              <w:rPr>
                <w:color w:val="000000"/>
              </w:rPr>
            </w:pPr>
            <w:r w:rsidRPr="0015237C">
              <w:rPr>
                <w:color w:val="000000"/>
              </w:rPr>
              <w:t>106%</w:t>
            </w:r>
          </w:p>
        </w:tc>
      </w:tr>
      <w:tr w:rsidR="00F256A7" w:rsidRPr="0015237C" w:rsidTr="00C45C5A">
        <w:trPr>
          <w:trHeight w:val="324"/>
        </w:trPr>
        <w:tc>
          <w:tcPr>
            <w:tcW w:w="2677" w:type="dxa"/>
            <w:hideMark/>
          </w:tcPr>
          <w:p w:rsidR="00F256A7" w:rsidRPr="0015237C" w:rsidRDefault="00F256A7" w:rsidP="00C45C5A">
            <w:r w:rsidRPr="0015237C">
              <w:t>Доходы по договорам содействия</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12 342</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14 248</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18 247</w:t>
            </w:r>
          </w:p>
        </w:tc>
        <w:tc>
          <w:tcPr>
            <w:tcW w:w="1459" w:type="dxa"/>
            <w:hideMark/>
          </w:tcPr>
          <w:p w:rsidR="00F256A7" w:rsidRPr="0015237C" w:rsidRDefault="00F256A7" w:rsidP="00C45C5A">
            <w:pPr>
              <w:jc w:val="right"/>
              <w:rPr>
                <w:color w:val="000000"/>
              </w:rPr>
            </w:pPr>
            <w:r w:rsidRPr="0015237C">
              <w:rPr>
                <w:color w:val="000000"/>
              </w:rPr>
              <w:t>87%</w:t>
            </w:r>
          </w:p>
        </w:tc>
      </w:tr>
      <w:tr w:rsidR="00F256A7" w:rsidRPr="0015237C" w:rsidTr="00C45C5A">
        <w:trPr>
          <w:trHeight w:val="324"/>
        </w:trPr>
        <w:tc>
          <w:tcPr>
            <w:tcW w:w="2677" w:type="dxa"/>
            <w:hideMark/>
          </w:tcPr>
          <w:p w:rsidR="00F256A7" w:rsidRPr="0015237C" w:rsidRDefault="00F256A7" w:rsidP="00C45C5A">
            <w:r w:rsidRPr="0015237C">
              <w:t>Прочие операционные доходы</w:t>
            </w:r>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382 453</w:t>
            </w:r>
          </w:p>
        </w:tc>
        <w:tc>
          <w:tcPr>
            <w:tcW w:w="1459"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343 253</w:t>
            </w:r>
          </w:p>
        </w:tc>
        <w:tc>
          <w:tcPr>
            <w:tcW w:w="1458" w:type="dxa"/>
            <w:vAlign w:val="center"/>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362 251</w:t>
            </w:r>
          </w:p>
        </w:tc>
        <w:tc>
          <w:tcPr>
            <w:tcW w:w="1459" w:type="dxa"/>
            <w:hideMark/>
          </w:tcPr>
          <w:p w:rsidR="00F256A7" w:rsidRPr="0015237C" w:rsidRDefault="00F256A7" w:rsidP="00C45C5A">
            <w:pPr>
              <w:jc w:val="right"/>
              <w:rPr>
                <w:color w:val="000000"/>
              </w:rPr>
            </w:pPr>
            <w:r w:rsidRPr="0015237C">
              <w:rPr>
                <w:color w:val="000000"/>
              </w:rPr>
              <w:t>111%</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25 141</w:t>
            </w:r>
          </w:p>
        </w:tc>
        <w:tc>
          <w:tcPr>
            <w:tcW w:w="1459" w:type="dxa"/>
            <w:vAlign w:val="center"/>
            <w:hideMark/>
          </w:tcPr>
          <w:p w:rsidR="00F256A7" w:rsidRPr="0015237C" w:rsidRDefault="00F256A7" w:rsidP="00C45C5A">
            <w:pPr>
              <w:jc w:val="center"/>
              <w:rPr>
                <w:color w:val="000000"/>
              </w:rPr>
            </w:pPr>
            <w:r w:rsidRPr="0015237C">
              <w:rPr>
                <w:color w:val="000000"/>
              </w:rPr>
              <w:t>29 232</w:t>
            </w:r>
          </w:p>
        </w:tc>
        <w:tc>
          <w:tcPr>
            <w:tcW w:w="1458" w:type="dxa"/>
            <w:vAlign w:val="center"/>
            <w:hideMark/>
          </w:tcPr>
          <w:p w:rsidR="00F256A7" w:rsidRPr="0015237C" w:rsidRDefault="00F256A7" w:rsidP="00C45C5A">
            <w:pPr>
              <w:jc w:val="center"/>
              <w:rPr>
                <w:color w:val="000000"/>
              </w:rPr>
            </w:pPr>
            <w:r w:rsidRPr="0015237C">
              <w:rPr>
                <w:color w:val="000000"/>
              </w:rPr>
              <w:t>35 207</w:t>
            </w:r>
          </w:p>
        </w:tc>
        <w:tc>
          <w:tcPr>
            <w:tcW w:w="1459" w:type="dxa"/>
            <w:hideMark/>
          </w:tcPr>
          <w:p w:rsidR="00F256A7" w:rsidRPr="0015237C" w:rsidRDefault="00F256A7" w:rsidP="00C45C5A">
            <w:pPr>
              <w:jc w:val="right"/>
              <w:rPr>
                <w:color w:val="000000"/>
              </w:rPr>
            </w:pPr>
            <w:r w:rsidRPr="0015237C">
              <w:rPr>
                <w:color w:val="000000"/>
              </w:rPr>
              <w:t>86%</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357 312</w:t>
            </w:r>
          </w:p>
        </w:tc>
        <w:tc>
          <w:tcPr>
            <w:tcW w:w="1459" w:type="dxa"/>
            <w:vAlign w:val="center"/>
            <w:hideMark/>
          </w:tcPr>
          <w:p w:rsidR="00F256A7" w:rsidRPr="0015237C" w:rsidRDefault="00F256A7" w:rsidP="00C45C5A">
            <w:pPr>
              <w:jc w:val="center"/>
              <w:rPr>
                <w:color w:val="000000"/>
              </w:rPr>
            </w:pPr>
            <w:r w:rsidRPr="0015237C">
              <w:rPr>
                <w:color w:val="000000"/>
              </w:rPr>
              <w:t>314 021</w:t>
            </w:r>
          </w:p>
        </w:tc>
        <w:tc>
          <w:tcPr>
            <w:tcW w:w="1458" w:type="dxa"/>
            <w:vAlign w:val="center"/>
            <w:hideMark/>
          </w:tcPr>
          <w:p w:rsidR="00F256A7" w:rsidRPr="0015237C" w:rsidRDefault="00F256A7" w:rsidP="00C45C5A">
            <w:pPr>
              <w:jc w:val="center"/>
              <w:rPr>
                <w:color w:val="000000"/>
              </w:rPr>
            </w:pPr>
            <w:r w:rsidRPr="0015237C">
              <w:rPr>
                <w:color w:val="000000"/>
              </w:rPr>
              <w:t>327 045</w:t>
            </w:r>
          </w:p>
        </w:tc>
        <w:tc>
          <w:tcPr>
            <w:tcW w:w="1459" w:type="dxa"/>
            <w:hideMark/>
          </w:tcPr>
          <w:p w:rsidR="00F256A7" w:rsidRPr="0015237C" w:rsidRDefault="00F256A7" w:rsidP="00C45C5A">
            <w:pPr>
              <w:jc w:val="right"/>
              <w:rPr>
                <w:color w:val="000000"/>
              </w:rPr>
            </w:pPr>
            <w:r w:rsidRPr="0015237C">
              <w:rPr>
                <w:color w:val="000000"/>
              </w:rPr>
              <w:t>114%</w:t>
            </w:r>
          </w:p>
        </w:tc>
      </w:tr>
      <w:tr w:rsidR="00F256A7" w:rsidRPr="0015237C" w:rsidTr="00C45C5A">
        <w:trPr>
          <w:trHeight w:val="324"/>
        </w:trPr>
        <w:tc>
          <w:tcPr>
            <w:tcW w:w="2677" w:type="dxa"/>
            <w:hideMark/>
          </w:tcPr>
          <w:p w:rsidR="00F256A7" w:rsidRPr="0015237C" w:rsidRDefault="00F256A7" w:rsidP="00C45C5A">
            <w:pPr>
              <w:rPr>
                <w:b/>
                <w:bCs/>
              </w:rPr>
            </w:pPr>
            <w:r w:rsidRPr="0015237C">
              <w:rPr>
                <w:b/>
                <w:bCs/>
              </w:rPr>
              <w:t>Выручка</w:t>
            </w:r>
          </w:p>
        </w:tc>
        <w:tc>
          <w:tcPr>
            <w:tcW w:w="1378" w:type="dxa"/>
            <w:hideMark/>
          </w:tcPr>
          <w:p w:rsidR="00F256A7" w:rsidRPr="0015237C" w:rsidRDefault="00F256A7" w:rsidP="00C45C5A">
            <w:pPr>
              <w:rPr>
                <w:b/>
                <w:bCs/>
              </w:rPr>
            </w:pPr>
            <w:proofErr w:type="spellStart"/>
            <w:r w:rsidRPr="0015237C">
              <w:rPr>
                <w:b/>
                <w:bCs/>
              </w:rPr>
              <w:t>тыс.руб</w:t>
            </w:r>
            <w:proofErr w:type="spellEnd"/>
            <w:r w:rsidRPr="0015237C">
              <w:rPr>
                <w:b/>
                <w:bCs/>
              </w:rPr>
              <w:t>.</w:t>
            </w:r>
          </w:p>
        </w:tc>
        <w:tc>
          <w:tcPr>
            <w:tcW w:w="1458" w:type="dxa"/>
            <w:hideMark/>
          </w:tcPr>
          <w:p w:rsidR="00F256A7" w:rsidRPr="0015237C" w:rsidRDefault="00F256A7" w:rsidP="00C45C5A">
            <w:pPr>
              <w:jc w:val="center"/>
              <w:rPr>
                <w:b/>
                <w:color w:val="000000"/>
              </w:rPr>
            </w:pPr>
            <w:r w:rsidRPr="0015237C">
              <w:rPr>
                <w:b/>
                <w:color w:val="000000"/>
              </w:rPr>
              <w:t>2 745 255</w:t>
            </w:r>
          </w:p>
        </w:tc>
        <w:tc>
          <w:tcPr>
            <w:tcW w:w="1459" w:type="dxa"/>
            <w:vAlign w:val="center"/>
            <w:hideMark/>
          </w:tcPr>
          <w:p w:rsidR="00F256A7" w:rsidRPr="0015237C" w:rsidRDefault="00F256A7" w:rsidP="00C45C5A">
            <w:pPr>
              <w:jc w:val="center"/>
              <w:rPr>
                <w:b/>
                <w:bCs/>
                <w:color w:val="000000"/>
              </w:rPr>
            </w:pPr>
            <w:r w:rsidRPr="0015237C">
              <w:rPr>
                <w:b/>
                <w:bCs/>
                <w:color w:val="000000"/>
              </w:rPr>
              <w:t>2 922 316</w:t>
            </w:r>
          </w:p>
        </w:tc>
        <w:tc>
          <w:tcPr>
            <w:tcW w:w="1458" w:type="dxa"/>
            <w:vAlign w:val="center"/>
            <w:hideMark/>
          </w:tcPr>
          <w:p w:rsidR="00F256A7" w:rsidRPr="0015237C" w:rsidRDefault="00F256A7" w:rsidP="00C45C5A">
            <w:pPr>
              <w:jc w:val="center"/>
              <w:rPr>
                <w:b/>
                <w:bCs/>
                <w:color w:val="000000"/>
              </w:rPr>
            </w:pPr>
            <w:r w:rsidRPr="0015237C">
              <w:rPr>
                <w:b/>
                <w:bCs/>
                <w:color w:val="000000"/>
              </w:rPr>
              <w:t>3 333 052</w:t>
            </w:r>
          </w:p>
        </w:tc>
        <w:tc>
          <w:tcPr>
            <w:tcW w:w="1459" w:type="dxa"/>
            <w:hideMark/>
          </w:tcPr>
          <w:p w:rsidR="00F256A7" w:rsidRPr="0015237C" w:rsidRDefault="00F256A7" w:rsidP="00C45C5A">
            <w:pPr>
              <w:jc w:val="right"/>
              <w:rPr>
                <w:color w:val="000000"/>
              </w:rPr>
            </w:pPr>
            <w:r w:rsidRPr="0015237C">
              <w:rPr>
                <w:color w:val="000000"/>
              </w:rPr>
              <w:t>94%</w:t>
            </w:r>
          </w:p>
        </w:tc>
      </w:tr>
      <w:tr w:rsidR="00F256A7" w:rsidRPr="0015237C" w:rsidTr="00C45C5A">
        <w:trPr>
          <w:trHeight w:val="324"/>
        </w:trPr>
        <w:tc>
          <w:tcPr>
            <w:tcW w:w="2677" w:type="dxa"/>
            <w:hideMark/>
          </w:tcPr>
          <w:p w:rsidR="00F256A7" w:rsidRPr="0015237C" w:rsidRDefault="00F256A7" w:rsidP="00C45C5A">
            <w:r w:rsidRPr="0015237C">
              <w:t xml:space="preserve">   в </w:t>
            </w:r>
            <w:proofErr w:type="spellStart"/>
            <w:r w:rsidRPr="0015237C">
              <w:t>т.ч</w:t>
            </w:r>
            <w:proofErr w:type="spellEnd"/>
            <w:r w:rsidRPr="0015237C">
              <w:t xml:space="preserve">. </w:t>
            </w:r>
            <w:proofErr w:type="spellStart"/>
            <w:r w:rsidRPr="0015237C">
              <w:t>физ.лица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707 129</w:t>
            </w:r>
          </w:p>
        </w:tc>
        <w:tc>
          <w:tcPr>
            <w:tcW w:w="1459" w:type="dxa"/>
            <w:hideMark/>
          </w:tcPr>
          <w:p w:rsidR="00F256A7" w:rsidRPr="0015237C" w:rsidRDefault="00F256A7" w:rsidP="00C45C5A">
            <w:pPr>
              <w:jc w:val="center"/>
              <w:rPr>
                <w:color w:val="000000"/>
              </w:rPr>
            </w:pPr>
            <w:r w:rsidRPr="0015237C">
              <w:rPr>
                <w:color w:val="000000"/>
              </w:rPr>
              <w:t>770 087</w:t>
            </w:r>
          </w:p>
        </w:tc>
        <w:tc>
          <w:tcPr>
            <w:tcW w:w="1458" w:type="dxa"/>
            <w:hideMark/>
          </w:tcPr>
          <w:p w:rsidR="00F256A7" w:rsidRPr="0015237C" w:rsidRDefault="00F256A7" w:rsidP="00C45C5A">
            <w:pPr>
              <w:jc w:val="center"/>
              <w:rPr>
                <w:color w:val="000000"/>
              </w:rPr>
            </w:pPr>
            <w:r w:rsidRPr="0015237C">
              <w:rPr>
                <w:color w:val="000000"/>
              </w:rPr>
              <w:t>848 311</w:t>
            </w:r>
          </w:p>
        </w:tc>
        <w:tc>
          <w:tcPr>
            <w:tcW w:w="1459" w:type="dxa"/>
            <w:hideMark/>
          </w:tcPr>
          <w:p w:rsidR="00F256A7" w:rsidRPr="0015237C" w:rsidRDefault="00F256A7" w:rsidP="00C45C5A">
            <w:pPr>
              <w:jc w:val="right"/>
              <w:rPr>
                <w:color w:val="000000"/>
              </w:rPr>
            </w:pPr>
            <w:r w:rsidRPr="0015237C">
              <w:rPr>
                <w:color w:val="000000"/>
              </w:rPr>
              <w:t>92%</w:t>
            </w:r>
          </w:p>
        </w:tc>
      </w:tr>
      <w:tr w:rsidR="00F256A7" w:rsidRPr="0015237C" w:rsidTr="00C45C5A">
        <w:trPr>
          <w:trHeight w:val="324"/>
        </w:trPr>
        <w:tc>
          <w:tcPr>
            <w:tcW w:w="2677" w:type="dxa"/>
            <w:hideMark/>
          </w:tcPr>
          <w:p w:rsidR="00F256A7" w:rsidRPr="0015237C" w:rsidRDefault="00F256A7" w:rsidP="00C45C5A">
            <w:r w:rsidRPr="0015237C">
              <w:t xml:space="preserve"> </w:t>
            </w:r>
            <w:proofErr w:type="spellStart"/>
            <w:r w:rsidRPr="0015237C">
              <w:t>юр.лица</w:t>
            </w:r>
            <w:proofErr w:type="spellEnd"/>
          </w:p>
        </w:tc>
        <w:tc>
          <w:tcPr>
            <w:tcW w:w="1378" w:type="dxa"/>
            <w:hideMark/>
          </w:tcPr>
          <w:p w:rsidR="00F256A7" w:rsidRPr="0015237C" w:rsidRDefault="00F256A7" w:rsidP="00C45C5A">
            <w:proofErr w:type="spellStart"/>
            <w:r w:rsidRPr="0015237C">
              <w:t>тыс.руб</w:t>
            </w:r>
            <w:proofErr w:type="spellEnd"/>
            <w:r w:rsidRPr="0015237C">
              <w:t>.</w:t>
            </w:r>
          </w:p>
        </w:tc>
        <w:tc>
          <w:tcPr>
            <w:tcW w:w="1458" w:type="dxa"/>
            <w:hideMark/>
          </w:tcPr>
          <w:p w:rsidR="00F256A7" w:rsidRPr="0015237C" w:rsidRDefault="00F256A7" w:rsidP="00C45C5A">
            <w:pPr>
              <w:jc w:val="center"/>
              <w:rPr>
                <w:color w:val="000000"/>
              </w:rPr>
            </w:pPr>
            <w:r w:rsidRPr="0015237C">
              <w:rPr>
                <w:color w:val="000000"/>
              </w:rPr>
              <w:t>2 038 126</w:t>
            </w:r>
          </w:p>
        </w:tc>
        <w:tc>
          <w:tcPr>
            <w:tcW w:w="1459" w:type="dxa"/>
            <w:hideMark/>
          </w:tcPr>
          <w:p w:rsidR="00F256A7" w:rsidRPr="0015237C" w:rsidRDefault="00F256A7" w:rsidP="00C45C5A">
            <w:pPr>
              <w:jc w:val="center"/>
              <w:rPr>
                <w:color w:val="000000"/>
              </w:rPr>
            </w:pPr>
            <w:r w:rsidRPr="0015237C">
              <w:rPr>
                <w:color w:val="000000"/>
              </w:rPr>
              <w:t>1 950 132</w:t>
            </w:r>
          </w:p>
        </w:tc>
        <w:tc>
          <w:tcPr>
            <w:tcW w:w="1458" w:type="dxa"/>
            <w:hideMark/>
          </w:tcPr>
          <w:p w:rsidR="00F256A7" w:rsidRPr="0015237C" w:rsidRDefault="00F256A7" w:rsidP="00C45C5A">
            <w:pPr>
              <w:jc w:val="center"/>
              <w:rPr>
                <w:color w:val="000000"/>
              </w:rPr>
            </w:pPr>
            <w:r w:rsidRPr="0015237C">
              <w:rPr>
                <w:color w:val="000000"/>
              </w:rPr>
              <w:t>2 266 113</w:t>
            </w:r>
          </w:p>
        </w:tc>
        <w:tc>
          <w:tcPr>
            <w:tcW w:w="1459" w:type="dxa"/>
            <w:hideMark/>
          </w:tcPr>
          <w:p w:rsidR="00F256A7" w:rsidRPr="0015237C" w:rsidRDefault="00F256A7" w:rsidP="00C45C5A">
            <w:pPr>
              <w:jc w:val="right"/>
              <w:rPr>
                <w:color w:val="000000"/>
              </w:rPr>
            </w:pPr>
            <w:r w:rsidRPr="0015237C">
              <w:rPr>
                <w:color w:val="000000"/>
              </w:rPr>
              <w:t>105%</w:t>
            </w:r>
          </w:p>
        </w:tc>
      </w:tr>
    </w:tbl>
    <w:p w:rsidR="00F256A7" w:rsidRPr="0015237C" w:rsidRDefault="00F256A7" w:rsidP="00F256A7"/>
    <w:p w:rsidR="00F256A7" w:rsidRPr="0015237C" w:rsidRDefault="00F256A7" w:rsidP="00F256A7"/>
    <w:p w:rsidR="00F256A7" w:rsidRPr="0015237C" w:rsidRDefault="00F256A7" w:rsidP="00F256A7">
      <w:pPr>
        <w:jc w:val="both"/>
      </w:pPr>
      <w:r w:rsidRPr="0015237C">
        <w:t xml:space="preserve">Внутризоновая связь – снижение доходов обусловлено снижением объемов клиентского внутризонового трафика. </w:t>
      </w:r>
    </w:p>
    <w:p w:rsidR="00F256A7" w:rsidRPr="0015237C" w:rsidRDefault="00F256A7" w:rsidP="00F256A7">
      <w:pPr>
        <w:jc w:val="both"/>
      </w:pPr>
    </w:p>
    <w:p w:rsidR="00F256A7" w:rsidRPr="0015237C" w:rsidRDefault="00F256A7" w:rsidP="00F256A7">
      <w:pPr>
        <w:jc w:val="both"/>
      </w:pPr>
      <w:r w:rsidRPr="0015237C">
        <w:t xml:space="preserve">Доходы по документальной связи – увеличение доходов обусловлено ростом количества отправленных внутренних телеграмм от юридических лиц. </w:t>
      </w:r>
    </w:p>
    <w:p w:rsidR="00F256A7" w:rsidRPr="0015237C" w:rsidRDefault="00F256A7" w:rsidP="00F256A7">
      <w:pPr>
        <w:jc w:val="both"/>
      </w:pPr>
    </w:p>
    <w:p w:rsidR="00F256A7" w:rsidRPr="0015237C" w:rsidRDefault="00F256A7" w:rsidP="00F256A7">
      <w:pPr>
        <w:jc w:val="both"/>
      </w:pPr>
      <w:r w:rsidRPr="0015237C">
        <w:t xml:space="preserve">Доходы ГТС – снижение доходов связано со снижением спроса на услуги фиксированной телефонии среди физических лиц (отказ от местной связи в пользу сотовой), а также с тенденцией к снижению расходов на услуги связи юридическими лицами (смена тарифных планов на </w:t>
      </w:r>
      <w:proofErr w:type="spellStart"/>
      <w:r w:rsidRPr="0015237C">
        <w:t>безлимитные</w:t>
      </w:r>
      <w:proofErr w:type="spellEnd"/>
      <w:r w:rsidRPr="0015237C">
        <w:t>). Помимо этого причина снижения доходов по ГТС - снижение активности абонентов ПАО «Мегафон» и ПАО «</w:t>
      </w:r>
      <w:proofErr w:type="spellStart"/>
      <w:r w:rsidRPr="0015237C">
        <w:t>Вымпелком</w:t>
      </w:r>
      <w:proofErr w:type="spellEnd"/>
      <w:r w:rsidRPr="0015237C">
        <w:t>», использующих номерную емкость ЦТ.</w:t>
      </w:r>
    </w:p>
    <w:p w:rsidR="00F256A7" w:rsidRPr="0015237C" w:rsidRDefault="00F256A7" w:rsidP="00F256A7"/>
    <w:p w:rsidR="00F256A7" w:rsidRPr="0015237C" w:rsidRDefault="00F256A7" w:rsidP="00F256A7">
      <w:pPr>
        <w:rPr>
          <w:color w:val="000000"/>
        </w:rPr>
      </w:pPr>
      <w:r w:rsidRPr="0015237C">
        <w:rPr>
          <w:color w:val="000000"/>
        </w:rPr>
        <w:t xml:space="preserve">Доходы от присоединения и пропуска трафика – снижение доходов за счёт отказа от </w:t>
      </w:r>
      <w:proofErr w:type="spellStart"/>
      <w:r w:rsidRPr="0015237C">
        <w:rPr>
          <w:color w:val="000000"/>
        </w:rPr>
        <w:t>низкомаржинального</w:t>
      </w:r>
      <w:proofErr w:type="spellEnd"/>
      <w:r w:rsidRPr="0015237C">
        <w:rPr>
          <w:color w:val="000000"/>
        </w:rPr>
        <w:t xml:space="preserve"> трафика.</w:t>
      </w:r>
    </w:p>
    <w:p w:rsidR="00F256A7" w:rsidRPr="0015237C" w:rsidRDefault="00F256A7" w:rsidP="00F256A7"/>
    <w:p w:rsidR="00F256A7" w:rsidRPr="0015237C" w:rsidRDefault="00F256A7" w:rsidP="00F256A7">
      <w:pPr>
        <w:jc w:val="both"/>
      </w:pPr>
      <w:r w:rsidRPr="0015237C">
        <w:t xml:space="preserve">Доходы от Интернета и услуг передачи данных – рост доходов от </w:t>
      </w:r>
      <w:proofErr w:type="spellStart"/>
      <w:r w:rsidRPr="0015237C">
        <w:t>юр.лиц</w:t>
      </w:r>
      <w:proofErr w:type="spellEnd"/>
      <w:r w:rsidRPr="0015237C">
        <w:t xml:space="preserve"> обусловлен привлечением корпоративных клиентов – и развитием гос. направления (участие в тендерах).</w:t>
      </w:r>
    </w:p>
    <w:p w:rsidR="00F256A7" w:rsidRPr="0015237C" w:rsidRDefault="00F256A7" w:rsidP="00F256A7">
      <w:pPr>
        <w:jc w:val="both"/>
      </w:pPr>
    </w:p>
    <w:p w:rsidR="00F256A7" w:rsidRPr="0015237C" w:rsidRDefault="00F256A7" w:rsidP="00F256A7">
      <w:pPr>
        <w:jc w:val="both"/>
      </w:pPr>
      <w:r w:rsidRPr="0015237C">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rsidR="00F256A7" w:rsidRPr="0015237C" w:rsidRDefault="00F256A7" w:rsidP="00F256A7">
      <w:pPr>
        <w:jc w:val="both"/>
      </w:pPr>
    </w:p>
    <w:p w:rsidR="00F256A7" w:rsidRPr="0015237C" w:rsidRDefault="00F256A7" w:rsidP="00F256A7">
      <w:pPr>
        <w:jc w:val="both"/>
      </w:pPr>
      <w:r w:rsidRPr="0015237C">
        <w:t>Прочие операционные доходы – рост доходов вследствие сдачи доп. площадей в аренду.</w:t>
      </w:r>
    </w:p>
    <w:p w:rsidR="00F256A7" w:rsidRPr="0015237C" w:rsidRDefault="00F256A7" w:rsidP="00F256A7">
      <w:pPr>
        <w:jc w:val="both"/>
      </w:pPr>
    </w:p>
    <w:p w:rsidR="00F256A7" w:rsidRPr="0015237C" w:rsidRDefault="00F256A7" w:rsidP="00F256A7">
      <w:pPr>
        <w:ind w:left="851"/>
        <w:jc w:val="both"/>
      </w:pPr>
    </w:p>
    <w:p w:rsidR="00F256A7" w:rsidRPr="0015237C" w:rsidRDefault="00F256A7" w:rsidP="00F256A7">
      <w:pPr>
        <w:jc w:val="both"/>
        <w:rPr>
          <w:b/>
        </w:rPr>
      </w:pPr>
      <w:r w:rsidRPr="0015237C">
        <w:rPr>
          <w:b/>
        </w:rPr>
        <w:t>3.4. Структура расходов  за 2015-2017 гг.</w:t>
      </w:r>
    </w:p>
    <w:p w:rsidR="00F256A7" w:rsidRPr="0015237C" w:rsidRDefault="00F256A7" w:rsidP="00F256A7">
      <w:pPr>
        <w:jc w:val="both"/>
        <w:rPr>
          <w:b/>
        </w:rPr>
      </w:pPr>
    </w:p>
    <w:p w:rsidR="00F256A7" w:rsidRPr="0015237C" w:rsidRDefault="00F256A7" w:rsidP="00F256A7">
      <w:pPr>
        <w:jc w:val="both"/>
        <w:rPr>
          <w:b/>
        </w:rPr>
      </w:pPr>
      <w:r w:rsidRPr="0015237C">
        <w:rPr>
          <w:b/>
        </w:rPr>
        <w:t>Структура расходов  за 2015-2017 гг.</w:t>
      </w:r>
    </w:p>
    <w:p w:rsidR="00F256A7" w:rsidRPr="0015237C" w:rsidRDefault="00F256A7" w:rsidP="00F256A7">
      <w:pPr>
        <w:jc w:val="both"/>
        <w:rPr>
          <w:b/>
        </w:rPr>
      </w:pPr>
    </w:p>
    <w:tbl>
      <w:tblPr>
        <w:tblW w:w="10632" w:type="dxa"/>
        <w:tblInd w:w="-601" w:type="dxa"/>
        <w:tblLayout w:type="fixed"/>
        <w:tblLook w:val="04A0" w:firstRow="1" w:lastRow="0" w:firstColumn="1" w:lastColumn="0" w:noHBand="0" w:noVBand="1"/>
      </w:tblPr>
      <w:tblGrid>
        <w:gridCol w:w="1702"/>
        <w:gridCol w:w="1275"/>
        <w:gridCol w:w="992"/>
        <w:gridCol w:w="1276"/>
        <w:gridCol w:w="992"/>
        <w:gridCol w:w="1276"/>
        <w:gridCol w:w="992"/>
        <w:gridCol w:w="1135"/>
        <w:gridCol w:w="992"/>
      </w:tblGrid>
      <w:tr w:rsidR="00F256A7" w:rsidRPr="0015237C" w:rsidTr="00C45C5A">
        <w:trPr>
          <w:trHeight w:val="6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6A7" w:rsidRPr="0015237C" w:rsidRDefault="00F256A7" w:rsidP="00C45C5A">
            <w:pPr>
              <w:rPr>
                <w:color w:val="000000"/>
              </w:rPr>
            </w:pPr>
            <w:r w:rsidRPr="0015237C">
              <w:rPr>
                <w:color w:val="000000"/>
              </w:rPr>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256A7" w:rsidRPr="0015237C" w:rsidRDefault="00F256A7" w:rsidP="00C45C5A">
            <w:pPr>
              <w:jc w:val="center"/>
              <w:rPr>
                <w:color w:val="000000"/>
              </w:rPr>
            </w:pPr>
            <w:r w:rsidRPr="0015237C">
              <w:rPr>
                <w:color w:val="000000"/>
              </w:rPr>
              <w:t>2017</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256A7" w:rsidRPr="0015237C" w:rsidRDefault="00F256A7" w:rsidP="00C45C5A">
            <w:pPr>
              <w:jc w:val="center"/>
              <w:rPr>
                <w:color w:val="000000"/>
              </w:rPr>
            </w:pPr>
            <w:r w:rsidRPr="0015237C">
              <w:rPr>
                <w:color w:val="000000"/>
              </w:rPr>
              <w:t>2016</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256A7" w:rsidRPr="0015237C" w:rsidRDefault="00F256A7" w:rsidP="00C45C5A">
            <w:pPr>
              <w:jc w:val="center"/>
              <w:rPr>
                <w:color w:val="000000"/>
              </w:rPr>
            </w:pPr>
            <w:r w:rsidRPr="0015237C">
              <w:rPr>
                <w:color w:val="000000"/>
              </w:rPr>
              <w:t>2015</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Отклонение 2017 к 2016</w:t>
            </w:r>
          </w:p>
        </w:tc>
      </w:tr>
      <w:tr w:rsidR="00F256A7" w:rsidRPr="0015237C" w:rsidTr="00C45C5A">
        <w:trPr>
          <w:trHeight w:val="6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F256A7" w:rsidRPr="0015237C" w:rsidRDefault="00F256A7" w:rsidP="00C45C5A">
            <w:pPr>
              <w:rPr>
                <w:color w:val="000000"/>
              </w:rPr>
            </w:pPr>
            <w:r w:rsidRPr="0015237C">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proofErr w:type="spellStart"/>
            <w:r w:rsidRPr="0015237C">
              <w:rPr>
                <w:color w:val="000000"/>
              </w:rPr>
              <w:t>тыс.руб</w:t>
            </w:r>
            <w:proofErr w:type="spellEnd"/>
            <w:r w:rsidRPr="0015237C">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proofErr w:type="spellStart"/>
            <w:r w:rsidRPr="0015237C">
              <w:rPr>
                <w:color w:val="000000"/>
              </w:rPr>
              <w:t>уд.вес</w:t>
            </w:r>
            <w:proofErr w:type="spellEnd"/>
            <w:r w:rsidRPr="0015237C">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proofErr w:type="spellStart"/>
            <w:r w:rsidRPr="0015237C">
              <w:rPr>
                <w:color w:val="000000"/>
              </w:rPr>
              <w:t>тыс.руб</w:t>
            </w:r>
            <w:proofErr w:type="spellEnd"/>
            <w:r w:rsidRPr="0015237C">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proofErr w:type="spellStart"/>
            <w:r w:rsidRPr="0015237C">
              <w:rPr>
                <w:color w:val="000000"/>
              </w:rPr>
              <w:t>уд.вес</w:t>
            </w:r>
            <w:proofErr w:type="spellEnd"/>
            <w:r w:rsidRPr="0015237C">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proofErr w:type="spellStart"/>
            <w:r w:rsidRPr="0015237C">
              <w:rPr>
                <w:color w:val="000000"/>
              </w:rPr>
              <w:t>тыс.руб</w:t>
            </w:r>
            <w:proofErr w:type="spellEnd"/>
            <w:r w:rsidRPr="0015237C">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proofErr w:type="spellStart"/>
            <w:r w:rsidRPr="0015237C">
              <w:rPr>
                <w:color w:val="000000"/>
              </w:rPr>
              <w:t>уд.вес</w:t>
            </w:r>
            <w:proofErr w:type="spellEnd"/>
            <w:r w:rsidRPr="0015237C">
              <w:rPr>
                <w:color w:val="000000"/>
              </w:rPr>
              <w:t>, %</w:t>
            </w:r>
          </w:p>
        </w:tc>
        <w:tc>
          <w:tcPr>
            <w:tcW w:w="1135"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proofErr w:type="spellStart"/>
            <w:r w:rsidRPr="0015237C">
              <w:rPr>
                <w:color w:val="000000"/>
              </w:rPr>
              <w:t>тыс.руб</w:t>
            </w:r>
            <w:proofErr w:type="spellEnd"/>
            <w:r w:rsidRPr="0015237C">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proofErr w:type="spellStart"/>
            <w:r w:rsidRPr="0015237C">
              <w:rPr>
                <w:color w:val="000000"/>
              </w:rPr>
              <w:t>уд.вес</w:t>
            </w:r>
            <w:proofErr w:type="spellEnd"/>
            <w:r w:rsidRPr="0015237C">
              <w:rPr>
                <w:color w:val="000000"/>
              </w:rPr>
              <w:t xml:space="preserve">, </w:t>
            </w:r>
            <w:proofErr w:type="spellStart"/>
            <w:r w:rsidRPr="0015237C">
              <w:rPr>
                <w:color w:val="000000"/>
              </w:rPr>
              <w:t>п.п</w:t>
            </w:r>
            <w:proofErr w:type="spellEnd"/>
            <w:r w:rsidRPr="0015237C">
              <w:rPr>
                <w:color w:val="000000"/>
              </w:rPr>
              <w:t>.</w:t>
            </w:r>
          </w:p>
        </w:tc>
      </w:tr>
      <w:tr w:rsidR="00F256A7" w:rsidRPr="0015237C" w:rsidTr="00C45C5A">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F256A7" w:rsidRPr="0015237C" w:rsidRDefault="00F256A7" w:rsidP="00C45C5A">
            <w:pPr>
              <w:rPr>
                <w:color w:val="000000"/>
              </w:rPr>
            </w:pPr>
            <w:r w:rsidRPr="0015237C">
              <w:rPr>
                <w:color w:val="000000"/>
              </w:rPr>
              <w:lastRenderedPageBreak/>
              <w:t>Прямые затраты</w:t>
            </w:r>
          </w:p>
        </w:tc>
        <w:tc>
          <w:tcPr>
            <w:tcW w:w="1275" w:type="dxa"/>
            <w:tcBorders>
              <w:top w:val="nil"/>
              <w:left w:val="nil"/>
              <w:bottom w:val="single" w:sz="4" w:space="0" w:color="auto"/>
              <w:right w:val="single" w:sz="4" w:space="0" w:color="auto"/>
            </w:tcBorders>
            <w:shd w:val="clear" w:color="auto" w:fill="auto"/>
            <w:vAlign w:val="bottom"/>
          </w:tcPr>
          <w:p w:rsidR="00F256A7" w:rsidRPr="0015237C" w:rsidRDefault="00F256A7" w:rsidP="00C45C5A">
            <w:pPr>
              <w:jc w:val="center"/>
              <w:rPr>
                <w:color w:val="000000"/>
              </w:rPr>
            </w:pPr>
            <w:r w:rsidRPr="0015237C">
              <w:rPr>
                <w:color w:val="000000"/>
              </w:rPr>
              <w:t xml:space="preserve">          </w:t>
            </w:r>
          </w:p>
          <w:p w:rsidR="00F256A7" w:rsidRPr="0015237C" w:rsidRDefault="00F256A7" w:rsidP="00C45C5A">
            <w:pPr>
              <w:jc w:val="center"/>
              <w:rPr>
                <w:color w:val="000000"/>
              </w:rPr>
            </w:pPr>
            <w:r w:rsidRPr="0015237C">
              <w:rPr>
                <w:color w:val="000000"/>
              </w:rPr>
              <w:t xml:space="preserve">901 760   </w:t>
            </w:r>
          </w:p>
        </w:tc>
        <w:tc>
          <w:tcPr>
            <w:tcW w:w="992" w:type="dxa"/>
            <w:tcBorders>
              <w:top w:val="nil"/>
              <w:left w:val="nil"/>
              <w:bottom w:val="single" w:sz="4" w:space="0" w:color="auto"/>
              <w:right w:val="single" w:sz="4" w:space="0" w:color="auto"/>
            </w:tcBorders>
            <w:shd w:val="clear" w:color="auto" w:fill="auto"/>
            <w:vAlign w:val="bottom"/>
          </w:tcPr>
          <w:p w:rsidR="00F256A7" w:rsidRPr="0015237C" w:rsidRDefault="00F256A7" w:rsidP="00C45C5A">
            <w:pPr>
              <w:jc w:val="center"/>
              <w:rPr>
                <w:color w:val="000000"/>
              </w:rPr>
            </w:pPr>
            <w:r w:rsidRPr="0015237C">
              <w:rPr>
                <w:color w:val="000000"/>
              </w:rPr>
              <w:t>35,8%</w:t>
            </w:r>
          </w:p>
        </w:tc>
        <w:tc>
          <w:tcPr>
            <w:tcW w:w="1276"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1 055 577</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37,2%</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1 229 749</w:t>
            </w:r>
          </w:p>
        </w:tc>
        <w:tc>
          <w:tcPr>
            <w:tcW w:w="992"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39,6%</w:t>
            </w:r>
          </w:p>
        </w:tc>
        <w:tc>
          <w:tcPr>
            <w:tcW w:w="1135"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-153 817</w:t>
            </w:r>
          </w:p>
        </w:tc>
        <w:tc>
          <w:tcPr>
            <w:tcW w:w="992"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- 0,1</w:t>
            </w:r>
          </w:p>
        </w:tc>
      </w:tr>
      <w:tr w:rsidR="00F256A7" w:rsidRPr="0015237C" w:rsidTr="00C45C5A">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F256A7" w:rsidRPr="0015237C" w:rsidRDefault="00F256A7" w:rsidP="00C45C5A">
            <w:pPr>
              <w:rPr>
                <w:color w:val="000000"/>
              </w:rPr>
            </w:pPr>
            <w:r w:rsidRPr="0015237C">
              <w:rPr>
                <w:color w:val="000000"/>
              </w:rPr>
              <w:t xml:space="preserve">Прочие </w:t>
            </w:r>
            <w:proofErr w:type="spellStart"/>
            <w:r w:rsidRPr="0015237C">
              <w:rPr>
                <w:color w:val="000000"/>
              </w:rPr>
              <w:t>производствен-ные</w:t>
            </w:r>
            <w:proofErr w:type="spellEnd"/>
            <w:r w:rsidRPr="0015237C">
              <w:rPr>
                <w:color w:val="000000"/>
              </w:rPr>
              <w:t xml:space="preserve"> затраты</w:t>
            </w:r>
          </w:p>
        </w:tc>
        <w:tc>
          <w:tcPr>
            <w:tcW w:w="1275" w:type="dxa"/>
            <w:tcBorders>
              <w:top w:val="nil"/>
              <w:left w:val="nil"/>
              <w:bottom w:val="single" w:sz="4" w:space="0" w:color="auto"/>
              <w:right w:val="single" w:sz="4" w:space="0" w:color="auto"/>
            </w:tcBorders>
            <w:shd w:val="clear" w:color="auto" w:fill="auto"/>
            <w:noWrap/>
            <w:vAlign w:val="bottom"/>
          </w:tcPr>
          <w:p w:rsidR="00F256A7" w:rsidRPr="0015237C" w:rsidRDefault="00F256A7" w:rsidP="00C45C5A">
            <w:pPr>
              <w:jc w:val="center"/>
              <w:rPr>
                <w:color w:val="000000"/>
              </w:rPr>
            </w:pPr>
            <w:r w:rsidRPr="0015237C">
              <w:rPr>
                <w:color w:val="000000"/>
              </w:rPr>
              <w:t xml:space="preserve">          </w:t>
            </w:r>
          </w:p>
          <w:p w:rsidR="00F256A7" w:rsidRPr="0015237C" w:rsidRDefault="00F256A7" w:rsidP="00C45C5A">
            <w:pPr>
              <w:jc w:val="center"/>
              <w:rPr>
                <w:color w:val="000000"/>
              </w:rPr>
            </w:pPr>
            <w:r w:rsidRPr="0015237C">
              <w:rPr>
                <w:color w:val="000000"/>
              </w:rPr>
              <w:t>1 289 510</w:t>
            </w:r>
          </w:p>
        </w:tc>
        <w:tc>
          <w:tcPr>
            <w:tcW w:w="992" w:type="dxa"/>
            <w:tcBorders>
              <w:top w:val="nil"/>
              <w:left w:val="nil"/>
              <w:bottom w:val="single" w:sz="4" w:space="0" w:color="auto"/>
              <w:right w:val="single" w:sz="4" w:space="0" w:color="auto"/>
            </w:tcBorders>
            <w:shd w:val="clear" w:color="auto" w:fill="auto"/>
            <w:vAlign w:val="bottom"/>
          </w:tcPr>
          <w:p w:rsidR="00F256A7" w:rsidRPr="0015237C" w:rsidRDefault="00F256A7" w:rsidP="00C45C5A">
            <w:pPr>
              <w:jc w:val="center"/>
              <w:rPr>
                <w:color w:val="000000"/>
              </w:rPr>
            </w:pPr>
            <w:r w:rsidRPr="0015237C">
              <w:rPr>
                <w:color w:val="000000"/>
              </w:rPr>
              <w:t>51,2%</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1 282 372</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45,2%</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1 376 345</w:t>
            </w:r>
          </w:p>
        </w:tc>
        <w:tc>
          <w:tcPr>
            <w:tcW w:w="992"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44,3%</w:t>
            </w:r>
          </w:p>
        </w:tc>
        <w:tc>
          <w:tcPr>
            <w:tcW w:w="1135"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7 138</w:t>
            </w:r>
          </w:p>
        </w:tc>
        <w:tc>
          <w:tcPr>
            <w:tcW w:w="992"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0,0</w:t>
            </w:r>
          </w:p>
        </w:tc>
      </w:tr>
      <w:tr w:rsidR="00F256A7" w:rsidRPr="0015237C" w:rsidTr="00C45C5A">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F256A7" w:rsidRPr="0015237C" w:rsidRDefault="00F256A7" w:rsidP="00C45C5A">
            <w:pPr>
              <w:rPr>
                <w:color w:val="000000"/>
              </w:rPr>
            </w:pPr>
            <w:r w:rsidRPr="0015237C">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bottom"/>
          </w:tcPr>
          <w:p w:rsidR="00F256A7" w:rsidRPr="0015237C" w:rsidRDefault="00F256A7" w:rsidP="00C45C5A">
            <w:pPr>
              <w:jc w:val="center"/>
              <w:rPr>
                <w:color w:val="000000"/>
              </w:rPr>
            </w:pPr>
            <w:r w:rsidRPr="0015237C">
              <w:rPr>
                <w:color w:val="000000"/>
              </w:rPr>
              <w:t>328 506</w:t>
            </w:r>
          </w:p>
        </w:tc>
        <w:tc>
          <w:tcPr>
            <w:tcW w:w="992" w:type="dxa"/>
            <w:tcBorders>
              <w:top w:val="nil"/>
              <w:left w:val="nil"/>
              <w:bottom w:val="single" w:sz="4" w:space="0" w:color="auto"/>
              <w:right w:val="single" w:sz="4" w:space="0" w:color="auto"/>
            </w:tcBorders>
            <w:shd w:val="clear" w:color="auto" w:fill="auto"/>
            <w:vAlign w:val="bottom"/>
          </w:tcPr>
          <w:p w:rsidR="00F256A7" w:rsidRPr="0015237C" w:rsidRDefault="00F256A7" w:rsidP="00C45C5A">
            <w:pPr>
              <w:jc w:val="center"/>
              <w:rPr>
                <w:color w:val="000000"/>
              </w:rPr>
            </w:pPr>
            <w:r w:rsidRPr="0015237C">
              <w:rPr>
                <w:color w:val="000000"/>
              </w:rPr>
              <w:t>13,0%</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496 000</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17,6%</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501 153</w:t>
            </w:r>
          </w:p>
        </w:tc>
        <w:tc>
          <w:tcPr>
            <w:tcW w:w="992"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16,1%</w:t>
            </w:r>
          </w:p>
        </w:tc>
        <w:tc>
          <w:tcPr>
            <w:tcW w:w="1135"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-167 494</w:t>
            </w:r>
          </w:p>
        </w:tc>
        <w:tc>
          <w:tcPr>
            <w:tcW w:w="992"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  0,3</w:t>
            </w:r>
          </w:p>
        </w:tc>
      </w:tr>
      <w:tr w:rsidR="00F256A7" w:rsidRPr="0015237C" w:rsidTr="00C45C5A">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F256A7" w:rsidRPr="0015237C" w:rsidRDefault="00F256A7" w:rsidP="00C45C5A">
            <w:pPr>
              <w:rPr>
                <w:color w:val="000000"/>
              </w:rPr>
            </w:pPr>
            <w:r w:rsidRPr="0015237C">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bottom"/>
          </w:tcPr>
          <w:p w:rsidR="00F256A7" w:rsidRPr="0015237C" w:rsidRDefault="00F256A7" w:rsidP="00C45C5A">
            <w:pPr>
              <w:jc w:val="center"/>
              <w:rPr>
                <w:color w:val="000000"/>
              </w:rPr>
            </w:pPr>
            <w:r w:rsidRPr="0015237C">
              <w:rPr>
                <w:color w:val="000000"/>
              </w:rPr>
              <w:t>2 519 776</w:t>
            </w:r>
          </w:p>
        </w:tc>
        <w:tc>
          <w:tcPr>
            <w:tcW w:w="992" w:type="dxa"/>
            <w:tcBorders>
              <w:top w:val="nil"/>
              <w:left w:val="nil"/>
              <w:bottom w:val="single" w:sz="4" w:space="0" w:color="auto"/>
              <w:right w:val="single" w:sz="4" w:space="0" w:color="auto"/>
            </w:tcBorders>
            <w:shd w:val="clear" w:color="auto" w:fill="auto"/>
            <w:vAlign w:val="bottom"/>
          </w:tcPr>
          <w:p w:rsidR="00F256A7" w:rsidRPr="0015237C" w:rsidRDefault="00F256A7" w:rsidP="00C45C5A">
            <w:pPr>
              <w:jc w:val="center"/>
              <w:rPr>
                <w:color w:val="000000"/>
              </w:rPr>
            </w:pPr>
            <w:r w:rsidRPr="0015237C">
              <w:rPr>
                <w:color w:val="00000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2 833 949</w:t>
            </w:r>
          </w:p>
        </w:tc>
        <w:tc>
          <w:tcPr>
            <w:tcW w:w="992" w:type="dxa"/>
            <w:tcBorders>
              <w:top w:val="nil"/>
              <w:left w:val="nil"/>
              <w:bottom w:val="single" w:sz="4" w:space="0" w:color="auto"/>
              <w:right w:val="single" w:sz="4" w:space="0" w:color="auto"/>
            </w:tcBorders>
            <w:shd w:val="clear" w:color="auto" w:fill="auto"/>
            <w:vAlign w:val="bottom"/>
            <w:hideMark/>
          </w:tcPr>
          <w:p w:rsidR="00F256A7" w:rsidRPr="0015237C" w:rsidRDefault="00F256A7" w:rsidP="00C45C5A">
            <w:pPr>
              <w:jc w:val="center"/>
              <w:rPr>
                <w:color w:val="000000"/>
              </w:rPr>
            </w:pPr>
            <w:r w:rsidRPr="0015237C">
              <w:rPr>
                <w:color w:val="00000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3 107 247</w:t>
            </w:r>
          </w:p>
        </w:tc>
        <w:tc>
          <w:tcPr>
            <w:tcW w:w="992" w:type="dxa"/>
            <w:tcBorders>
              <w:top w:val="nil"/>
              <w:left w:val="nil"/>
              <w:bottom w:val="single" w:sz="4" w:space="0" w:color="auto"/>
              <w:right w:val="single" w:sz="4" w:space="0" w:color="auto"/>
            </w:tcBorders>
            <w:shd w:val="clear" w:color="auto" w:fill="auto"/>
            <w:noWrap/>
            <w:vAlign w:val="bottom"/>
            <w:hideMark/>
          </w:tcPr>
          <w:p w:rsidR="00F256A7" w:rsidRPr="0015237C" w:rsidRDefault="00F256A7" w:rsidP="00C45C5A">
            <w:pPr>
              <w:jc w:val="center"/>
              <w:rPr>
                <w:color w:val="000000"/>
              </w:rPr>
            </w:pPr>
            <w:r w:rsidRPr="0015237C">
              <w:rPr>
                <w:color w:val="000000"/>
              </w:rPr>
              <w:t>100,0</w:t>
            </w:r>
          </w:p>
        </w:tc>
        <w:tc>
          <w:tcPr>
            <w:tcW w:w="1135"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-314 173</w:t>
            </w:r>
          </w:p>
        </w:tc>
        <w:tc>
          <w:tcPr>
            <w:tcW w:w="992" w:type="dxa"/>
            <w:tcBorders>
              <w:top w:val="nil"/>
              <w:left w:val="nil"/>
              <w:bottom w:val="single" w:sz="4" w:space="0" w:color="auto"/>
              <w:right w:val="single" w:sz="4" w:space="0" w:color="auto"/>
            </w:tcBorders>
            <w:shd w:val="clear" w:color="auto" w:fill="auto"/>
            <w:noWrap/>
            <w:hideMark/>
          </w:tcPr>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p>
          <w:p w:rsidR="00F256A7" w:rsidRPr="0015237C" w:rsidRDefault="00F256A7" w:rsidP="00C45C5A">
            <w:pPr>
              <w:jc w:val="center"/>
              <w:rPr>
                <w:color w:val="000000"/>
              </w:rPr>
            </w:pPr>
            <w:r w:rsidRPr="0015237C">
              <w:rPr>
                <w:color w:val="000000"/>
              </w:rPr>
              <w:t>- 0,1</w:t>
            </w:r>
          </w:p>
        </w:tc>
      </w:tr>
    </w:tbl>
    <w:p w:rsidR="00F256A7" w:rsidRPr="0015237C" w:rsidRDefault="00F256A7" w:rsidP="00F256A7">
      <w:pPr>
        <w:jc w:val="both"/>
        <w:rPr>
          <w:b/>
        </w:rPr>
      </w:pPr>
    </w:p>
    <w:tbl>
      <w:tblPr>
        <w:tblW w:w="8140" w:type="dxa"/>
        <w:tblInd w:w="93" w:type="dxa"/>
        <w:tblLook w:val="04A0" w:firstRow="1" w:lastRow="0" w:firstColumn="1" w:lastColumn="0" w:noHBand="0" w:noVBand="1"/>
      </w:tblPr>
      <w:tblGrid>
        <w:gridCol w:w="8140"/>
      </w:tblGrid>
      <w:tr w:rsidR="00F256A7" w:rsidRPr="0015237C" w:rsidTr="00C45C5A">
        <w:trPr>
          <w:trHeight w:val="82"/>
        </w:trPr>
        <w:tc>
          <w:tcPr>
            <w:tcW w:w="8140" w:type="dxa"/>
            <w:tcBorders>
              <w:top w:val="nil"/>
              <w:left w:val="nil"/>
              <w:bottom w:val="nil"/>
              <w:right w:val="nil"/>
            </w:tcBorders>
            <w:shd w:val="clear" w:color="auto" w:fill="auto"/>
            <w:noWrap/>
            <w:vAlign w:val="bottom"/>
            <w:hideMark/>
          </w:tcPr>
          <w:p w:rsidR="00F256A7" w:rsidRPr="0015237C" w:rsidRDefault="00F256A7" w:rsidP="00C45C5A">
            <w:pPr>
              <w:jc w:val="center"/>
            </w:pPr>
          </w:p>
        </w:tc>
      </w:tr>
    </w:tbl>
    <w:p w:rsidR="00F256A7" w:rsidRPr="0015237C" w:rsidRDefault="00F256A7" w:rsidP="00F256A7">
      <w:pPr>
        <w:ind w:left="-851" w:right="-568" w:firstLine="851"/>
        <w:jc w:val="both"/>
      </w:pPr>
      <w:r w:rsidRPr="0015237C">
        <w:t xml:space="preserve">Расходы по обычным видам деятельности с учетом амортизационных отчислений за 2017 год составили 2 519 776 </w:t>
      </w:r>
      <w:proofErr w:type="spellStart"/>
      <w:r w:rsidRPr="0015237C">
        <w:t>тыс.руб</w:t>
      </w:r>
      <w:proofErr w:type="spellEnd"/>
      <w:r w:rsidRPr="0015237C">
        <w:t xml:space="preserve">., что меньше фактических расходов 2016 г. на 314 173 </w:t>
      </w:r>
      <w:proofErr w:type="spellStart"/>
      <w:r w:rsidRPr="0015237C">
        <w:t>тыс.руб</w:t>
      </w:r>
      <w:proofErr w:type="spellEnd"/>
      <w:r w:rsidRPr="0015237C">
        <w:t>.</w:t>
      </w:r>
    </w:p>
    <w:p w:rsidR="00F256A7" w:rsidRPr="0015237C" w:rsidRDefault="00F256A7" w:rsidP="00F256A7">
      <w:pPr>
        <w:ind w:left="-851" w:right="-568" w:firstLine="851"/>
        <w:jc w:val="both"/>
      </w:pPr>
      <w:r w:rsidRPr="0015237C">
        <w:t xml:space="preserve">Прямые затраты в 2017 году составили 901 760  </w:t>
      </w:r>
      <w:proofErr w:type="spellStart"/>
      <w:r w:rsidRPr="0015237C">
        <w:t>тыс.руб</w:t>
      </w:r>
      <w:proofErr w:type="spellEnd"/>
      <w:r w:rsidRPr="0015237C">
        <w:t xml:space="preserve">. (35,8 % в общих расходах), что на 153 817 </w:t>
      </w:r>
      <w:proofErr w:type="spellStart"/>
      <w:r w:rsidRPr="0015237C">
        <w:t>тыс.руб</w:t>
      </w:r>
      <w:proofErr w:type="spellEnd"/>
      <w:r w:rsidRPr="0015237C">
        <w:t>. меньше фактических расходов  2016 года.</w:t>
      </w:r>
    </w:p>
    <w:p w:rsidR="00F256A7" w:rsidRPr="0015237C" w:rsidRDefault="00F256A7" w:rsidP="00F256A7">
      <w:pPr>
        <w:ind w:left="-851" w:right="-568" w:firstLine="851"/>
        <w:jc w:val="both"/>
      </w:pPr>
      <w:r w:rsidRPr="0015237C">
        <w:t xml:space="preserve">Прочие производственные затраты в 2017 году составили 1 289 510  </w:t>
      </w:r>
      <w:proofErr w:type="spellStart"/>
      <w:r w:rsidRPr="0015237C">
        <w:t>тыс.руб</w:t>
      </w:r>
      <w:proofErr w:type="spellEnd"/>
      <w:r w:rsidRPr="0015237C">
        <w:t xml:space="preserve">. (51,2% в общих расходах), что больше расходов 2016 года на 7 138 </w:t>
      </w:r>
      <w:proofErr w:type="spellStart"/>
      <w:r w:rsidRPr="0015237C">
        <w:t>тыс.руб</w:t>
      </w:r>
      <w:proofErr w:type="spellEnd"/>
      <w:r w:rsidRPr="0015237C">
        <w:t>.</w:t>
      </w:r>
    </w:p>
    <w:p w:rsidR="00F256A7" w:rsidRPr="0015237C" w:rsidRDefault="00F256A7" w:rsidP="00F256A7">
      <w:pPr>
        <w:ind w:left="-851" w:firstLine="851"/>
        <w:jc w:val="both"/>
      </w:pPr>
    </w:p>
    <w:p w:rsidR="00F256A7" w:rsidRPr="0015237C" w:rsidRDefault="00F256A7" w:rsidP="00F256A7">
      <w:pPr>
        <w:jc w:val="both"/>
        <w:rPr>
          <w:b/>
        </w:rPr>
      </w:pPr>
    </w:p>
    <w:p w:rsidR="00F256A7" w:rsidRPr="0015237C" w:rsidRDefault="00F256A7" w:rsidP="00F256A7">
      <w:pPr>
        <w:jc w:val="both"/>
        <w:rPr>
          <w:b/>
        </w:rPr>
      </w:pPr>
      <w:r w:rsidRPr="0015237C">
        <w:rPr>
          <w:b/>
        </w:rPr>
        <w:t xml:space="preserve">3.5  Отчет по капитальным вложениям за 2015-2017 </w:t>
      </w:r>
      <w:proofErr w:type="spellStart"/>
      <w:r w:rsidRPr="0015237C">
        <w:rPr>
          <w:b/>
        </w:rPr>
        <w:t>г.г</w:t>
      </w:r>
      <w:proofErr w:type="spellEnd"/>
      <w:r w:rsidRPr="0015237C">
        <w:rPr>
          <w:b/>
        </w:rPr>
        <w:t>.</w:t>
      </w:r>
      <w:r w:rsidRPr="0015237C">
        <w:rPr>
          <w:b/>
        </w:rPr>
        <w:tab/>
      </w:r>
    </w:p>
    <w:p w:rsidR="00F256A7" w:rsidRPr="0015237C" w:rsidRDefault="00F256A7" w:rsidP="00F256A7">
      <w:pPr>
        <w:jc w:val="both"/>
        <w:rPr>
          <w:b/>
        </w:rPr>
      </w:pPr>
      <w:r w:rsidRPr="0015237C">
        <w:rPr>
          <w:b/>
        </w:rPr>
        <w:tab/>
      </w:r>
      <w:r w:rsidRPr="0015237C">
        <w:rPr>
          <w:b/>
        </w:rPr>
        <w:tab/>
      </w:r>
      <w:r w:rsidRPr="0015237C">
        <w:rPr>
          <w:b/>
        </w:rPr>
        <w:tab/>
      </w:r>
    </w:p>
    <w:p w:rsidR="00F256A7" w:rsidRPr="0015237C" w:rsidRDefault="00F256A7" w:rsidP="00F256A7">
      <w:pPr>
        <w:ind w:firstLine="708"/>
        <w:jc w:val="both"/>
        <w:rPr>
          <w:b/>
        </w:rPr>
      </w:pPr>
      <w:proofErr w:type="spellStart"/>
      <w:r w:rsidRPr="0015237C">
        <w:rPr>
          <w:b/>
        </w:rPr>
        <w:t>Cведения</w:t>
      </w:r>
      <w:proofErr w:type="spellEnd"/>
      <w:r w:rsidRPr="0015237C">
        <w:rPr>
          <w:b/>
        </w:rPr>
        <w:t xml:space="preserve"> о направлениях капитальных вложений, структура в разрезе инвестиционных проектов, динамика капитальных вложений за 2015-2017 </w:t>
      </w:r>
      <w:proofErr w:type="spellStart"/>
      <w:r w:rsidRPr="0015237C">
        <w:rPr>
          <w:b/>
        </w:rPr>
        <w:t>г.г</w:t>
      </w:r>
      <w:proofErr w:type="spellEnd"/>
      <w:r w:rsidRPr="0015237C">
        <w:rPr>
          <w:b/>
        </w:rPr>
        <w:t xml:space="preserve">., </w:t>
      </w:r>
      <w:proofErr w:type="spellStart"/>
      <w:r w:rsidRPr="0015237C">
        <w:rPr>
          <w:b/>
        </w:rPr>
        <w:t>тыс.руб</w:t>
      </w:r>
      <w:proofErr w:type="spellEnd"/>
      <w:r w:rsidRPr="0015237C">
        <w:rPr>
          <w:b/>
        </w:rPr>
        <w:t>.</w:t>
      </w:r>
      <w:r w:rsidRPr="0015237C">
        <w:rPr>
          <w:b/>
        </w:rPr>
        <w:tab/>
      </w:r>
      <w:r w:rsidRPr="0015237C">
        <w:rPr>
          <w:b/>
        </w:rPr>
        <w:tab/>
      </w:r>
      <w:r w:rsidRPr="0015237C">
        <w:rPr>
          <w:b/>
        </w:rPr>
        <w:tab/>
      </w:r>
    </w:p>
    <w:p w:rsidR="00F256A7" w:rsidRPr="0015237C" w:rsidRDefault="00F256A7" w:rsidP="00F256A7">
      <w:pPr>
        <w:ind w:firstLine="708"/>
        <w:jc w:val="both"/>
        <w:rPr>
          <w:b/>
        </w:rPr>
      </w:pPr>
    </w:p>
    <w:p w:rsidR="00F256A7" w:rsidRPr="0015237C" w:rsidRDefault="00F256A7" w:rsidP="00F256A7">
      <w:pPr>
        <w:ind w:firstLine="708"/>
        <w:jc w:val="both"/>
        <w:rPr>
          <w:b/>
        </w:rPr>
      </w:pPr>
    </w:p>
    <w:p w:rsidR="00F256A7" w:rsidRPr="0015237C" w:rsidRDefault="00F256A7" w:rsidP="00F256A7">
      <w:pPr>
        <w:ind w:firstLine="708"/>
        <w:jc w:val="both"/>
        <w:rPr>
          <w:b/>
        </w:rPr>
      </w:pPr>
    </w:p>
    <w:p w:rsidR="00F256A7" w:rsidRPr="0015237C" w:rsidRDefault="00F256A7" w:rsidP="00F256A7">
      <w:pPr>
        <w:ind w:firstLine="708"/>
        <w:jc w:val="both"/>
        <w:rPr>
          <w:b/>
        </w:rPr>
      </w:pPr>
    </w:p>
    <w:p w:rsidR="00F256A7" w:rsidRPr="0015237C" w:rsidRDefault="00F256A7" w:rsidP="00F256A7">
      <w:pPr>
        <w:jc w:val="both"/>
        <w:rPr>
          <w:b/>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418"/>
        <w:gridCol w:w="1134"/>
        <w:gridCol w:w="1701"/>
      </w:tblGrid>
      <w:tr w:rsidR="00F256A7" w:rsidRPr="0015237C" w:rsidTr="00C45C5A">
        <w:trPr>
          <w:trHeight w:val="975"/>
          <w:tblHeader/>
        </w:trPr>
        <w:tc>
          <w:tcPr>
            <w:tcW w:w="3686" w:type="dxa"/>
            <w:vMerge w:val="restart"/>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Наименование показателя</w:t>
            </w:r>
          </w:p>
        </w:tc>
        <w:tc>
          <w:tcPr>
            <w:tcW w:w="1559" w:type="dxa"/>
            <w:vMerge w:val="restart"/>
            <w:shd w:val="clear" w:color="000000" w:fill="FFFFFF"/>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2017</w:t>
            </w:r>
          </w:p>
        </w:tc>
        <w:tc>
          <w:tcPr>
            <w:tcW w:w="1418" w:type="dxa"/>
            <w:vMerge w:val="restart"/>
            <w:shd w:val="clear" w:color="000000" w:fill="FFFFFF"/>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2016</w:t>
            </w:r>
          </w:p>
        </w:tc>
        <w:tc>
          <w:tcPr>
            <w:tcW w:w="1134" w:type="dxa"/>
            <w:vMerge w:val="restart"/>
            <w:shd w:val="clear" w:color="000000" w:fill="FFFFFF"/>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2015</w:t>
            </w:r>
          </w:p>
        </w:tc>
        <w:tc>
          <w:tcPr>
            <w:tcW w:w="1701" w:type="dxa"/>
            <w:vMerge w:val="restart"/>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Темп изменения показателей 2017/2016                                (в %)</w:t>
            </w:r>
          </w:p>
        </w:tc>
      </w:tr>
      <w:tr w:rsidR="00F256A7" w:rsidRPr="0015237C" w:rsidTr="00C45C5A">
        <w:trPr>
          <w:trHeight w:val="315"/>
        </w:trPr>
        <w:tc>
          <w:tcPr>
            <w:tcW w:w="3686" w:type="dxa"/>
            <w:vMerge/>
            <w:vAlign w:val="center"/>
            <w:hideMark/>
          </w:tcPr>
          <w:p w:rsidR="00F256A7" w:rsidRPr="0015237C" w:rsidRDefault="00F256A7" w:rsidP="00C45C5A">
            <w:pPr>
              <w:rPr>
                <w:b/>
                <w:bCs/>
                <w:color w:val="000000"/>
                <w:sz w:val="22"/>
                <w:szCs w:val="22"/>
              </w:rPr>
            </w:pPr>
          </w:p>
        </w:tc>
        <w:tc>
          <w:tcPr>
            <w:tcW w:w="1559" w:type="dxa"/>
            <w:vMerge/>
            <w:vAlign w:val="center"/>
            <w:hideMark/>
          </w:tcPr>
          <w:p w:rsidR="00F256A7" w:rsidRPr="0015237C" w:rsidRDefault="00F256A7" w:rsidP="00C45C5A">
            <w:pPr>
              <w:rPr>
                <w:b/>
                <w:bCs/>
                <w:color w:val="000000"/>
                <w:sz w:val="22"/>
                <w:szCs w:val="22"/>
              </w:rPr>
            </w:pPr>
          </w:p>
        </w:tc>
        <w:tc>
          <w:tcPr>
            <w:tcW w:w="1418" w:type="dxa"/>
            <w:vMerge/>
            <w:vAlign w:val="center"/>
            <w:hideMark/>
          </w:tcPr>
          <w:p w:rsidR="00F256A7" w:rsidRPr="0015237C" w:rsidRDefault="00F256A7" w:rsidP="00C45C5A">
            <w:pPr>
              <w:rPr>
                <w:b/>
                <w:bCs/>
                <w:color w:val="000000"/>
                <w:sz w:val="22"/>
                <w:szCs w:val="22"/>
              </w:rPr>
            </w:pPr>
          </w:p>
        </w:tc>
        <w:tc>
          <w:tcPr>
            <w:tcW w:w="1134" w:type="dxa"/>
            <w:vMerge/>
            <w:vAlign w:val="center"/>
            <w:hideMark/>
          </w:tcPr>
          <w:p w:rsidR="00F256A7" w:rsidRPr="0015237C" w:rsidRDefault="00F256A7" w:rsidP="00C45C5A">
            <w:pPr>
              <w:rPr>
                <w:b/>
                <w:bCs/>
                <w:color w:val="000000"/>
                <w:sz w:val="22"/>
                <w:szCs w:val="22"/>
              </w:rPr>
            </w:pPr>
          </w:p>
        </w:tc>
        <w:tc>
          <w:tcPr>
            <w:tcW w:w="1701" w:type="dxa"/>
            <w:vMerge/>
            <w:vAlign w:val="center"/>
            <w:hideMark/>
          </w:tcPr>
          <w:p w:rsidR="00F256A7" w:rsidRPr="0015237C" w:rsidRDefault="00F256A7" w:rsidP="00C45C5A">
            <w:pPr>
              <w:rPr>
                <w:b/>
                <w:bCs/>
                <w:color w:val="000000"/>
                <w:sz w:val="22"/>
                <w:szCs w:val="22"/>
              </w:rPr>
            </w:pPr>
          </w:p>
        </w:tc>
      </w:tr>
      <w:tr w:rsidR="00F256A7" w:rsidRPr="0015237C" w:rsidTr="00C45C5A">
        <w:trPr>
          <w:trHeight w:val="330"/>
        </w:trPr>
        <w:tc>
          <w:tcPr>
            <w:tcW w:w="3686" w:type="dxa"/>
            <w:shd w:val="clear" w:color="000000" w:fill="92CDDC"/>
            <w:noWrap/>
            <w:vAlign w:val="center"/>
            <w:hideMark/>
          </w:tcPr>
          <w:p w:rsidR="00F256A7" w:rsidRPr="0015237C" w:rsidRDefault="00F256A7" w:rsidP="00C45C5A">
            <w:pPr>
              <w:jc w:val="center"/>
              <w:rPr>
                <w:b/>
                <w:bCs/>
                <w:color w:val="000000"/>
              </w:rPr>
            </w:pPr>
            <w:r w:rsidRPr="0015237C">
              <w:rPr>
                <w:b/>
                <w:bCs/>
                <w:color w:val="000000"/>
              </w:rPr>
              <w:t>ИТОГО</w:t>
            </w:r>
          </w:p>
        </w:tc>
        <w:tc>
          <w:tcPr>
            <w:tcW w:w="1559" w:type="dxa"/>
            <w:shd w:val="clear" w:color="000000" w:fill="92CDDC"/>
            <w:noWrap/>
            <w:vAlign w:val="center"/>
            <w:hideMark/>
          </w:tcPr>
          <w:p w:rsidR="00F256A7" w:rsidRPr="0015237C" w:rsidRDefault="00F256A7" w:rsidP="00C45C5A">
            <w:pPr>
              <w:jc w:val="center"/>
              <w:rPr>
                <w:rFonts w:ascii="Calibri" w:hAnsi="Calibri"/>
                <w:color w:val="0000FF"/>
                <w:sz w:val="22"/>
                <w:szCs w:val="22"/>
                <w:u w:val="single"/>
              </w:rPr>
            </w:pPr>
            <w:r w:rsidRPr="0015237C">
              <w:rPr>
                <w:rFonts w:ascii="Calibri" w:hAnsi="Calibri"/>
                <w:color w:val="0000FF"/>
                <w:sz w:val="22"/>
                <w:szCs w:val="22"/>
                <w:u w:val="single"/>
              </w:rPr>
              <w:t>156 033</w:t>
            </w:r>
          </w:p>
        </w:tc>
        <w:tc>
          <w:tcPr>
            <w:tcW w:w="1418" w:type="dxa"/>
            <w:shd w:val="clear" w:color="000000" w:fill="92CDDC"/>
            <w:noWrap/>
            <w:vAlign w:val="center"/>
            <w:hideMark/>
          </w:tcPr>
          <w:p w:rsidR="00F256A7" w:rsidRPr="0015237C" w:rsidRDefault="00F256A7" w:rsidP="00C45C5A">
            <w:pPr>
              <w:jc w:val="center"/>
              <w:rPr>
                <w:rFonts w:ascii="Calibri" w:hAnsi="Calibri"/>
                <w:color w:val="0000FF"/>
                <w:sz w:val="22"/>
                <w:szCs w:val="22"/>
                <w:u w:val="single"/>
              </w:rPr>
            </w:pPr>
            <w:r w:rsidRPr="0015237C">
              <w:rPr>
                <w:rFonts w:ascii="Calibri" w:hAnsi="Calibri"/>
                <w:color w:val="0000FF"/>
                <w:sz w:val="22"/>
                <w:szCs w:val="22"/>
                <w:u w:val="single"/>
              </w:rPr>
              <w:t>213 812</w:t>
            </w:r>
          </w:p>
        </w:tc>
        <w:tc>
          <w:tcPr>
            <w:tcW w:w="1134" w:type="dxa"/>
            <w:shd w:val="clear" w:color="000000" w:fill="92CDDC"/>
            <w:noWrap/>
            <w:vAlign w:val="center"/>
            <w:hideMark/>
          </w:tcPr>
          <w:p w:rsidR="00F256A7" w:rsidRPr="0015237C" w:rsidRDefault="00A51EA3" w:rsidP="00C45C5A">
            <w:pPr>
              <w:jc w:val="center"/>
              <w:rPr>
                <w:rFonts w:ascii="Calibri" w:hAnsi="Calibri"/>
                <w:color w:val="0000FF"/>
                <w:sz w:val="22"/>
                <w:szCs w:val="22"/>
                <w:u w:val="single"/>
              </w:rPr>
            </w:pPr>
            <w:hyperlink r:id="rId32" w:anchor="Лист1!#ССЫЛКА!" w:history="1">
              <w:r w:rsidR="00F256A7" w:rsidRPr="0015237C">
                <w:rPr>
                  <w:rFonts w:ascii="Calibri" w:hAnsi="Calibri"/>
                  <w:color w:val="0000FF"/>
                  <w:sz w:val="22"/>
                  <w:szCs w:val="22"/>
                  <w:u w:val="single"/>
                </w:rPr>
                <w:t>318 025</w:t>
              </w:r>
            </w:hyperlink>
          </w:p>
        </w:tc>
        <w:tc>
          <w:tcPr>
            <w:tcW w:w="1701" w:type="dxa"/>
            <w:shd w:val="clear" w:color="000000" w:fill="92CDDC"/>
            <w:vAlign w:val="center"/>
            <w:hideMark/>
          </w:tcPr>
          <w:p w:rsidR="00F256A7" w:rsidRPr="0015237C" w:rsidRDefault="00F256A7" w:rsidP="00C45C5A">
            <w:pPr>
              <w:jc w:val="center"/>
              <w:rPr>
                <w:rFonts w:ascii="Calibri" w:hAnsi="Calibri"/>
                <w:color w:val="0000FF"/>
                <w:sz w:val="22"/>
                <w:szCs w:val="22"/>
                <w:u w:val="single"/>
              </w:rPr>
            </w:pPr>
            <w:r w:rsidRPr="0015237C">
              <w:rPr>
                <w:rFonts w:ascii="Calibri" w:hAnsi="Calibri"/>
                <w:color w:val="0000FF"/>
                <w:sz w:val="22"/>
                <w:szCs w:val="22"/>
                <w:u w:val="single"/>
              </w:rPr>
              <w:t>-27%</w:t>
            </w:r>
          </w:p>
        </w:tc>
      </w:tr>
      <w:tr w:rsidR="00F256A7" w:rsidRPr="0015237C" w:rsidTr="00C45C5A">
        <w:trPr>
          <w:trHeight w:val="330"/>
        </w:trPr>
        <w:tc>
          <w:tcPr>
            <w:tcW w:w="3686" w:type="dxa"/>
            <w:shd w:val="clear" w:color="000000" w:fill="B6DDE8"/>
            <w:vAlign w:val="center"/>
            <w:hideMark/>
          </w:tcPr>
          <w:p w:rsidR="00F256A7" w:rsidRPr="0015237C" w:rsidRDefault="00F256A7" w:rsidP="00C45C5A">
            <w:pPr>
              <w:jc w:val="center"/>
              <w:rPr>
                <w:b/>
                <w:bCs/>
                <w:i/>
                <w:iCs/>
                <w:color w:val="000000"/>
                <w:sz w:val="20"/>
                <w:szCs w:val="20"/>
              </w:rPr>
            </w:pPr>
            <w:r w:rsidRPr="0015237C">
              <w:rPr>
                <w:b/>
                <w:bCs/>
                <w:i/>
                <w:iCs/>
                <w:color w:val="000000"/>
                <w:sz w:val="20"/>
                <w:szCs w:val="20"/>
              </w:rPr>
              <w:t>Строительство ШПД</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27 985</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15 537</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5 576</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80%</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proofErr w:type="spellStart"/>
            <w:r w:rsidRPr="0015237C">
              <w:rPr>
                <w:color w:val="000000"/>
                <w:sz w:val="22"/>
                <w:szCs w:val="22"/>
              </w:rPr>
              <w:t>NeoCentel</w:t>
            </w:r>
            <w:proofErr w:type="spellEnd"/>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-16</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-2 914</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5 576</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-99%</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r w:rsidRPr="0015237C">
              <w:rPr>
                <w:color w:val="000000"/>
                <w:sz w:val="22"/>
                <w:szCs w:val="22"/>
              </w:rPr>
              <w:t>Реконструкция абонентской распределительной сети в г. Лобня</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2 225</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14 376</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-85%</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r w:rsidRPr="0015237C">
              <w:rPr>
                <w:color w:val="000000"/>
                <w:sz w:val="22"/>
                <w:szCs w:val="22"/>
              </w:rPr>
              <w:t>Создание и модернизация распределительной кабельной сети  в Москве и МО</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16 816</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 </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r w:rsidRPr="0015237C">
              <w:rPr>
                <w:color w:val="000000"/>
                <w:sz w:val="22"/>
                <w:szCs w:val="22"/>
              </w:rPr>
              <w:t>Создание инфраструктуры доступа B2C (Клиентские проекты)</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8 960</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4 076</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120%</w:t>
            </w:r>
          </w:p>
        </w:tc>
      </w:tr>
      <w:tr w:rsidR="00F256A7" w:rsidRPr="0015237C" w:rsidTr="00C45C5A">
        <w:trPr>
          <w:trHeight w:val="615"/>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Последняя миля для КК (развитие В2В)</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39 088</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82 634</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152 464</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-53%</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Создание инфраструктуры доступа для корпоративных клиентов B2B, в </w:t>
            </w:r>
            <w:proofErr w:type="spellStart"/>
            <w:r w:rsidRPr="0015237C">
              <w:rPr>
                <w:color w:val="000000"/>
                <w:sz w:val="22"/>
                <w:szCs w:val="22"/>
              </w:rPr>
              <w:t>т.ч</w:t>
            </w:r>
            <w:proofErr w:type="spellEnd"/>
            <w:r w:rsidRPr="0015237C">
              <w:rPr>
                <w:color w:val="000000"/>
                <w:sz w:val="22"/>
                <w:szCs w:val="22"/>
              </w:rPr>
              <w:t>.</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36 974</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56 843</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152 464</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-35%</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i/>
                <w:iCs/>
                <w:color w:val="000000"/>
                <w:sz w:val="18"/>
                <w:szCs w:val="18"/>
              </w:rPr>
            </w:pPr>
            <w:r w:rsidRPr="0015237C">
              <w:rPr>
                <w:i/>
                <w:iCs/>
                <w:color w:val="000000"/>
                <w:sz w:val="18"/>
                <w:szCs w:val="18"/>
              </w:rPr>
              <w:lastRenderedPageBreak/>
              <w:t xml:space="preserve">Клиентские проекты </w:t>
            </w:r>
          </w:p>
        </w:tc>
        <w:tc>
          <w:tcPr>
            <w:tcW w:w="1559"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36 974</w:t>
            </w:r>
          </w:p>
        </w:tc>
        <w:tc>
          <w:tcPr>
            <w:tcW w:w="1418"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31 722</w:t>
            </w:r>
          </w:p>
        </w:tc>
        <w:tc>
          <w:tcPr>
            <w:tcW w:w="1134"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97 393</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17%</w:t>
            </w:r>
          </w:p>
        </w:tc>
      </w:tr>
      <w:tr w:rsidR="00F256A7" w:rsidRPr="0015237C" w:rsidTr="00C45C5A">
        <w:trPr>
          <w:trHeight w:val="495"/>
        </w:trPr>
        <w:tc>
          <w:tcPr>
            <w:tcW w:w="3686" w:type="dxa"/>
            <w:shd w:val="clear" w:color="auto" w:fill="auto"/>
            <w:vAlign w:val="center"/>
            <w:hideMark/>
          </w:tcPr>
          <w:p w:rsidR="00F256A7" w:rsidRPr="0015237C" w:rsidRDefault="00F256A7" w:rsidP="00C45C5A">
            <w:pPr>
              <w:rPr>
                <w:i/>
                <w:iCs/>
                <w:color w:val="000000"/>
                <w:sz w:val="18"/>
                <w:szCs w:val="18"/>
              </w:rPr>
            </w:pPr>
            <w:r w:rsidRPr="0015237C">
              <w:rPr>
                <w:i/>
                <w:iCs/>
                <w:color w:val="000000"/>
                <w:sz w:val="18"/>
                <w:szCs w:val="18"/>
              </w:rPr>
              <w:t>Создание и модернизация распределительной кабельной сети</w:t>
            </w:r>
          </w:p>
        </w:tc>
        <w:tc>
          <w:tcPr>
            <w:tcW w:w="1559"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 </w:t>
            </w:r>
          </w:p>
        </w:tc>
        <w:tc>
          <w:tcPr>
            <w:tcW w:w="1418"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55</w:t>
            </w:r>
          </w:p>
        </w:tc>
        <w:tc>
          <w:tcPr>
            <w:tcW w:w="1134" w:type="dxa"/>
            <w:shd w:val="clear" w:color="auto" w:fill="auto"/>
            <w:noWrap/>
            <w:vAlign w:val="center"/>
            <w:hideMark/>
          </w:tcPr>
          <w:p w:rsidR="00F256A7" w:rsidRPr="0015237C" w:rsidRDefault="00F256A7" w:rsidP="00C45C5A">
            <w:pPr>
              <w:jc w:val="center"/>
              <w:rPr>
                <w:i/>
                <w:iCs/>
                <w:color w:val="000000"/>
                <w:sz w:val="18"/>
                <w:szCs w:val="18"/>
              </w:rPr>
            </w:pPr>
            <w:r w:rsidRPr="0015237C">
              <w:rPr>
                <w:i/>
                <w:iCs/>
                <w:color w:val="000000"/>
                <w:sz w:val="18"/>
                <w:szCs w:val="18"/>
              </w:rPr>
              <w:t>25 988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Организация видеонаблюдения в рамках проекта Безопасный регион</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2 114</w:t>
            </w:r>
          </w:p>
        </w:tc>
        <w:tc>
          <w:tcPr>
            <w:tcW w:w="1418" w:type="dxa"/>
            <w:shd w:val="clear" w:color="auto" w:fill="auto"/>
            <w:noWrap/>
            <w:vAlign w:val="center"/>
            <w:hideMark/>
          </w:tcPr>
          <w:p w:rsidR="00F256A7" w:rsidRPr="0015237C" w:rsidRDefault="00F256A7" w:rsidP="00C45C5A">
            <w:pPr>
              <w:jc w:val="center"/>
              <w:rPr>
                <w:i/>
                <w:iCs/>
                <w:color w:val="000000"/>
                <w:sz w:val="20"/>
                <w:szCs w:val="20"/>
              </w:rPr>
            </w:pPr>
            <w:r w:rsidRPr="0015237C">
              <w:rPr>
                <w:i/>
                <w:iCs/>
                <w:color w:val="000000"/>
                <w:sz w:val="20"/>
                <w:szCs w:val="20"/>
              </w:rPr>
              <w:t>25 792</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-92%</w:t>
            </w:r>
          </w:p>
        </w:tc>
      </w:tr>
      <w:tr w:rsidR="00F256A7" w:rsidRPr="0015237C" w:rsidTr="00C45C5A">
        <w:trPr>
          <w:trHeight w:val="615"/>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Развитие федерального мобильного бизнеса</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Организация сети FMC с реконструкцией опорного коммутатора переходящий</w:t>
            </w:r>
          </w:p>
        </w:tc>
        <w:tc>
          <w:tcPr>
            <w:tcW w:w="1559" w:type="dxa"/>
            <w:shd w:val="clear" w:color="auto" w:fill="auto"/>
            <w:vAlign w:val="center"/>
            <w:hideMark/>
          </w:tcPr>
          <w:p w:rsidR="00F256A7" w:rsidRPr="0015237C" w:rsidRDefault="00F256A7" w:rsidP="00C45C5A">
            <w:pPr>
              <w:jc w:val="center"/>
              <w:rPr>
                <w:b/>
                <w:bCs/>
                <w:i/>
                <w:iCs/>
                <w:color w:val="000000"/>
                <w:sz w:val="20"/>
                <w:szCs w:val="20"/>
              </w:rPr>
            </w:pPr>
            <w:r w:rsidRPr="0015237C">
              <w:rPr>
                <w:b/>
                <w:bCs/>
                <w:i/>
                <w:iCs/>
                <w:color w:val="000000"/>
                <w:sz w:val="20"/>
                <w:szCs w:val="20"/>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Цифровое телевидение, IPTV, КТВ, медиа-проекты</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Повышение надежности ТВ услуг переходящий</w:t>
            </w:r>
          </w:p>
        </w:tc>
        <w:tc>
          <w:tcPr>
            <w:tcW w:w="1559" w:type="dxa"/>
            <w:shd w:val="clear" w:color="auto" w:fill="auto"/>
            <w:vAlign w:val="center"/>
            <w:hideMark/>
          </w:tcPr>
          <w:p w:rsidR="00F256A7" w:rsidRPr="0015237C" w:rsidRDefault="00F256A7" w:rsidP="00C45C5A">
            <w:pPr>
              <w:jc w:val="center"/>
              <w:rPr>
                <w:b/>
                <w:bCs/>
                <w:i/>
                <w:iCs/>
                <w:color w:val="000000"/>
                <w:sz w:val="20"/>
                <w:szCs w:val="20"/>
              </w:rPr>
            </w:pPr>
            <w:r w:rsidRPr="0015237C">
              <w:rPr>
                <w:b/>
                <w:bCs/>
                <w:i/>
                <w:iCs/>
                <w:color w:val="000000"/>
                <w:sz w:val="20"/>
                <w:szCs w:val="20"/>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Повышение операционной эффективности Компании</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1 282</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1 506</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7 906</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-15%</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платформы «База»</w:t>
            </w:r>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Расширение оборудования </w:t>
            </w:r>
            <w:proofErr w:type="spellStart"/>
            <w:r w:rsidRPr="0015237C">
              <w:rPr>
                <w:color w:val="000000"/>
                <w:sz w:val="22"/>
                <w:szCs w:val="22"/>
              </w:rPr>
              <w:t>Infinera</w:t>
            </w:r>
            <w:proofErr w:type="spellEnd"/>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Перенос услуги СТК на новую платформу</w:t>
            </w:r>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платформы "</w:t>
            </w:r>
            <w:proofErr w:type="spellStart"/>
            <w:r w:rsidRPr="0015237C">
              <w:rPr>
                <w:color w:val="000000"/>
                <w:sz w:val="22"/>
                <w:szCs w:val="22"/>
              </w:rPr>
              <w:t>баZа</w:t>
            </w:r>
            <w:proofErr w:type="spellEnd"/>
            <w:r w:rsidRPr="0015237C">
              <w:rPr>
                <w:color w:val="000000"/>
                <w:sz w:val="22"/>
                <w:szCs w:val="22"/>
              </w:rPr>
              <w:t>" (сервисная платформа "Зебра телеком")</w:t>
            </w:r>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1 506</w:t>
            </w:r>
          </w:p>
        </w:tc>
        <w:tc>
          <w:tcPr>
            <w:tcW w:w="1134"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7 348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9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Доработка программного обеспечения мобильного личного кабинета  абонента услуги “</w:t>
            </w:r>
            <w:proofErr w:type="spellStart"/>
            <w:r w:rsidRPr="0015237C">
              <w:rPr>
                <w:color w:val="000000"/>
                <w:sz w:val="22"/>
                <w:szCs w:val="22"/>
              </w:rPr>
              <w:t>баZa</w:t>
            </w:r>
            <w:proofErr w:type="spellEnd"/>
            <w:r w:rsidRPr="0015237C">
              <w:rPr>
                <w:color w:val="000000"/>
                <w:sz w:val="22"/>
                <w:szCs w:val="22"/>
              </w:rPr>
              <w:t>”</w:t>
            </w:r>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1 282</w:t>
            </w:r>
          </w:p>
        </w:tc>
        <w:tc>
          <w:tcPr>
            <w:tcW w:w="1418"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Модернизация комбинированного узла ТЗУС/МУС-1 </w:t>
            </w:r>
            <w:proofErr w:type="spellStart"/>
            <w:r w:rsidRPr="0015237C">
              <w:rPr>
                <w:color w:val="000000"/>
                <w:sz w:val="22"/>
                <w:szCs w:val="22"/>
              </w:rPr>
              <w:t>м.В</w:t>
            </w:r>
            <w:proofErr w:type="spellEnd"/>
          </w:p>
        </w:tc>
        <w:tc>
          <w:tcPr>
            <w:tcW w:w="1559"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558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Регуляторные программы</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15 774</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15 935</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17 131</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-1%</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Построение системы защиты персональных данных</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9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Информационная безопасность: выполнение требований законодательства</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2460</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1 085</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127%</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оборудования СОРМ телефонной сети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1 785</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СОРМ на сети ПД4</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10 221</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13 902</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СОРМ узла REX400</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1 056</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Разработка СОРМ ТКС Вектор-2000</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3 042</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9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Строительство АПК СОРМ-3 на телефонной сети связи ПАО "Центральный телеграф"</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6900</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12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lastRenderedPageBreak/>
              <w:t>Модернизация СОРМ-3 на сети передачи данных ПАО «Центральный телеграф» (сбор, обработка и хранение информации об абонентах и оказанных им услугах)</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6414</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Аттестация объекта информатизации «Сеть передачи данных IP/MPLS»</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1587</w:t>
            </w:r>
          </w:p>
        </w:tc>
        <w:tc>
          <w:tcPr>
            <w:tcW w:w="1134" w:type="dxa"/>
            <w:shd w:val="clear" w:color="auto" w:fill="auto"/>
            <w:vAlign w:val="center"/>
            <w:hideMark/>
          </w:tcPr>
          <w:p w:rsidR="00F256A7" w:rsidRPr="0015237C" w:rsidRDefault="00F256A7" w:rsidP="00C45C5A">
            <w:pPr>
              <w:jc w:val="center"/>
              <w:rPr>
                <w:color w:val="000000"/>
                <w:sz w:val="22"/>
                <w:szCs w:val="22"/>
              </w:rPr>
            </w:pPr>
            <w:r w:rsidRPr="0015237C">
              <w:rPr>
                <w:color w:val="000000"/>
                <w:sz w:val="22"/>
                <w:szCs w:val="22"/>
              </w:rPr>
              <w:t>388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330"/>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Реализация ИТ-решений</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14 344</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22 461</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46 114</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-36%</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r w:rsidRPr="0015237C">
              <w:rPr>
                <w:color w:val="000000"/>
                <w:sz w:val="22"/>
                <w:szCs w:val="22"/>
              </w:rPr>
              <w:t>Информационные  проекты</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5 419</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12 513</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системы хранения  и обработки данных</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2 919</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Модернизация ERP </w:t>
            </w:r>
            <w:proofErr w:type="spellStart"/>
            <w:r w:rsidRPr="0015237C">
              <w:rPr>
                <w:color w:val="000000"/>
                <w:sz w:val="22"/>
                <w:szCs w:val="22"/>
              </w:rPr>
              <w:t>Axapta</w:t>
            </w:r>
            <w:proofErr w:type="spellEnd"/>
            <w:r w:rsidRPr="0015237C">
              <w:rPr>
                <w:color w:val="000000"/>
                <w:sz w:val="22"/>
                <w:szCs w:val="22"/>
              </w:rPr>
              <w:t xml:space="preserve">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2 966</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2 479</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Модификация ERP MS </w:t>
            </w:r>
            <w:proofErr w:type="spellStart"/>
            <w:r w:rsidRPr="0015237C">
              <w:rPr>
                <w:color w:val="000000"/>
                <w:sz w:val="22"/>
                <w:szCs w:val="22"/>
              </w:rPr>
              <w:t>Dynamics</w:t>
            </w:r>
            <w:proofErr w:type="spellEnd"/>
            <w:r w:rsidRPr="0015237C">
              <w:rPr>
                <w:color w:val="000000"/>
                <w:sz w:val="22"/>
                <w:szCs w:val="22"/>
              </w:rPr>
              <w:t xml:space="preserve"> AX</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1 827</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Модификация АСР «</w:t>
            </w:r>
            <w:proofErr w:type="spellStart"/>
            <w:r w:rsidRPr="0015237C">
              <w:rPr>
                <w:color w:val="000000"/>
                <w:sz w:val="22"/>
                <w:szCs w:val="22"/>
              </w:rPr>
              <w:t>Fastcom</w:t>
            </w:r>
            <w:proofErr w:type="spellEnd"/>
            <w:r w:rsidRPr="0015237C">
              <w:rPr>
                <w:color w:val="000000"/>
                <w:sz w:val="22"/>
                <w:szCs w:val="22"/>
              </w:rPr>
              <w:t>» по требованиям Коммерческой дирекции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3 383</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4 512</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6 374</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-25%</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Модификация системы Босс-кадровик</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188</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корпоративной вычислительной сети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Внедрение системы хранения архивной информации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12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Модификация комплекса коллекторов по учету тарификационных данных о предоставлении голосовых услуг фиксированной связи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5 429</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Разработка WEB-портала для предоставления услуги Телеграмма</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3 517</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9 565</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21 830</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-63%</w:t>
            </w:r>
          </w:p>
        </w:tc>
      </w:tr>
      <w:tr w:rsidR="00F256A7" w:rsidRPr="0015237C" w:rsidTr="00C45C5A">
        <w:trPr>
          <w:trHeight w:val="330"/>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Поддержка сетей связи</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14 703</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7 310</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12 297</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101%</w:t>
            </w:r>
          </w:p>
        </w:tc>
      </w:tr>
      <w:tr w:rsidR="00F256A7" w:rsidRPr="0015237C" w:rsidTr="00C45C5A">
        <w:trPr>
          <w:trHeight w:val="330"/>
        </w:trPr>
        <w:tc>
          <w:tcPr>
            <w:tcW w:w="3686" w:type="dxa"/>
            <w:shd w:val="clear" w:color="auto" w:fill="auto"/>
            <w:noWrap/>
            <w:vAlign w:val="center"/>
            <w:hideMark/>
          </w:tcPr>
          <w:p w:rsidR="00F256A7" w:rsidRPr="0015237C" w:rsidRDefault="00F256A7" w:rsidP="00C45C5A">
            <w:pPr>
              <w:rPr>
                <w:color w:val="000000"/>
                <w:sz w:val="22"/>
                <w:szCs w:val="22"/>
              </w:rPr>
            </w:pPr>
            <w:r w:rsidRPr="0015237C">
              <w:rPr>
                <w:color w:val="000000"/>
                <w:sz w:val="22"/>
                <w:szCs w:val="22"/>
              </w:rPr>
              <w:t>Модернизация телефонной сети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72</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телеграфного узла ЦТ</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95</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6 070</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11 206</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-98%</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узла телефонной связи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795</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Модернизация сети </w:t>
            </w:r>
            <w:proofErr w:type="spellStart"/>
            <w:r w:rsidRPr="0015237C">
              <w:rPr>
                <w:color w:val="000000"/>
                <w:sz w:val="22"/>
                <w:szCs w:val="22"/>
              </w:rPr>
              <w:t>MetroEthernet</w:t>
            </w:r>
            <w:proofErr w:type="spellEnd"/>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41</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Замена оборудования пограничного контроллера в составе ОПТС-5</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2 714</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Перевод узлов сети B-PON на сеть </w:t>
            </w:r>
            <w:proofErr w:type="spellStart"/>
            <w:r w:rsidRPr="0015237C">
              <w:rPr>
                <w:color w:val="000000"/>
                <w:sz w:val="22"/>
                <w:szCs w:val="22"/>
              </w:rPr>
              <w:t>НеоЦентел</w:t>
            </w:r>
            <w:proofErr w:type="spellEnd"/>
            <w:r w:rsidRPr="0015237C">
              <w:rPr>
                <w:color w:val="000000"/>
                <w:sz w:val="22"/>
                <w:szCs w:val="22"/>
              </w:rPr>
              <w:t xml:space="preserve">  (сегмент CT-2)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-55</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1 240</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-104%</w:t>
            </w:r>
          </w:p>
        </w:tc>
      </w:tr>
      <w:tr w:rsidR="00F256A7" w:rsidRPr="0015237C" w:rsidTr="00C45C5A">
        <w:trPr>
          <w:trHeight w:val="9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Развитие внеполосной системы аварийного управления крупными узлами концентрации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526</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lastRenderedPageBreak/>
              <w:t>Средства анализа работы сетевых протоколов 4го уровня и SDH</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321</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Модернизация программного обеспечения систем </w:t>
            </w:r>
            <w:proofErr w:type="spellStart"/>
            <w:r w:rsidRPr="0015237C">
              <w:rPr>
                <w:color w:val="000000"/>
                <w:sz w:val="22"/>
                <w:szCs w:val="22"/>
              </w:rPr>
              <w:t>Juniper</w:t>
            </w:r>
            <w:proofErr w:type="spellEnd"/>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Реконструкция кэша </w:t>
            </w:r>
            <w:proofErr w:type="spellStart"/>
            <w:r w:rsidRPr="0015237C">
              <w:rPr>
                <w:color w:val="000000"/>
                <w:sz w:val="22"/>
                <w:szCs w:val="22"/>
              </w:rPr>
              <w:t>Google</w:t>
            </w:r>
            <w:proofErr w:type="spellEnd"/>
            <w:r w:rsidRPr="0015237C">
              <w:rPr>
                <w:color w:val="000000"/>
                <w:sz w:val="22"/>
                <w:szCs w:val="22"/>
              </w:rPr>
              <w:t>, добавление AKAMAI</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350</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Устранение ограничений оборудования границы Автономной Системы</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8 286</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Разработка плагина к ЕАС ОПС и модернизация интеграционной шины.</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3 313</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 </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15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Разработка алгоритма приема, обработки, хранения и передачи сообщений, протоколов и интерфейсов Федеральной системы документальных сообщений</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-664</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Поддержание административно-хозяйственных объектов</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33 205</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57 379</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59 819</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-42%</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Устройство светодиодной системы освещения на объекте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Модернизация систем охраны и видеонаблюдения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1 089</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2 464</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-56%</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Монтаж кондиционеров для административных помещений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Реконструкция/реставрация помещений</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25 853</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32 417</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21 065</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-20%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Реконструкция холодильного центра</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31 434</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Реконструкция существующей системы </w:t>
            </w:r>
            <w:proofErr w:type="spellStart"/>
            <w:r w:rsidRPr="0015237C">
              <w:rPr>
                <w:color w:val="000000"/>
                <w:sz w:val="22"/>
                <w:szCs w:val="22"/>
              </w:rPr>
              <w:t>общеобменной</w:t>
            </w:r>
            <w:proofErr w:type="spellEnd"/>
            <w:r w:rsidRPr="0015237C">
              <w:rPr>
                <w:color w:val="000000"/>
                <w:sz w:val="22"/>
                <w:szCs w:val="22"/>
              </w:rPr>
              <w:t xml:space="preserve"> вентиляции</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1 402</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19 551</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-93%</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лифтов</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969</w:t>
            </w:r>
          </w:p>
        </w:tc>
        <w:tc>
          <w:tcPr>
            <w:tcW w:w="1418"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134" w:type="dxa"/>
            <w:shd w:val="clear" w:color="auto" w:fill="auto"/>
            <w:noWrap/>
            <w:vAlign w:val="center"/>
            <w:hideMark/>
          </w:tcPr>
          <w:p w:rsidR="00F256A7" w:rsidRPr="0015237C" w:rsidRDefault="00F256A7" w:rsidP="00C45C5A">
            <w:pPr>
              <w:jc w:val="center"/>
              <w:rPr>
                <w:b/>
                <w:bCs/>
                <w:color w:val="000000"/>
                <w:sz w:val="22"/>
                <w:szCs w:val="22"/>
              </w:rPr>
            </w:pPr>
            <w:r w:rsidRPr="0015237C">
              <w:rPr>
                <w:b/>
                <w:bCs/>
                <w:color w:val="000000"/>
                <w:sz w:val="22"/>
                <w:szCs w:val="22"/>
              </w:rPr>
              <w:t>-</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Реконструкция системы электропитания</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0</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1 888</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2 819</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-100%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Реконструкция путей эвакуации в здании по адресу: Тверская, дом 7</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969</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Реконструкция сетей Никитский пер., д. 7, стр. 1</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1 397</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 </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Модернизация инженерных коммуникаций</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1 526</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1059</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4 501</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44%</w:t>
            </w:r>
          </w:p>
        </w:tc>
      </w:tr>
      <w:tr w:rsidR="00F256A7" w:rsidRPr="0015237C" w:rsidTr="00C45C5A">
        <w:trPr>
          <w:trHeight w:val="330"/>
        </w:trPr>
        <w:tc>
          <w:tcPr>
            <w:tcW w:w="3686" w:type="dxa"/>
            <w:shd w:val="clear" w:color="000000" w:fill="B6DDE8"/>
            <w:vAlign w:val="center"/>
            <w:hideMark/>
          </w:tcPr>
          <w:p w:rsidR="00F256A7" w:rsidRPr="0015237C" w:rsidRDefault="00F256A7" w:rsidP="00C45C5A">
            <w:pPr>
              <w:jc w:val="center"/>
              <w:rPr>
                <w:b/>
                <w:bCs/>
                <w:i/>
                <w:iCs/>
                <w:color w:val="000000"/>
                <w:sz w:val="22"/>
                <w:szCs w:val="22"/>
              </w:rPr>
            </w:pPr>
            <w:r w:rsidRPr="0015237C">
              <w:rPr>
                <w:b/>
                <w:bCs/>
                <w:i/>
                <w:iCs/>
                <w:color w:val="000000"/>
                <w:sz w:val="22"/>
                <w:szCs w:val="22"/>
              </w:rPr>
              <w:t>Прочее</w:t>
            </w:r>
          </w:p>
        </w:tc>
        <w:tc>
          <w:tcPr>
            <w:tcW w:w="1559"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9 652</w:t>
            </w:r>
          </w:p>
        </w:tc>
        <w:tc>
          <w:tcPr>
            <w:tcW w:w="1418"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11 049</w:t>
            </w:r>
          </w:p>
        </w:tc>
        <w:tc>
          <w:tcPr>
            <w:tcW w:w="1134" w:type="dxa"/>
            <w:shd w:val="clear" w:color="000000" w:fill="B6DDE8"/>
            <w:vAlign w:val="center"/>
            <w:hideMark/>
          </w:tcPr>
          <w:p w:rsidR="00F256A7" w:rsidRPr="0015237C" w:rsidRDefault="00F256A7" w:rsidP="00C45C5A">
            <w:pPr>
              <w:jc w:val="center"/>
              <w:rPr>
                <w:b/>
                <w:bCs/>
                <w:color w:val="000000"/>
                <w:sz w:val="22"/>
                <w:szCs w:val="22"/>
              </w:rPr>
            </w:pPr>
            <w:r w:rsidRPr="0015237C">
              <w:rPr>
                <w:b/>
                <w:bCs/>
                <w:color w:val="000000"/>
                <w:sz w:val="22"/>
                <w:szCs w:val="22"/>
              </w:rPr>
              <w:t>16 717</w:t>
            </w:r>
          </w:p>
        </w:tc>
        <w:tc>
          <w:tcPr>
            <w:tcW w:w="1701" w:type="dxa"/>
            <w:shd w:val="clear" w:color="000000" w:fill="B6DDE8"/>
            <w:vAlign w:val="center"/>
            <w:hideMark/>
          </w:tcPr>
          <w:p w:rsidR="00F256A7" w:rsidRPr="0015237C" w:rsidRDefault="00F256A7" w:rsidP="00C45C5A">
            <w:pPr>
              <w:jc w:val="center"/>
              <w:rPr>
                <w:b/>
                <w:bCs/>
                <w:i/>
                <w:iCs/>
                <w:color w:val="000000"/>
              </w:rPr>
            </w:pPr>
            <w:r w:rsidRPr="0015237C">
              <w:rPr>
                <w:b/>
                <w:bCs/>
                <w:i/>
                <w:iCs/>
                <w:color w:val="000000"/>
              </w:rPr>
              <w:t>-13%</w:t>
            </w:r>
          </w:p>
        </w:tc>
      </w:tr>
      <w:tr w:rsidR="00F256A7" w:rsidRPr="0015237C" w:rsidTr="00C45C5A">
        <w:trPr>
          <w:trHeight w:val="615"/>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 xml:space="preserve">Закупка офисного и прочего оборудования, </w:t>
            </w:r>
            <w:proofErr w:type="spellStart"/>
            <w:r w:rsidRPr="0015237C">
              <w:rPr>
                <w:color w:val="000000"/>
                <w:sz w:val="22"/>
                <w:szCs w:val="22"/>
              </w:rPr>
              <w:t>в.т.ч</w:t>
            </w:r>
            <w:proofErr w:type="spellEnd"/>
            <w:r w:rsidRPr="0015237C">
              <w:rPr>
                <w:color w:val="000000"/>
                <w:sz w:val="22"/>
                <w:szCs w:val="22"/>
              </w:rPr>
              <w:t xml:space="preserve">. </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9 652</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11 049</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14 778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-13%</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i/>
                <w:iCs/>
                <w:color w:val="000000"/>
                <w:sz w:val="20"/>
                <w:szCs w:val="20"/>
              </w:rPr>
            </w:pPr>
            <w:r w:rsidRPr="0015237C">
              <w:rPr>
                <w:i/>
                <w:iCs/>
                <w:color w:val="000000"/>
                <w:sz w:val="20"/>
                <w:szCs w:val="20"/>
              </w:rPr>
              <w:t>МОС</w:t>
            </w:r>
          </w:p>
        </w:tc>
        <w:tc>
          <w:tcPr>
            <w:tcW w:w="1559" w:type="dxa"/>
            <w:shd w:val="clear" w:color="auto" w:fill="auto"/>
            <w:noWrap/>
            <w:vAlign w:val="center"/>
            <w:hideMark/>
          </w:tcPr>
          <w:p w:rsidR="00F256A7" w:rsidRPr="0015237C" w:rsidRDefault="00F256A7" w:rsidP="00C45C5A">
            <w:pPr>
              <w:jc w:val="center"/>
              <w:rPr>
                <w:i/>
                <w:iCs/>
                <w:color w:val="000000"/>
                <w:sz w:val="20"/>
                <w:szCs w:val="20"/>
              </w:rPr>
            </w:pPr>
            <w:r w:rsidRPr="0015237C">
              <w:rPr>
                <w:i/>
                <w:iCs/>
                <w:color w:val="000000"/>
                <w:sz w:val="20"/>
                <w:szCs w:val="20"/>
              </w:rPr>
              <w:t>9 536</w:t>
            </w:r>
          </w:p>
        </w:tc>
        <w:tc>
          <w:tcPr>
            <w:tcW w:w="1418" w:type="dxa"/>
            <w:shd w:val="clear" w:color="auto" w:fill="auto"/>
            <w:noWrap/>
            <w:vAlign w:val="center"/>
            <w:hideMark/>
          </w:tcPr>
          <w:p w:rsidR="00F256A7" w:rsidRPr="0015237C" w:rsidRDefault="00F256A7" w:rsidP="00C45C5A">
            <w:pPr>
              <w:jc w:val="center"/>
              <w:rPr>
                <w:i/>
                <w:iCs/>
                <w:color w:val="000000"/>
                <w:sz w:val="20"/>
                <w:szCs w:val="20"/>
              </w:rPr>
            </w:pPr>
            <w:r w:rsidRPr="0015237C">
              <w:rPr>
                <w:i/>
                <w:iCs/>
                <w:color w:val="000000"/>
                <w:sz w:val="20"/>
                <w:szCs w:val="20"/>
              </w:rPr>
              <w:t>9 061</w:t>
            </w:r>
          </w:p>
        </w:tc>
        <w:tc>
          <w:tcPr>
            <w:tcW w:w="1134" w:type="dxa"/>
            <w:shd w:val="clear" w:color="auto" w:fill="auto"/>
            <w:noWrap/>
            <w:vAlign w:val="center"/>
            <w:hideMark/>
          </w:tcPr>
          <w:p w:rsidR="00F256A7" w:rsidRPr="0015237C" w:rsidRDefault="00F256A7" w:rsidP="00C45C5A">
            <w:pPr>
              <w:jc w:val="center"/>
              <w:rPr>
                <w:i/>
                <w:iCs/>
                <w:color w:val="000000"/>
                <w:sz w:val="20"/>
                <w:szCs w:val="20"/>
              </w:rPr>
            </w:pPr>
            <w:r w:rsidRPr="0015237C">
              <w:rPr>
                <w:i/>
                <w:iCs/>
                <w:color w:val="000000"/>
                <w:sz w:val="20"/>
                <w:szCs w:val="20"/>
              </w:rPr>
              <w:t>8 038</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5%</w:t>
            </w:r>
          </w:p>
        </w:tc>
      </w:tr>
      <w:tr w:rsidR="00F256A7" w:rsidRPr="0015237C" w:rsidTr="00C45C5A">
        <w:trPr>
          <w:trHeight w:val="330"/>
        </w:trPr>
        <w:tc>
          <w:tcPr>
            <w:tcW w:w="3686" w:type="dxa"/>
            <w:shd w:val="clear" w:color="auto" w:fill="auto"/>
            <w:vAlign w:val="center"/>
            <w:hideMark/>
          </w:tcPr>
          <w:p w:rsidR="00F256A7" w:rsidRPr="0015237C" w:rsidRDefault="00F256A7" w:rsidP="00C45C5A">
            <w:pPr>
              <w:rPr>
                <w:color w:val="000000"/>
                <w:sz w:val="22"/>
                <w:szCs w:val="22"/>
              </w:rPr>
            </w:pPr>
            <w:r w:rsidRPr="0015237C">
              <w:rPr>
                <w:color w:val="000000"/>
                <w:sz w:val="22"/>
                <w:szCs w:val="22"/>
              </w:rPr>
              <w:t>Замена автотранспорта</w:t>
            </w:r>
          </w:p>
        </w:tc>
        <w:tc>
          <w:tcPr>
            <w:tcW w:w="1559"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116</w:t>
            </w:r>
          </w:p>
        </w:tc>
        <w:tc>
          <w:tcPr>
            <w:tcW w:w="1418"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w:t>
            </w:r>
          </w:p>
        </w:tc>
        <w:tc>
          <w:tcPr>
            <w:tcW w:w="1134" w:type="dxa"/>
            <w:shd w:val="clear" w:color="auto" w:fill="auto"/>
            <w:noWrap/>
            <w:vAlign w:val="center"/>
            <w:hideMark/>
          </w:tcPr>
          <w:p w:rsidR="00F256A7" w:rsidRPr="0015237C" w:rsidRDefault="00F256A7" w:rsidP="00C45C5A">
            <w:pPr>
              <w:jc w:val="center"/>
              <w:rPr>
                <w:color w:val="000000"/>
                <w:sz w:val="22"/>
                <w:szCs w:val="22"/>
              </w:rPr>
            </w:pPr>
            <w:r w:rsidRPr="0015237C">
              <w:rPr>
                <w:color w:val="000000"/>
                <w:sz w:val="22"/>
                <w:szCs w:val="22"/>
              </w:rPr>
              <w:t>1 939</w:t>
            </w:r>
          </w:p>
        </w:tc>
        <w:tc>
          <w:tcPr>
            <w:tcW w:w="1701" w:type="dxa"/>
            <w:shd w:val="clear" w:color="auto" w:fill="auto"/>
            <w:vAlign w:val="center"/>
            <w:hideMark/>
          </w:tcPr>
          <w:p w:rsidR="00F256A7" w:rsidRPr="0015237C" w:rsidRDefault="00F256A7" w:rsidP="00C45C5A">
            <w:pPr>
              <w:jc w:val="center"/>
              <w:rPr>
                <w:i/>
                <w:iCs/>
                <w:color w:val="000000"/>
              </w:rPr>
            </w:pPr>
            <w:r w:rsidRPr="0015237C">
              <w:rPr>
                <w:i/>
                <w:iCs/>
                <w:color w:val="000000"/>
              </w:rPr>
              <w:t>0%</w:t>
            </w:r>
          </w:p>
        </w:tc>
      </w:tr>
    </w:tbl>
    <w:p w:rsidR="00F256A7" w:rsidRPr="0015237C" w:rsidRDefault="00F256A7" w:rsidP="00F256A7">
      <w:pPr>
        <w:jc w:val="both"/>
        <w:rPr>
          <w:b/>
        </w:rPr>
      </w:pPr>
    </w:p>
    <w:p w:rsidR="00F256A7" w:rsidRPr="0015237C" w:rsidRDefault="00F256A7" w:rsidP="00F256A7">
      <w:pPr>
        <w:ind w:firstLine="708"/>
        <w:jc w:val="both"/>
        <w:rPr>
          <w:b/>
        </w:rPr>
      </w:pPr>
    </w:p>
    <w:p w:rsidR="00F256A7" w:rsidRPr="0015237C" w:rsidRDefault="00F256A7" w:rsidP="00F256A7">
      <w:pPr>
        <w:ind w:firstLine="708"/>
        <w:jc w:val="both"/>
        <w:rPr>
          <w:b/>
        </w:rPr>
      </w:pPr>
      <w:r w:rsidRPr="0015237C">
        <w:rPr>
          <w:b/>
        </w:rPr>
        <w:t>Источники финансирования капитальных вложений за 2017 г., в тыс. руб.</w:t>
      </w:r>
      <w:r w:rsidRPr="0015237C">
        <w:rPr>
          <w:b/>
        </w:rPr>
        <w:tab/>
      </w:r>
      <w:r w:rsidRPr="0015237C">
        <w:rPr>
          <w:b/>
        </w:rPr>
        <w:tab/>
      </w:r>
      <w:r w:rsidRPr="0015237C">
        <w:rPr>
          <w:b/>
        </w:rPr>
        <w:tab/>
      </w:r>
      <w:r w:rsidRPr="0015237C">
        <w:rPr>
          <w:b/>
        </w:rPr>
        <w:tab/>
      </w:r>
    </w:p>
    <w:tbl>
      <w:tblPr>
        <w:tblW w:w="9359" w:type="dxa"/>
        <w:tblInd w:w="93" w:type="dxa"/>
        <w:tblLook w:val="04A0" w:firstRow="1" w:lastRow="0" w:firstColumn="1" w:lastColumn="0" w:noHBand="0" w:noVBand="1"/>
      </w:tblPr>
      <w:tblGrid>
        <w:gridCol w:w="2509"/>
        <w:gridCol w:w="1070"/>
        <w:gridCol w:w="1070"/>
        <w:gridCol w:w="4710"/>
      </w:tblGrid>
      <w:tr w:rsidR="00F256A7" w:rsidRPr="0015237C" w:rsidTr="00C45C5A">
        <w:trPr>
          <w:trHeight w:val="569"/>
        </w:trPr>
        <w:tc>
          <w:tcPr>
            <w:tcW w:w="250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256A7" w:rsidRPr="0015237C" w:rsidRDefault="00F256A7" w:rsidP="00C45C5A">
            <w:pPr>
              <w:jc w:val="center"/>
              <w:rPr>
                <w:b/>
                <w:bCs/>
                <w:color w:val="000000"/>
                <w:sz w:val="22"/>
                <w:szCs w:val="22"/>
              </w:rPr>
            </w:pPr>
            <w:r w:rsidRPr="0015237C">
              <w:rPr>
                <w:b/>
                <w:bCs/>
                <w:color w:val="000000"/>
                <w:sz w:val="22"/>
                <w:szCs w:val="22"/>
              </w:rPr>
              <w:t>Показатель</w:t>
            </w:r>
          </w:p>
        </w:tc>
        <w:tc>
          <w:tcPr>
            <w:tcW w:w="1070" w:type="dxa"/>
            <w:tcBorders>
              <w:top w:val="single" w:sz="8" w:space="0" w:color="auto"/>
              <w:left w:val="nil"/>
              <w:bottom w:val="single" w:sz="8" w:space="0" w:color="auto"/>
              <w:right w:val="single" w:sz="8" w:space="0" w:color="auto"/>
            </w:tcBorders>
            <w:shd w:val="clear" w:color="000000" w:fill="FFFFFF"/>
            <w:vAlign w:val="center"/>
            <w:hideMark/>
          </w:tcPr>
          <w:p w:rsidR="00F256A7" w:rsidRPr="0015237C" w:rsidRDefault="00F256A7" w:rsidP="00C45C5A">
            <w:pPr>
              <w:jc w:val="center"/>
              <w:rPr>
                <w:b/>
                <w:bCs/>
                <w:color w:val="000000"/>
                <w:sz w:val="22"/>
                <w:szCs w:val="22"/>
              </w:rPr>
            </w:pPr>
            <w:r w:rsidRPr="0015237C">
              <w:rPr>
                <w:b/>
                <w:bCs/>
                <w:color w:val="000000"/>
                <w:sz w:val="22"/>
                <w:szCs w:val="22"/>
              </w:rPr>
              <w:t>2017 г.</w:t>
            </w:r>
          </w:p>
        </w:tc>
        <w:tc>
          <w:tcPr>
            <w:tcW w:w="1070" w:type="dxa"/>
            <w:tcBorders>
              <w:top w:val="single" w:sz="8" w:space="0" w:color="auto"/>
              <w:left w:val="nil"/>
              <w:bottom w:val="single" w:sz="8" w:space="0" w:color="auto"/>
              <w:right w:val="single" w:sz="8" w:space="0" w:color="auto"/>
            </w:tcBorders>
            <w:shd w:val="clear" w:color="000000" w:fill="FFFFFF"/>
            <w:vAlign w:val="center"/>
            <w:hideMark/>
          </w:tcPr>
          <w:p w:rsidR="00F256A7" w:rsidRPr="0015237C" w:rsidRDefault="00F256A7" w:rsidP="00C45C5A">
            <w:pPr>
              <w:jc w:val="center"/>
              <w:rPr>
                <w:b/>
                <w:bCs/>
                <w:color w:val="000000"/>
                <w:sz w:val="22"/>
                <w:szCs w:val="22"/>
              </w:rPr>
            </w:pPr>
            <w:r w:rsidRPr="0015237C">
              <w:rPr>
                <w:b/>
                <w:bCs/>
                <w:color w:val="000000"/>
                <w:sz w:val="22"/>
                <w:szCs w:val="22"/>
              </w:rPr>
              <w:t>2016 г.</w:t>
            </w:r>
          </w:p>
        </w:tc>
        <w:tc>
          <w:tcPr>
            <w:tcW w:w="4710" w:type="dxa"/>
            <w:tcBorders>
              <w:top w:val="single" w:sz="8" w:space="0" w:color="auto"/>
              <w:left w:val="nil"/>
              <w:bottom w:val="single" w:sz="8" w:space="0" w:color="auto"/>
              <w:right w:val="single" w:sz="8" w:space="0" w:color="auto"/>
            </w:tcBorders>
            <w:shd w:val="clear" w:color="000000" w:fill="FFFFFF"/>
            <w:vAlign w:val="center"/>
            <w:hideMark/>
          </w:tcPr>
          <w:p w:rsidR="00F256A7" w:rsidRPr="0015237C" w:rsidRDefault="00F256A7" w:rsidP="00C45C5A">
            <w:pPr>
              <w:jc w:val="center"/>
              <w:rPr>
                <w:b/>
                <w:bCs/>
                <w:color w:val="000000"/>
                <w:sz w:val="22"/>
                <w:szCs w:val="22"/>
              </w:rPr>
            </w:pPr>
            <w:r w:rsidRPr="0015237C">
              <w:rPr>
                <w:b/>
                <w:bCs/>
                <w:color w:val="000000"/>
                <w:sz w:val="22"/>
                <w:szCs w:val="22"/>
              </w:rPr>
              <w:t>Удельный вес, %</w:t>
            </w:r>
          </w:p>
        </w:tc>
      </w:tr>
      <w:tr w:rsidR="00F256A7" w:rsidRPr="0015237C" w:rsidTr="00C45C5A">
        <w:trPr>
          <w:trHeight w:val="321"/>
        </w:trPr>
        <w:tc>
          <w:tcPr>
            <w:tcW w:w="2509" w:type="dxa"/>
            <w:tcBorders>
              <w:top w:val="nil"/>
              <w:left w:val="single" w:sz="8" w:space="0" w:color="auto"/>
              <w:bottom w:val="single" w:sz="8" w:space="0" w:color="auto"/>
              <w:right w:val="single" w:sz="8" w:space="0" w:color="auto"/>
            </w:tcBorders>
            <w:shd w:val="clear" w:color="000000" w:fill="FFFFFF"/>
            <w:vAlign w:val="center"/>
            <w:hideMark/>
          </w:tcPr>
          <w:p w:rsidR="00F256A7" w:rsidRPr="0015237C" w:rsidRDefault="00F256A7" w:rsidP="00C45C5A">
            <w:pPr>
              <w:rPr>
                <w:color w:val="000000"/>
                <w:sz w:val="22"/>
                <w:szCs w:val="22"/>
              </w:rPr>
            </w:pPr>
            <w:r w:rsidRPr="0015237C">
              <w:rPr>
                <w:color w:val="000000"/>
                <w:sz w:val="22"/>
                <w:szCs w:val="22"/>
              </w:rPr>
              <w:t>Собственные средства</w:t>
            </w:r>
          </w:p>
        </w:tc>
        <w:tc>
          <w:tcPr>
            <w:tcW w:w="1070" w:type="dxa"/>
            <w:tcBorders>
              <w:top w:val="nil"/>
              <w:left w:val="nil"/>
              <w:bottom w:val="single" w:sz="8" w:space="0" w:color="auto"/>
              <w:right w:val="single" w:sz="8" w:space="0" w:color="auto"/>
            </w:tcBorders>
            <w:shd w:val="clear" w:color="000000" w:fill="FFFFFF"/>
            <w:noWrap/>
            <w:hideMark/>
          </w:tcPr>
          <w:p w:rsidR="00F256A7" w:rsidRPr="0015237C" w:rsidRDefault="00F256A7" w:rsidP="00C45C5A">
            <w:pPr>
              <w:rPr>
                <w:b/>
                <w:bCs/>
                <w:color w:val="000000"/>
              </w:rPr>
            </w:pPr>
            <w:r w:rsidRPr="0015237C">
              <w:rPr>
                <w:b/>
                <w:bCs/>
                <w:color w:val="000000"/>
              </w:rPr>
              <w:t>156 033</w:t>
            </w:r>
          </w:p>
        </w:tc>
        <w:tc>
          <w:tcPr>
            <w:tcW w:w="1070" w:type="dxa"/>
            <w:tcBorders>
              <w:top w:val="nil"/>
              <w:left w:val="nil"/>
              <w:bottom w:val="single" w:sz="8" w:space="0" w:color="auto"/>
              <w:right w:val="single" w:sz="8" w:space="0" w:color="auto"/>
            </w:tcBorders>
            <w:shd w:val="clear" w:color="000000" w:fill="FFFFFF"/>
            <w:noWrap/>
            <w:hideMark/>
          </w:tcPr>
          <w:p w:rsidR="00F256A7" w:rsidRPr="0015237C" w:rsidRDefault="00F256A7" w:rsidP="00C45C5A">
            <w:pPr>
              <w:rPr>
                <w:b/>
                <w:bCs/>
                <w:color w:val="000000"/>
              </w:rPr>
            </w:pPr>
            <w:r w:rsidRPr="0015237C">
              <w:rPr>
                <w:b/>
                <w:bCs/>
                <w:color w:val="000000"/>
              </w:rPr>
              <w:t>213 812</w:t>
            </w:r>
          </w:p>
        </w:tc>
        <w:tc>
          <w:tcPr>
            <w:tcW w:w="4710" w:type="dxa"/>
            <w:tcBorders>
              <w:top w:val="nil"/>
              <w:left w:val="nil"/>
              <w:bottom w:val="single" w:sz="8" w:space="0" w:color="auto"/>
              <w:right w:val="single" w:sz="8" w:space="0" w:color="auto"/>
            </w:tcBorders>
            <w:shd w:val="clear" w:color="000000" w:fill="FFFFFF"/>
            <w:noWrap/>
            <w:vAlign w:val="center"/>
            <w:hideMark/>
          </w:tcPr>
          <w:p w:rsidR="00F256A7" w:rsidRPr="0015237C" w:rsidRDefault="00F256A7" w:rsidP="00C45C5A">
            <w:pPr>
              <w:jc w:val="center"/>
              <w:rPr>
                <w:color w:val="000000"/>
                <w:sz w:val="22"/>
                <w:szCs w:val="22"/>
              </w:rPr>
            </w:pPr>
            <w:r w:rsidRPr="0015237C">
              <w:rPr>
                <w:color w:val="000000"/>
                <w:sz w:val="22"/>
                <w:szCs w:val="22"/>
              </w:rPr>
              <w:t>100%</w:t>
            </w:r>
          </w:p>
        </w:tc>
      </w:tr>
      <w:tr w:rsidR="00F256A7" w:rsidRPr="0015237C" w:rsidTr="00C45C5A">
        <w:trPr>
          <w:trHeight w:val="321"/>
        </w:trPr>
        <w:tc>
          <w:tcPr>
            <w:tcW w:w="2509" w:type="dxa"/>
            <w:tcBorders>
              <w:top w:val="nil"/>
              <w:left w:val="single" w:sz="8" w:space="0" w:color="auto"/>
              <w:bottom w:val="single" w:sz="8" w:space="0" w:color="auto"/>
              <w:right w:val="single" w:sz="8" w:space="0" w:color="auto"/>
            </w:tcBorders>
            <w:shd w:val="clear" w:color="000000" w:fill="FFFFFF"/>
            <w:vAlign w:val="center"/>
            <w:hideMark/>
          </w:tcPr>
          <w:p w:rsidR="00F256A7" w:rsidRPr="0015237C" w:rsidRDefault="00F256A7" w:rsidP="00C45C5A">
            <w:pPr>
              <w:rPr>
                <w:color w:val="000000"/>
                <w:sz w:val="22"/>
                <w:szCs w:val="22"/>
              </w:rPr>
            </w:pPr>
            <w:r w:rsidRPr="0015237C">
              <w:rPr>
                <w:color w:val="000000"/>
                <w:sz w:val="22"/>
                <w:szCs w:val="22"/>
              </w:rPr>
              <w:t>Амортизация</w:t>
            </w:r>
          </w:p>
        </w:tc>
        <w:tc>
          <w:tcPr>
            <w:tcW w:w="1070" w:type="dxa"/>
            <w:tcBorders>
              <w:top w:val="nil"/>
              <w:left w:val="nil"/>
              <w:bottom w:val="single" w:sz="8" w:space="0" w:color="auto"/>
              <w:right w:val="single" w:sz="8" w:space="0" w:color="auto"/>
            </w:tcBorders>
            <w:shd w:val="clear" w:color="000000" w:fill="FFFFFF"/>
            <w:noWrap/>
            <w:hideMark/>
          </w:tcPr>
          <w:p w:rsidR="00F256A7" w:rsidRPr="0015237C" w:rsidRDefault="00F256A7" w:rsidP="00C45C5A">
            <w:pPr>
              <w:rPr>
                <w:b/>
                <w:bCs/>
                <w:color w:val="000000"/>
              </w:rPr>
            </w:pPr>
            <w:r w:rsidRPr="0015237C">
              <w:rPr>
                <w:b/>
                <w:bCs/>
                <w:color w:val="000000"/>
              </w:rPr>
              <w:t>156 033</w:t>
            </w:r>
          </w:p>
        </w:tc>
        <w:tc>
          <w:tcPr>
            <w:tcW w:w="1070" w:type="dxa"/>
            <w:tcBorders>
              <w:top w:val="nil"/>
              <w:left w:val="nil"/>
              <w:bottom w:val="single" w:sz="8" w:space="0" w:color="auto"/>
              <w:right w:val="single" w:sz="8" w:space="0" w:color="auto"/>
            </w:tcBorders>
            <w:shd w:val="clear" w:color="000000" w:fill="FFFFFF"/>
            <w:noWrap/>
            <w:hideMark/>
          </w:tcPr>
          <w:p w:rsidR="00F256A7" w:rsidRPr="0015237C" w:rsidRDefault="00F256A7" w:rsidP="00C45C5A">
            <w:pPr>
              <w:rPr>
                <w:b/>
                <w:bCs/>
                <w:color w:val="000000"/>
              </w:rPr>
            </w:pPr>
            <w:r w:rsidRPr="0015237C">
              <w:rPr>
                <w:b/>
                <w:bCs/>
                <w:color w:val="000000"/>
              </w:rPr>
              <w:t>213 812</w:t>
            </w:r>
          </w:p>
        </w:tc>
        <w:tc>
          <w:tcPr>
            <w:tcW w:w="4710" w:type="dxa"/>
            <w:tcBorders>
              <w:top w:val="nil"/>
              <w:left w:val="nil"/>
              <w:bottom w:val="single" w:sz="8" w:space="0" w:color="auto"/>
              <w:right w:val="single" w:sz="8" w:space="0" w:color="auto"/>
            </w:tcBorders>
            <w:shd w:val="clear" w:color="000000" w:fill="FFFFFF"/>
            <w:noWrap/>
            <w:vAlign w:val="center"/>
            <w:hideMark/>
          </w:tcPr>
          <w:p w:rsidR="00F256A7" w:rsidRPr="0015237C" w:rsidRDefault="00F256A7" w:rsidP="00C45C5A">
            <w:pPr>
              <w:jc w:val="center"/>
              <w:rPr>
                <w:color w:val="000000"/>
                <w:sz w:val="22"/>
                <w:szCs w:val="22"/>
              </w:rPr>
            </w:pPr>
            <w:r w:rsidRPr="0015237C">
              <w:rPr>
                <w:color w:val="000000"/>
                <w:sz w:val="22"/>
                <w:szCs w:val="22"/>
              </w:rPr>
              <w:t>100%</w:t>
            </w:r>
          </w:p>
        </w:tc>
      </w:tr>
    </w:tbl>
    <w:p w:rsidR="00F256A7" w:rsidRPr="0015237C" w:rsidRDefault="00F256A7" w:rsidP="00F256A7"/>
    <w:p w:rsidR="00F256A7" w:rsidRPr="0015237C" w:rsidRDefault="00F256A7" w:rsidP="00F256A7">
      <w:pPr>
        <w:ind w:left="1080"/>
        <w:jc w:val="both"/>
        <w:rPr>
          <w:b/>
        </w:rPr>
      </w:pPr>
    </w:p>
    <w:p w:rsidR="00F256A7" w:rsidRPr="0015237C" w:rsidRDefault="00F256A7" w:rsidP="00F243B1">
      <w:pPr>
        <w:pStyle w:val="af8"/>
        <w:keepNext/>
        <w:keepLines/>
        <w:numPr>
          <w:ilvl w:val="1"/>
          <w:numId w:val="14"/>
        </w:numPr>
        <w:jc w:val="both"/>
        <w:rPr>
          <w:b/>
        </w:rPr>
      </w:pPr>
      <w:r w:rsidRPr="0015237C">
        <w:rPr>
          <w:b/>
        </w:rPr>
        <w:t>Сведения о дебиторской и кредиторской задолженности</w:t>
      </w:r>
    </w:p>
    <w:tbl>
      <w:tblPr>
        <w:tblW w:w="9392" w:type="dxa"/>
        <w:tblInd w:w="93" w:type="dxa"/>
        <w:tblLook w:val="04A0" w:firstRow="1" w:lastRow="0" w:firstColumn="1" w:lastColumn="0" w:noHBand="0" w:noVBand="1"/>
      </w:tblPr>
      <w:tblGrid>
        <w:gridCol w:w="2507"/>
        <w:gridCol w:w="1190"/>
        <w:gridCol w:w="1190"/>
        <w:gridCol w:w="1488"/>
        <w:gridCol w:w="1572"/>
        <w:gridCol w:w="1445"/>
      </w:tblGrid>
      <w:tr w:rsidR="00E849C2" w:rsidRPr="0015237C" w:rsidTr="00447A4D">
        <w:trPr>
          <w:trHeight w:val="314"/>
        </w:trPr>
        <w:tc>
          <w:tcPr>
            <w:tcW w:w="2507" w:type="dxa"/>
            <w:tcBorders>
              <w:top w:val="nil"/>
              <w:left w:val="nil"/>
              <w:bottom w:val="nil"/>
              <w:right w:val="nil"/>
            </w:tcBorders>
            <w:shd w:val="clear" w:color="auto" w:fill="auto"/>
            <w:noWrap/>
            <w:vAlign w:val="center"/>
            <w:hideMark/>
          </w:tcPr>
          <w:p w:rsidR="00E849C2" w:rsidRPr="0015237C" w:rsidRDefault="00E849C2" w:rsidP="004A7BFD">
            <w:pPr>
              <w:pStyle w:val="af8"/>
              <w:ind w:left="360"/>
              <w:jc w:val="both"/>
            </w:pPr>
          </w:p>
        </w:tc>
        <w:tc>
          <w:tcPr>
            <w:tcW w:w="1190" w:type="dxa"/>
            <w:tcBorders>
              <w:top w:val="nil"/>
              <w:left w:val="nil"/>
              <w:bottom w:val="nil"/>
              <w:right w:val="nil"/>
            </w:tcBorders>
            <w:shd w:val="clear" w:color="auto" w:fill="auto"/>
            <w:noWrap/>
            <w:vAlign w:val="bottom"/>
            <w:hideMark/>
          </w:tcPr>
          <w:p w:rsidR="00E849C2" w:rsidRPr="0015237C" w:rsidRDefault="00E849C2" w:rsidP="00447A4D"/>
        </w:tc>
        <w:tc>
          <w:tcPr>
            <w:tcW w:w="1190" w:type="dxa"/>
            <w:tcBorders>
              <w:top w:val="nil"/>
              <w:left w:val="nil"/>
              <w:bottom w:val="nil"/>
              <w:right w:val="nil"/>
            </w:tcBorders>
            <w:shd w:val="clear" w:color="auto" w:fill="auto"/>
            <w:noWrap/>
            <w:vAlign w:val="bottom"/>
            <w:hideMark/>
          </w:tcPr>
          <w:p w:rsidR="00E849C2" w:rsidRPr="0015237C" w:rsidRDefault="00E849C2" w:rsidP="00447A4D"/>
        </w:tc>
        <w:tc>
          <w:tcPr>
            <w:tcW w:w="1488" w:type="dxa"/>
            <w:tcBorders>
              <w:top w:val="nil"/>
              <w:left w:val="nil"/>
              <w:bottom w:val="nil"/>
              <w:right w:val="nil"/>
            </w:tcBorders>
            <w:shd w:val="clear" w:color="auto" w:fill="auto"/>
            <w:noWrap/>
            <w:vAlign w:val="bottom"/>
            <w:hideMark/>
          </w:tcPr>
          <w:p w:rsidR="00E849C2" w:rsidRPr="0015237C" w:rsidRDefault="00E849C2" w:rsidP="00447A4D"/>
        </w:tc>
        <w:tc>
          <w:tcPr>
            <w:tcW w:w="1572" w:type="dxa"/>
            <w:tcBorders>
              <w:top w:val="nil"/>
              <w:left w:val="nil"/>
              <w:bottom w:val="nil"/>
              <w:right w:val="nil"/>
            </w:tcBorders>
            <w:shd w:val="clear" w:color="auto" w:fill="auto"/>
            <w:noWrap/>
            <w:vAlign w:val="bottom"/>
            <w:hideMark/>
          </w:tcPr>
          <w:p w:rsidR="00E849C2" w:rsidRPr="0015237C" w:rsidRDefault="00E849C2" w:rsidP="00447A4D"/>
        </w:tc>
        <w:tc>
          <w:tcPr>
            <w:tcW w:w="1445" w:type="dxa"/>
            <w:tcBorders>
              <w:top w:val="nil"/>
              <w:left w:val="nil"/>
              <w:bottom w:val="nil"/>
              <w:right w:val="nil"/>
            </w:tcBorders>
            <w:shd w:val="clear" w:color="auto" w:fill="auto"/>
            <w:noWrap/>
            <w:vAlign w:val="bottom"/>
            <w:hideMark/>
          </w:tcPr>
          <w:p w:rsidR="00E849C2" w:rsidRPr="0015237C" w:rsidRDefault="00E849C2" w:rsidP="00447A4D"/>
        </w:tc>
      </w:tr>
      <w:tr w:rsidR="00E849C2" w:rsidRPr="0015237C" w:rsidTr="00447A4D">
        <w:trPr>
          <w:trHeight w:val="329"/>
        </w:trPr>
        <w:tc>
          <w:tcPr>
            <w:tcW w:w="6375" w:type="dxa"/>
            <w:gridSpan w:val="4"/>
            <w:tcBorders>
              <w:top w:val="nil"/>
              <w:left w:val="nil"/>
              <w:bottom w:val="nil"/>
              <w:right w:val="nil"/>
            </w:tcBorders>
            <w:shd w:val="clear" w:color="auto" w:fill="auto"/>
            <w:noWrap/>
            <w:vAlign w:val="center"/>
            <w:hideMark/>
          </w:tcPr>
          <w:p w:rsidR="00E849C2" w:rsidRPr="0015237C" w:rsidRDefault="00E849C2" w:rsidP="00447A4D">
            <w:pPr>
              <w:rPr>
                <w:b/>
                <w:bCs/>
              </w:rPr>
            </w:pPr>
            <w:r w:rsidRPr="004A7BFD">
              <w:rPr>
                <w:b/>
                <w:bCs/>
              </w:rPr>
              <w:t>Таблица 8. Структура дебиторской задолженности</w:t>
            </w:r>
          </w:p>
        </w:tc>
        <w:tc>
          <w:tcPr>
            <w:tcW w:w="1572" w:type="dxa"/>
            <w:tcBorders>
              <w:top w:val="nil"/>
              <w:left w:val="nil"/>
              <w:bottom w:val="nil"/>
              <w:right w:val="nil"/>
            </w:tcBorders>
            <w:shd w:val="clear" w:color="auto" w:fill="auto"/>
            <w:noWrap/>
            <w:vAlign w:val="bottom"/>
            <w:hideMark/>
          </w:tcPr>
          <w:p w:rsidR="00E849C2" w:rsidRPr="0015237C" w:rsidRDefault="00E849C2" w:rsidP="00447A4D"/>
        </w:tc>
        <w:tc>
          <w:tcPr>
            <w:tcW w:w="1445" w:type="dxa"/>
            <w:tcBorders>
              <w:top w:val="nil"/>
              <w:left w:val="nil"/>
              <w:bottom w:val="nil"/>
              <w:right w:val="nil"/>
            </w:tcBorders>
            <w:shd w:val="clear" w:color="auto" w:fill="auto"/>
            <w:noWrap/>
            <w:vAlign w:val="bottom"/>
            <w:hideMark/>
          </w:tcPr>
          <w:p w:rsidR="00E849C2" w:rsidRPr="0015237C" w:rsidRDefault="00E849C2" w:rsidP="00447A4D"/>
        </w:tc>
      </w:tr>
      <w:tr w:rsidR="00E849C2" w:rsidRPr="0015237C" w:rsidTr="00447A4D">
        <w:trPr>
          <w:trHeight w:val="945"/>
        </w:trPr>
        <w:tc>
          <w:tcPr>
            <w:tcW w:w="25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Наименование статей</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 xml:space="preserve">Ед. </w:t>
            </w:r>
            <w:proofErr w:type="spellStart"/>
            <w:r w:rsidRPr="0015237C">
              <w:rPr>
                <w:b/>
                <w:bCs/>
              </w:rPr>
              <w:t>измер</w:t>
            </w:r>
            <w:proofErr w:type="spellEnd"/>
            <w:r w:rsidRPr="0015237C">
              <w:rPr>
                <w:b/>
                <w:bCs/>
              </w:rPr>
              <w:t>.</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rPr>
                <w:b/>
                <w:bCs/>
                <w:color w:val="000000"/>
              </w:rPr>
            </w:pPr>
            <w:r w:rsidRPr="0015237C">
              <w:rPr>
                <w:b/>
                <w:bCs/>
                <w:color w:val="000000"/>
              </w:rPr>
              <w:t>2017</w:t>
            </w:r>
          </w:p>
        </w:tc>
        <w:tc>
          <w:tcPr>
            <w:tcW w:w="14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2016</w:t>
            </w:r>
          </w:p>
        </w:tc>
        <w:tc>
          <w:tcPr>
            <w:tcW w:w="1572" w:type="dxa"/>
            <w:tcBorders>
              <w:top w:val="single" w:sz="8" w:space="0" w:color="auto"/>
              <w:left w:val="nil"/>
              <w:bottom w:val="nil"/>
              <w:right w:val="single" w:sz="8" w:space="0" w:color="auto"/>
            </w:tcBorders>
            <w:shd w:val="clear" w:color="auto" w:fill="auto"/>
            <w:vAlign w:val="center"/>
            <w:hideMark/>
          </w:tcPr>
          <w:p w:rsidR="00E849C2" w:rsidRPr="0015237C" w:rsidRDefault="00E849C2" w:rsidP="00447A4D">
            <w:pPr>
              <w:jc w:val="center"/>
              <w:rPr>
                <w:b/>
                <w:bCs/>
              </w:rPr>
            </w:pPr>
          </w:p>
          <w:p w:rsidR="00E849C2" w:rsidRPr="0015237C" w:rsidRDefault="00E849C2" w:rsidP="00447A4D">
            <w:pPr>
              <w:jc w:val="center"/>
              <w:rPr>
                <w:b/>
                <w:bCs/>
              </w:rPr>
            </w:pPr>
            <w:r w:rsidRPr="0015237C">
              <w:rPr>
                <w:b/>
                <w:bCs/>
              </w:rPr>
              <w:t>2015</w:t>
            </w:r>
          </w:p>
        </w:tc>
        <w:tc>
          <w:tcPr>
            <w:tcW w:w="1445" w:type="dxa"/>
            <w:tcBorders>
              <w:top w:val="single" w:sz="8" w:space="0" w:color="auto"/>
              <w:left w:val="nil"/>
              <w:bottom w:val="nil"/>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Темп прироста 2017/</w:t>
            </w:r>
          </w:p>
        </w:tc>
      </w:tr>
      <w:tr w:rsidR="00E849C2" w:rsidRPr="0015237C" w:rsidTr="00447A4D">
        <w:trPr>
          <w:trHeight w:val="329"/>
        </w:trPr>
        <w:tc>
          <w:tcPr>
            <w:tcW w:w="2507" w:type="dxa"/>
            <w:vMerge/>
            <w:tcBorders>
              <w:top w:val="single" w:sz="8" w:space="0" w:color="auto"/>
              <w:left w:val="single" w:sz="8" w:space="0" w:color="auto"/>
              <w:bottom w:val="single" w:sz="8" w:space="0" w:color="000000"/>
              <w:right w:val="single" w:sz="8" w:space="0" w:color="auto"/>
            </w:tcBorders>
            <w:vAlign w:val="center"/>
            <w:hideMark/>
          </w:tcPr>
          <w:p w:rsidR="00E849C2" w:rsidRPr="0015237C" w:rsidRDefault="00E849C2" w:rsidP="00447A4D">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E849C2" w:rsidRPr="0015237C" w:rsidRDefault="00E849C2" w:rsidP="00447A4D">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E849C2" w:rsidRPr="0015237C" w:rsidRDefault="00E849C2" w:rsidP="00447A4D">
            <w:pPr>
              <w:rPr>
                <w:b/>
                <w:bCs/>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rsidR="00E849C2" w:rsidRPr="0015237C" w:rsidRDefault="00E849C2" w:rsidP="00447A4D">
            <w:pPr>
              <w:rPr>
                <w:b/>
                <w:bCs/>
              </w:rPr>
            </w:pP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 </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rPr>
                <w:b/>
                <w:bCs/>
              </w:rPr>
            </w:pPr>
            <w:r w:rsidRPr="0015237C">
              <w:rPr>
                <w:b/>
                <w:bCs/>
              </w:rPr>
              <w:t>2016</w:t>
            </w:r>
          </w:p>
        </w:tc>
      </w:tr>
      <w:tr w:rsidR="00E849C2" w:rsidRPr="0015237C" w:rsidTr="00447A4D">
        <w:trPr>
          <w:trHeight w:val="630"/>
        </w:trPr>
        <w:tc>
          <w:tcPr>
            <w:tcW w:w="2507" w:type="dxa"/>
            <w:tcBorders>
              <w:top w:val="nil"/>
              <w:left w:val="single" w:sz="8" w:space="0" w:color="auto"/>
              <w:bottom w:val="nil"/>
              <w:right w:val="single" w:sz="8" w:space="0" w:color="auto"/>
            </w:tcBorders>
            <w:shd w:val="clear" w:color="auto" w:fill="auto"/>
            <w:vAlign w:val="center"/>
            <w:hideMark/>
          </w:tcPr>
          <w:p w:rsidR="00E849C2" w:rsidRPr="0015237C" w:rsidRDefault="00E849C2" w:rsidP="00447A4D">
            <w:pPr>
              <w:rPr>
                <w:b/>
                <w:bCs/>
              </w:rPr>
            </w:pPr>
            <w:r w:rsidRPr="0015237C">
              <w:rPr>
                <w:b/>
                <w:bCs/>
              </w:rPr>
              <w:t xml:space="preserve">Дебиторская задолженность, </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pPr>
            <w:r w:rsidRPr="0015237C">
              <w:t>тыс. руб.</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pPr>
          </w:p>
          <w:p w:rsidR="00E849C2" w:rsidRPr="0015237C" w:rsidRDefault="00E849C2" w:rsidP="00447A4D">
            <w:pPr>
              <w:jc w:val="center"/>
            </w:pPr>
            <w:r>
              <w:t>310 081</w:t>
            </w:r>
          </w:p>
          <w:p w:rsidR="00E849C2" w:rsidRPr="0015237C" w:rsidRDefault="00E849C2" w:rsidP="00447A4D">
            <w:pPr>
              <w:jc w:val="center"/>
            </w:pPr>
          </w:p>
        </w:tc>
        <w:tc>
          <w:tcPr>
            <w:tcW w:w="1488" w:type="dxa"/>
            <w:vMerge w:val="restart"/>
            <w:tcBorders>
              <w:top w:val="nil"/>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pPr>
            <w:r w:rsidRPr="0015237C">
              <w:t>283865 </w:t>
            </w:r>
          </w:p>
        </w:tc>
        <w:tc>
          <w:tcPr>
            <w:tcW w:w="1572" w:type="dxa"/>
            <w:tcBorders>
              <w:top w:val="nil"/>
              <w:left w:val="nil"/>
              <w:bottom w:val="nil"/>
              <w:right w:val="single" w:sz="8" w:space="0" w:color="auto"/>
            </w:tcBorders>
            <w:shd w:val="clear" w:color="auto" w:fill="auto"/>
            <w:vAlign w:val="center"/>
            <w:hideMark/>
          </w:tcPr>
          <w:p w:rsidR="00E849C2" w:rsidRPr="0015237C" w:rsidRDefault="00E849C2" w:rsidP="00447A4D">
            <w:pPr>
              <w:jc w:val="center"/>
            </w:pPr>
          </w:p>
          <w:p w:rsidR="00E849C2" w:rsidRPr="0015237C" w:rsidRDefault="00E849C2" w:rsidP="00447A4D">
            <w:pPr>
              <w:jc w:val="center"/>
            </w:pPr>
            <w:r w:rsidRPr="0015237C">
              <w:t>409 830</w:t>
            </w: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rsidR="00E849C2" w:rsidRPr="0015237C" w:rsidRDefault="00E849C2" w:rsidP="00447A4D">
            <w:pPr>
              <w:jc w:val="center"/>
            </w:pPr>
          </w:p>
          <w:p w:rsidR="00E849C2" w:rsidRPr="0015237C" w:rsidRDefault="00E849C2" w:rsidP="00447A4D">
            <w:pPr>
              <w:jc w:val="center"/>
            </w:pPr>
            <w:r w:rsidRPr="0015237C">
              <w:t>9,</w:t>
            </w:r>
            <w:r>
              <w:t>3</w:t>
            </w:r>
            <w:r w:rsidRPr="0015237C">
              <w:t>%</w:t>
            </w:r>
          </w:p>
          <w:p w:rsidR="00E849C2" w:rsidRPr="0015237C" w:rsidRDefault="00E849C2" w:rsidP="00447A4D">
            <w:pPr>
              <w:jc w:val="center"/>
            </w:pPr>
          </w:p>
        </w:tc>
      </w:tr>
      <w:tr w:rsidR="00E849C2" w:rsidRPr="0015237C" w:rsidTr="00447A4D">
        <w:trPr>
          <w:trHeight w:val="329"/>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pPr>
              <w:rPr>
                <w:b/>
                <w:bCs/>
              </w:rPr>
            </w:pPr>
            <w:r w:rsidRPr="0015237C">
              <w:rPr>
                <w:b/>
                <w:bCs/>
              </w:rPr>
              <w:t xml:space="preserve">в </w:t>
            </w:r>
            <w:proofErr w:type="spellStart"/>
            <w:r w:rsidRPr="0015237C">
              <w:rPr>
                <w:b/>
                <w:bCs/>
              </w:rPr>
              <w:t>т.ч</w:t>
            </w:r>
            <w:proofErr w:type="spellEnd"/>
            <w:r w:rsidRPr="0015237C">
              <w:rPr>
                <w:b/>
                <w:bCs/>
              </w:rPr>
              <w:t>.</w:t>
            </w:r>
          </w:p>
        </w:tc>
        <w:tc>
          <w:tcPr>
            <w:tcW w:w="1190" w:type="dxa"/>
            <w:vMerge/>
            <w:tcBorders>
              <w:top w:val="nil"/>
              <w:left w:val="single" w:sz="8" w:space="0" w:color="auto"/>
              <w:bottom w:val="single" w:sz="8" w:space="0" w:color="000000"/>
              <w:right w:val="single" w:sz="8" w:space="0" w:color="auto"/>
            </w:tcBorders>
            <w:vAlign w:val="center"/>
            <w:hideMark/>
          </w:tcPr>
          <w:p w:rsidR="00E849C2" w:rsidRPr="0015237C" w:rsidRDefault="00E849C2" w:rsidP="00447A4D"/>
        </w:tc>
        <w:tc>
          <w:tcPr>
            <w:tcW w:w="1190" w:type="dxa"/>
            <w:vMerge/>
            <w:tcBorders>
              <w:top w:val="nil"/>
              <w:left w:val="single" w:sz="8" w:space="0" w:color="auto"/>
              <w:bottom w:val="single" w:sz="8" w:space="0" w:color="000000"/>
              <w:right w:val="single" w:sz="8" w:space="0" w:color="auto"/>
            </w:tcBorders>
            <w:vAlign w:val="center"/>
            <w:hideMark/>
          </w:tcPr>
          <w:p w:rsidR="00E849C2" w:rsidRPr="0015237C" w:rsidRDefault="00E849C2" w:rsidP="00447A4D">
            <w:pPr>
              <w:jc w:val="center"/>
            </w:pPr>
          </w:p>
        </w:tc>
        <w:tc>
          <w:tcPr>
            <w:tcW w:w="1488" w:type="dxa"/>
            <w:vMerge/>
            <w:tcBorders>
              <w:top w:val="nil"/>
              <w:left w:val="single" w:sz="8" w:space="0" w:color="auto"/>
              <w:bottom w:val="single" w:sz="8" w:space="0" w:color="000000"/>
              <w:right w:val="single" w:sz="8" w:space="0" w:color="auto"/>
            </w:tcBorders>
            <w:vAlign w:val="center"/>
            <w:hideMark/>
          </w:tcPr>
          <w:p w:rsidR="00E849C2" w:rsidRPr="0015237C" w:rsidRDefault="00E849C2" w:rsidP="00447A4D"/>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 </w:t>
            </w:r>
          </w:p>
        </w:tc>
        <w:tc>
          <w:tcPr>
            <w:tcW w:w="1445" w:type="dxa"/>
            <w:vMerge/>
            <w:tcBorders>
              <w:top w:val="nil"/>
              <w:left w:val="single" w:sz="8" w:space="0" w:color="auto"/>
              <w:bottom w:val="single" w:sz="8" w:space="0" w:color="000000"/>
              <w:right w:val="single" w:sz="8" w:space="0" w:color="auto"/>
            </w:tcBorders>
            <w:vAlign w:val="center"/>
            <w:hideMark/>
          </w:tcPr>
          <w:p w:rsidR="00E849C2" w:rsidRPr="0015237C" w:rsidRDefault="00E849C2" w:rsidP="00447A4D">
            <w:pPr>
              <w:jc w:val="center"/>
            </w:pPr>
          </w:p>
        </w:tc>
      </w:tr>
      <w:tr w:rsidR="00E849C2" w:rsidRPr="0015237C" w:rsidTr="00447A4D">
        <w:trPr>
          <w:trHeight w:val="915"/>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A51EA3" w:rsidP="00447A4D">
            <w:pPr>
              <w:rPr>
                <w:u w:val="single"/>
              </w:rPr>
            </w:pPr>
            <w:hyperlink r:id="rId33" w:anchor="RANGE!_34.Текучесть_кадров" w:history="1">
              <w:r w:rsidR="00E849C2" w:rsidRPr="0015237C">
                <w:rPr>
                  <w:u w:val="single"/>
                </w:rPr>
                <w:t xml:space="preserve">Задолженность покупателей и заказчиков, в </w:t>
              </w:r>
              <w:proofErr w:type="spellStart"/>
              <w:r w:rsidR="00E849C2" w:rsidRPr="0015237C">
                <w:rPr>
                  <w:u w:val="single"/>
                </w:rPr>
                <w:t>т.ч</w:t>
              </w:r>
              <w:proofErr w:type="spellEnd"/>
              <w:r w:rsidR="00E849C2" w:rsidRPr="0015237C">
                <w:rPr>
                  <w:u w:val="single"/>
                </w:rPr>
                <w:t>.</w:t>
              </w:r>
            </w:hyperlink>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тыс. руб</w:t>
            </w:r>
            <w:r w:rsidRPr="0015237C">
              <w:rPr>
                <w:i/>
                <w:iCs/>
              </w:rPr>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263 856</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260 006</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362 168</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1,48%</w:t>
            </w:r>
          </w:p>
        </w:tc>
      </w:tr>
      <w:tr w:rsidR="00E849C2" w:rsidRPr="0015237C" w:rsidTr="00447A4D">
        <w:trPr>
          <w:trHeight w:val="1276"/>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pPr>
              <w:rPr>
                <w:i/>
                <w:iCs/>
              </w:rPr>
            </w:pPr>
            <w:r w:rsidRPr="0015237C">
              <w:rPr>
                <w:i/>
                <w:iCs/>
              </w:rPr>
              <w:t>Текущая задолженность покупателей и заказчиков</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rPr>
                <w:i/>
                <w:iCs/>
              </w:rPr>
            </w:pPr>
            <w:r w:rsidRPr="0015237C">
              <w:rPr>
                <w:i/>
                <w:iCs/>
              </w:rPr>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72%</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79%</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77%</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-7%</w:t>
            </w:r>
          </w:p>
        </w:tc>
      </w:tr>
      <w:tr w:rsidR="00E849C2" w:rsidRPr="0015237C" w:rsidTr="00447A4D">
        <w:trPr>
          <w:trHeight w:val="1276"/>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pPr>
              <w:rPr>
                <w:i/>
                <w:iCs/>
              </w:rPr>
            </w:pPr>
            <w:r w:rsidRPr="0015237C">
              <w:rPr>
                <w:i/>
                <w:iCs/>
              </w:rPr>
              <w:t>Просроченная задолженность покупателей и заказчиков</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rPr>
                <w:i/>
                <w:iCs/>
              </w:rPr>
            </w:pPr>
            <w:r w:rsidRPr="0015237C">
              <w:rPr>
                <w:i/>
                <w:iCs/>
              </w:rPr>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28%</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21%</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23%</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7%</w:t>
            </w:r>
          </w:p>
        </w:tc>
      </w:tr>
      <w:tr w:rsidR="00E849C2" w:rsidRPr="0015237C" w:rsidTr="00447A4D">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r w:rsidRPr="0015237C">
              <w:t xml:space="preserve">Задолженность по авансам выданным, в </w:t>
            </w:r>
            <w:proofErr w:type="spellStart"/>
            <w:r w:rsidRPr="0015237C">
              <w:t>т.ч</w:t>
            </w:r>
            <w:proofErr w:type="spellEnd"/>
            <w:r w:rsidRPr="0015237C">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тыс. руб.</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t xml:space="preserve"> 8 168</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3 749</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11 198</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t>118</w:t>
            </w:r>
            <w:r w:rsidRPr="0015237C">
              <w:t>%</w:t>
            </w:r>
          </w:p>
        </w:tc>
      </w:tr>
      <w:tr w:rsidR="00E849C2" w:rsidRPr="0015237C" w:rsidTr="00447A4D">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pPr>
              <w:rPr>
                <w:i/>
                <w:iCs/>
              </w:rPr>
            </w:pPr>
            <w:r w:rsidRPr="0015237C">
              <w:rPr>
                <w:i/>
                <w:iCs/>
              </w:rPr>
              <w:t>Текущая задолженность по авансам выданным</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100%</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rPr>
                <w:lang w:val="en-US"/>
              </w:rPr>
              <w:t>10</w:t>
            </w:r>
            <w:r w:rsidRPr="0015237C">
              <w:t>0%</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100%</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0%</w:t>
            </w:r>
          </w:p>
        </w:tc>
      </w:tr>
      <w:tr w:rsidR="00E849C2" w:rsidRPr="0015237C" w:rsidTr="00447A4D">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pPr>
              <w:rPr>
                <w:i/>
                <w:iCs/>
              </w:rPr>
            </w:pPr>
            <w:r w:rsidRPr="0015237C">
              <w:rPr>
                <w:i/>
                <w:iCs/>
              </w:rPr>
              <w:t>Просроченная задолженность по авансам выданным</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0%</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0</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0</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 xml:space="preserve">0 </w:t>
            </w:r>
            <w:proofErr w:type="spellStart"/>
            <w:r w:rsidRPr="0015237C">
              <w:t>п.п</w:t>
            </w:r>
            <w:proofErr w:type="spellEnd"/>
            <w:r w:rsidRPr="0015237C">
              <w:t>.</w:t>
            </w:r>
          </w:p>
        </w:tc>
      </w:tr>
      <w:tr w:rsidR="00E849C2" w:rsidRPr="0015237C" w:rsidTr="00447A4D">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rsidR="00E849C2" w:rsidRPr="0015237C" w:rsidRDefault="00E849C2" w:rsidP="00447A4D">
            <w:r w:rsidRPr="0015237C">
              <w:t>Резерв по сомнительным долгам</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тыс. руб.</w:t>
            </w:r>
          </w:p>
        </w:tc>
        <w:tc>
          <w:tcPr>
            <w:tcW w:w="1190"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80 375</w:t>
            </w:r>
          </w:p>
        </w:tc>
        <w:tc>
          <w:tcPr>
            <w:tcW w:w="1488"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t>77 783</w:t>
            </w:r>
          </w:p>
        </w:tc>
        <w:tc>
          <w:tcPr>
            <w:tcW w:w="1572"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98 469</w:t>
            </w:r>
          </w:p>
        </w:tc>
        <w:tc>
          <w:tcPr>
            <w:tcW w:w="1445" w:type="dxa"/>
            <w:tcBorders>
              <w:top w:val="nil"/>
              <w:left w:val="nil"/>
              <w:bottom w:val="single" w:sz="8" w:space="0" w:color="auto"/>
              <w:right w:val="single" w:sz="8" w:space="0" w:color="auto"/>
            </w:tcBorders>
            <w:shd w:val="clear" w:color="auto" w:fill="auto"/>
            <w:vAlign w:val="center"/>
            <w:hideMark/>
          </w:tcPr>
          <w:p w:rsidR="00E849C2" w:rsidRPr="0015237C" w:rsidRDefault="00E849C2" w:rsidP="00447A4D">
            <w:pPr>
              <w:jc w:val="center"/>
            </w:pPr>
            <w:r w:rsidRPr="0015237C">
              <w:t>3%</w:t>
            </w:r>
          </w:p>
        </w:tc>
      </w:tr>
    </w:tbl>
    <w:p w:rsidR="00E849C2" w:rsidRPr="0015237C" w:rsidRDefault="00E849C2" w:rsidP="00E849C2">
      <w:pPr>
        <w:rPr>
          <w:b/>
          <w:bCs/>
          <w:color w:val="CC00FF"/>
        </w:rPr>
      </w:pPr>
    </w:p>
    <w:p w:rsidR="00E849C2" w:rsidRPr="0015237C" w:rsidRDefault="00E849C2" w:rsidP="00E849C2">
      <w:pPr>
        <w:tabs>
          <w:tab w:val="num" w:pos="709"/>
        </w:tabs>
        <w:ind w:left="284"/>
        <w:jc w:val="both"/>
        <w:rPr>
          <w:bCs/>
        </w:rPr>
      </w:pPr>
      <w:r w:rsidRPr="0015237C">
        <w:rPr>
          <w:bCs/>
        </w:rPr>
        <w:t>Общая ДЗ на конец 2017 года приросла к 2016 году на (+9,</w:t>
      </w:r>
      <w:r>
        <w:rPr>
          <w:bCs/>
        </w:rPr>
        <w:t>3</w:t>
      </w:r>
      <w:r w:rsidRPr="0015237C">
        <w:rPr>
          <w:bCs/>
        </w:rPr>
        <w:t xml:space="preserve">%), это связано в основном с приростом ДЗ от прочих дебиторов (+18 млн.), при этом прирост ДЗ от покупателей и </w:t>
      </w:r>
      <w:r w:rsidRPr="0015237C">
        <w:rPr>
          <w:bCs/>
        </w:rPr>
        <w:lastRenderedPageBreak/>
        <w:t xml:space="preserve">заказчиков составил (+1,5%), так же изменилась структура ДЗ (+7% в просроченной ДЗ). </w:t>
      </w:r>
    </w:p>
    <w:p w:rsidR="00E849C2" w:rsidRPr="0015237C" w:rsidRDefault="00E849C2" w:rsidP="00E849C2">
      <w:pPr>
        <w:tabs>
          <w:tab w:val="num" w:pos="709"/>
        </w:tabs>
        <w:ind w:left="284"/>
        <w:jc w:val="both"/>
        <w:rPr>
          <w:bCs/>
        </w:rPr>
      </w:pPr>
      <w:r w:rsidRPr="0015237C">
        <w:rPr>
          <w:bCs/>
        </w:rPr>
        <w:t>Прирост ДЗ на конец 2017 года обусловлен следующими причинами:</w:t>
      </w:r>
    </w:p>
    <w:p w:rsidR="00E849C2" w:rsidRPr="0015237C" w:rsidRDefault="00E849C2" w:rsidP="00E849C2">
      <w:pPr>
        <w:tabs>
          <w:tab w:val="num" w:pos="709"/>
        </w:tabs>
        <w:ind w:left="284"/>
        <w:jc w:val="both"/>
        <w:rPr>
          <w:bCs/>
        </w:rPr>
      </w:pPr>
      <w:r w:rsidRPr="0015237C">
        <w:rPr>
          <w:bCs/>
        </w:rPr>
        <w:t xml:space="preserve">1. Прекращением передачи просроченной задолженности на взыскание в </w:t>
      </w:r>
      <w:proofErr w:type="spellStart"/>
      <w:r w:rsidRPr="0015237C">
        <w:rPr>
          <w:bCs/>
        </w:rPr>
        <w:t>коллекторское</w:t>
      </w:r>
      <w:proofErr w:type="spellEnd"/>
      <w:r w:rsidRPr="0015237C">
        <w:rPr>
          <w:bCs/>
        </w:rPr>
        <w:t xml:space="preserve"> агентство в связи с окончанием действия договора с КА 30.09.2017 г. Новый договор на подписании.</w:t>
      </w:r>
    </w:p>
    <w:p w:rsidR="00E849C2" w:rsidRPr="0015237C" w:rsidRDefault="00E849C2" w:rsidP="00E849C2">
      <w:pPr>
        <w:tabs>
          <w:tab w:val="num" w:pos="709"/>
        </w:tabs>
        <w:ind w:left="284"/>
        <w:jc w:val="both"/>
        <w:rPr>
          <w:bCs/>
        </w:rPr>
      </w:pPr>
      <w:r w:rsidRPr="0015237C">
        <w:rPr>
          <w:bCs/>
        </w:rPr>
        <w:t>2. Интеграция Центра расчетов ЦТ, проводившего работу по взысканию ПДЗ, в структуру ПАО «Ростелеком» (изменение штатной структуры, перераспределение должностных обязанностей сотрудников, изменение технологических процессов).</w:t>
      </w:r>
    </w:p>
    <w:p w:rsidR="00E849C2" w:rsidRPr="0015237C" w:rsidRDefault="00E849C2" w:rsidP="00E849C2">
      <w:pPr>
        <w:tabs>
          <w:tab w:val="num" w:pos="709"/>
        </w:tabs>
        <w:ind w:left="284"/>
        <w:jc w:val="both"/>
        <w:rPr>
          <w:bCs/>
        </w:rPr>
      </w:pPr>
      <w:r w:rsidRPr="0015237C">
        <w:rPr>
          <w:bCs/>
        </w:rPr>
        <w:t>После интеграции ЦТ, в целях снижения ПДЗ был проведен ряд мероприятий:</w:t>
      </w:r>
    </w:p>
    <w:p w:rsidR="00E849C2" w:rsidRPr="0015237C" w:rsidRDefault="00E849C2" w:rsidP="00E849C2">
      <w:pPr>
        <w:tabs>
          <w:tab w:val="num" w:pos="709"/>
        </w:tabs>
        <w:ind w:left="284"/>
        <w:jc w:val="both"/>
        <w:rPr>
          <w:bCs/>
        </w:rPr>
      </w:pPr>
      <w:r w:rsidRPr="0015237C">
        <w:rPr>
          <w:bCs/>
        </w:rPr>
        <w:t>1. Проведено списание просроченной дебиторской задолженности по прямой схеме расчетов на 3 609 тыс. руб.</w:t>
      </w:r>
    </w:p>
    <w:p w:rsidR="00E849C2" w:rsidRPr="0015237C" w:rsidRDefault="00E849C2" w:rsidP="00E849C2">
      <w:pPr>
        <w:tabs>
          <w:tab w:val="num" w:pos="709"/>
        </w:tabs>
        <w:ind w:left="284"/>
        <w:jc w:val="both"/>
        <w:rPr>
          <w:bCs/>
        </w:rPr>
      </w:pPr>
      <w:r w:rsidRPr="0015237C">
        <w:rPr>
          <w:bCs/>
        </w:rPr>
        <w:t>2. Проведена инвентаризация дебиторской и кредиторской задолженности, числящейся на балансе ПАО «Центральный телеграф» по агентским договорам с ОАО «Межрегиональный Транзит Телеком», ЗАО «ЗЕБРА ТЕЛЕКОМ» и АО «АУДИОТЕЛЕ», в результате списано в декабре 2017 г. ПДЗ по агентской схеме расчетов на 6 955 тыс. руб.</w:t>
      </w:r>
    </w:p>
    <w:p w:rsidR="00E849C2" w:rsidRPr="0015237C" w:rsidRDefault="00E849C2" w:rsidP="00E849C2"/>
    <w:p w:rsidR="00E849C2" w:rsidRPr="0015237C" w:rsidRDefault="00E849C2" w:rsidP="00E849C2">
      <w:pPr>
        <w:rPr>
          <w:b/>
        </w:rPr>
      </w:pPr>
      <w:r w:rsidRPr="004A7BFD">
        <w:rPr>
          <w:b/>
        </w:rPr>
        <w:t>Таблица 9.  Структура кредиторской задолженности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417"/>
        <w:gridCol w:w="1276"/>
        <w:gridCol w:w="1276"/>
        <w:gridCol w:w="1276"/>
        <w:gridCol w:w="1417"/>
      </w:tblGrid>
      <w:tr w:rsidR="00E849C2" w:rsidRPr="0015237C" w:rsidTr="00447A4D">
        <w:trPr>
          <w:tblHeader/>
        </w:trPr>
        <w:tc>
          <w:tcPr>
            <w:tcW w:w="3227" w:type="dxa"/>
            <w:vAlign w:val="center"/>
          </w:tcPr>
          <w:p w:rsidR="00E849C2" w:rsidRPr="0015237C" w:rsidRDefault="00E849C2" w:rsidP="00447A4D">
            <w:pPr>
              <w:jc w:val="center"/>
              <w:rPr>
                <w:b/>
                <w:bCs/>
              </w:rPr>
            </w:pPr>
            <w:r w:rsidRPr="0015237C">
              <w:rPr>
                <w:b/>
                <w:bCs/>
              </w:rPr>
              <w:t>Наименование статей</w:t>
            </w:r>
          </w:p>
        </w:tc>
        <w:tc>
          <w:tcPr>
            <w:tcW w:w="1417" w:type="dxa"/>
          </w:tcPr>
          <w:p w:rsidR="00E849C2" w:rsidRPr="0015237C" w:rsidRDefault="00E849C2" w:rsidP="00447A4D">
            <w:pPr>
              <w:jc w:val="center"/>
              <w:rPr>
                <w:b/>
              </w:rPr>
            </w:pPr>
            <w:r w:rsidRPr="0015237C">
              <w:rPr>
                <w:b/>
                <w:bCs/>
              </w:rPr>
              <w:t xml:space="preserve">Ед. </w:t>
            </w:r>
            <w:proofErr w:type="spellStart"/>
            <w:r w:rsidRPr="0015237C">
              <w:rPr>
                <w:b/>
                <w:bCs/>
              </w:rPr>
              <w:t>измер</w:t>
            </w:r>
            <w:proofErr w:type="spellEnd"/>
            <w:r w:rsidRPr="0015237C">
              <w:rPr>
                <w:b/>
                <w:bCs/>
              </w:rPr>
              <w:t>.</w:t>
            </w:r>
          </w:p>
        </w:tc>
        <w:tc>
          <w:tcPr>
            <w:tcW w:w="1276" w:type="dxa"/>
            <w:vAlign w:val="center"/>
          </w:tcPr>
          <w:p w:rsidR="00E849C2" w:rsidRPr="0015237C" w:rsidRDefault="00E849C2" w:rsidP="00447A4D">
            <w:pPr>
              <w:jc w:val="center"/>
              <w:rPr>
                <w:b/>
                <w:lang w:val="en-US"/>
              </w:rPr>
            </w:pPr>
            <w:r w:rsidRPr="0015237C">
              <w:rPr>
                <w:b/>
                <w:bCs/>
              </w:rPr>
              <w:t>2017</w:t>
            </w:r>
          </w:p>
        </w:tc>
        <w:tc>
          <w:tcPr>
            <w:tcW w:w="1276" w:type="dxa"/>
            <w:vAlign w:val="center"/>
          </w:tcPr>
          <w:p w:rsidR="00E849C2" w:rsidRPr="0015237C" w:rsidRDefault="00E849C2" w:rsidP="00447A4D">
            <w:pPr>
              <w:jc w:val="center"/>
              <w:rPr>
                <w:b/>
                <w:lang w:val="en-US"/>
              </w:rPr>
            </w:pPr>
            <w:r w:rsidRPr="0015237C">
              <w:rPr>
                <w:b/>
                <w:bCs/>
              </w:rPr>
              <w:t>2016</w:t>
            </w:r>
          </w:p>
        </w:tc>
        <w:tc>
          <w:tcPr>
            <w:tcW w:w="1276" w:type="dxa"/>
            <w:vAlign w:val="center"/>
          </w:tcPr>
          <w:p w:rsidR="00E849C2" w:rsidRPr="0015237C" w:rsidRDefault="00E849C2" w:rsidP="00447A4D">
            <w:pPr>
              <w:jc w:val="center"/>
              <w:rPr>
                <w:b/>
              </w:rPr>
            </w:pPr>
            <w:r w:rsidRPr="0015237C">
              <w:rPr>
                <w:b/>
                <w:bCs/>
              </w:rPr>
              <w:t>20</w:t>
            </w:r>
            <w:r w:rsidRPr="0015237C">
              <w:rPr>
                <w:b/>
                <w:bCs/>
                <w:lang w:val="en-US"/>
              </w:rPr>
              <w:t>1</w:t>
            </w:r>
            <w:r w:rsidRPr="0015237C">
              <w:rPr>
                <w:b/>
                <w:bCs/>
              </w:rPr>
              <w:t>5</w:t>
            </w:r>
          </w:p>
        </w:tc>
        <w:tc>
          <w:tcPr>
            <w:tcW w:w="1417" w:type="dxa"/>
            <w:vAlign w:val="center"/>
          </w:tcPr>
          <w:p w:rsidR="00E849C2" w:rsidRPr="0015237C" w:rsidRDefault="00E849C2" w:rsidP="00447A4D">
            <w:pPr>
              <w:jc w:val="center"/>
              <w:rPr>
                <w:b/>
                <w:bCs/>
                <w:lang w:val="en-US"/>
              </w:rPr>
            </w:pPr>
            <w:r w:rsidRPr="0015237C">
              <w:rPr>
                <w:b/>
                <w:bCs/>
              </w:rPr>
              <w:t>Темп прироста 2017/</w:t>
            </w:r>
          </w:p>
          <w:p w:rsidR="00E849C2" w:rsidRPr="0015237C" w:rsidRDefault="00E849C2" w:rsidP="00447A4D">
            <w:pPr>
              <w:jc w:val="center"/>
              <w:rPr>
                <w:b/>
                <w:lang w:val="en-US"/>
              </w:rPr>
            </w:pPr>
            <w:r w:rsidRPr="0015237C">
              <w:rPr>
                <w:b/>
                <w:bCs/>
              </w:rPr>
              <w:t>2016</w:t>
            </w:r>
          </w:p>
        </w:tc>
      </w:tr>
      <w:tr w:rsidR="00E849C2" w:rsidRPr="0015237C" w:rsidTr="00447A4D">
        <w:trPr>
          <w:tblHeader/>
        </w:trPr>
        <w:tc>
          <w:tcPr>
            <w:tcW w:w="3227" w:type="dxa"/>
          </w:tcPr>
          <w:p w:rsidR="00E849C2" w:rsidRPr="0015237C" w:rsidRDefault="00E849C2" w:rsidP="00447A4D">
            <w:pPr>
              <w:rPr>
                <w:b/>
              </w:rPr>
            </w:pPr>
            <w:r w:rsidRPr="0015237C">
              <w:rPr>
                <w:b/>
              </w:rPr>
              <w:t xml:space="preserve">Кредиторская задолженность, </w:t>
            </w:r>
          </w:p>
          <w:p w:rsidR="00E849C2" w:rsidRPr="0015237C" w:rsidRDefault="00E849C2" w:rsidP="00447A4D">
            <w:pPr>
              <w:rPr>
                <w:b/>
              </w:rPr>
            </w:pPr>
            <w:r w:rsidRPr="0015237C">
              <w:rPr>
                <w:b/>
              </w:rPr>
              <w:t xml:space="preserve">в </w:t>
            </w:r>
            <w:proofErr w:type="spellStart"/>
            <w:r w:rsidRPr="0015237C">
              <w:rPr>
                <w:b/>
              </w:rPr>
              <w:t>т.ч</w:t>
            </w:r>
            <w:proofErr w:type="spellEnd"/>
            <w:r w:rsidRPr="0015237C">
              <w:rPr>
                <w:b/>
              </w:rPr>
              <w:t>.</w:t>
            </w:r>
          </w:p>
        </w:tc>
        <w:tc>
          <w:tcPr>
            <w:tcW w:w="1417" w:type="dxa"/>
          </w:tcPr>
          <w:p w:rsidR="00E849C2" w:rsidRPr="0015237C" w:rsidRDefault="00E849C2" w:rsidP="00447A4D">
            <w:pPr>
              <w:jc w:val="center"/>
            </w:pPr>
            <w:r w:rsidRPr="0015237C">
              <w:t>тыс. руб.</w:t>
            </w:r>
          </w:p>
        </w:tc>
        <w:tc>
          <w:tcPr>
            <w:tcW w:w="1276" w:type="dxa"/>
          </w:tcPr>
          <w:p w:rsidR="00E849C2" w:rsidRPr="0015237C" w:rsidRDefault="00E849C2" w:rsidP="00447A4D">
            <w:pPr>
              <w:jc w:val="center"/>
            </w:pPr>
            <w:r>
              <w:t>361 637</w:t>
            </w:r>
          </w:p>
        </w:tc>
        <w:tc>
          <w:tcPr>
            <w:tcW w:w="1276" w:type="dxa"/>
          </w:tcPr>
          <w:p w:rsidR="00E849C2" w:rsidRPr="0015237C" w:rsidRDefault="00E849C2" w:rsidP="00447A4D">
            <w:pPr>
              <w:jc w:val="center"/>
            </w:pPr>
            <w:r w:rsidRPr="0015237C">
              <w:t>383 446</w:t>
            </w:r>
          </w:p>
        </w:tc>
        <w:tc>
          <w:tcPr>
            <w:tcW w:w="1276" w:type="dxa"/>
          </w:tcPr>
          <w:p w:rsidR="00E849C2" w:rsidRPr="0015237C" w:rsidRDefault="00E849C2" w:rsidP="00447A4D">
            <w:pPr>
              <w:jc w:val="center"/>
            </w:pPr>
            <w:r w:rsidRPr="0015237C">
              <w:t>552 086</w:t>
            </w:r>
          </w:p>
        </w:tc>
        <w:tc>
          <w:tcPr>
            <w:tcW w:w="1417" w:type="dxa"/>
          </w:tcPr>
          <w:p w:rsidR="00E849C2" w:rsidRPr="0015237C" w:rsidRDefault="00E849C2" w:rsidP="00447A4D">
            <w:pPr>
              <w:jc w:val="center"/>
            </w:pPr>
            <w:r>
              <w:t>- 6</w:t>
            </w:r>
            <w:r w:rsidRPr="0015237C">
              <w:t>%</w:t>
            </w:r>
          </w:p>
        </w:tc>
      </w:tr>
      <w:tr w:rsidR="00E849C2" w:rsidRPr="0015237C" w:rsidTr="00447A4D">
        <w:trPr>
          <w:tblHeader/>
        </w:trPr>
        <w:tc>
          <w:tcPr>
            <w:tcW w:w="3227" w:type="dxa"/>
          </w:tcPr>
          <w:p w:rsidR="00E849C2" w:rsidRPr="0015237C" w:rsidRDefault="00A51EA3" w:rsidP="00447A4D">
            <w:hyperlink w:anchor="_34.Текучесть_кадров" w:history="1">
              <w:r w:rsidR="00E849C2" w:rsidRPr="0015237C">
                <w:rPr>
                  <w:rStyle w:val="ab"/>
                </w:rPr>
                <w:t>Задолженность</w:t>
              </w:r>
            </w:hyperlink>
            <w:r w:rsidR="00E849C2" w:rsidRPr="0015237C">
              <w:t xml:space="preserve"> поставщикам и подрядчикам, в </w:t>
            </w:r>
            <w:proofErr w:type="spellStart"/>
            <w:r w:rsidR="00E849C2" w:rsidRPr="0015237C">
              <w:t>т.ч</w:t>
            </w:r>
            <w:proofErr w:type="spellEnd"/>
            <w:r w:rsidR="00E849C2" w:rsidRPr="0015237C">
              <w:t>.</w:t>
            </w:r>
          </w:p>
        </w:tc>
        <w:tc>
          <w:tcPr>
            <w:tcW w:w="1417" w:type="dxa"/>
          </w:tcPr>
          <w:p w:rsidR="00E849C2" w:rsidRPr="0015237C" w:rsidRDefault="00E849C2" w:rsidP="00447A4D">
            <w:pPr>
              <w:pStyle w:val="a3"/>
              <w:jc w:val="center"/>
              <w:rPr>
                <w:rFonts w:ascii="Times New Roman" w:hAnsi="Times New Roman"/>
                <w:i w:val="0"/>
                <w:color w:val="auto"/>
                <w:sz w:val="24"/>
                <w:szCs w:val="24"/>
              </w:rPr>
            </w:pPr>
            <w:r w:rsidRPr="0015237C">
              <w:rPr>
                <w:rFonts w:ascii="Times New Roman" w:hAnsi="Times New Roman"/>
                <w:i w:val="0"/>
                <w:color w:val="auto"/>
                <w:sz w:val="24"/>
                <w:szCs w:val="24"/>
              </w:rPr>
              <w:t>тыс. руб.</w:t>
            </w:r>
          </w:p>
        </w:tc>
        <w:tc>
          <w:tcPr>
            <w:tcW w:w="1276" w:type="dxa"/>
          </w:tcPr>
          <w:p w:rsidR="00E849C2" w:rsidRPr="0015237C" w:rsidRDefault="00E849C2" w:rsidP="00447A4D">
            <w:pPr>
              <w:pStyle w:val="a3"/>
              <w:jc w:val="center"/>
              <w:rPr>
                <w:rFonts w:ascii="Times New Roman" w:hAnsi="Times New Roman"/>
                <w:color w:val="auto"/>
                <w:sz w:val="24"/>
                <w:szCs w:val="24"/>
              </w:rPr>
            </w:pPr>
            <w:r w:rsidRPr="0015237C">
              <w:rPr>
                <w:rFonts w:ascii="Times New Roman" w:hAnsi="Times New Roman"/>
                <w:color w:val="auto"/>
                <w:sz w:val="24"/>
                <w:szCs w:val="24"/>
              </w:rPr>
              <w:t>149 956</w:t>
            </w:r>
          </w:p>
        </w:tc>
        <w:tc>
          <w:tcPr>
            <w:tcW w:w="1276" w:type="dxa"/>
          </w:tcPr>
          <w:p w:rsidR="00E849C2" w:rsidRPr="0015237C" w:rsidRDefault="00E849C2" w:rsidP="00447A4D">
            <w:pPr>
              <w:jc w:val="center"/>
            </w:pPr>
            <w:r w:rsidRPr="0015237C">
              <w:t>167 619</w:t>
            </w:r>
          </w:p>
        </w:tc>
        <w:tc>
          <w:tcPr>
            <w:tcW w:w="1276" w:type="dxa"/>
          </w:tcPr>
          <w:p w:rsidR="00E849C2" w:rsidRPr="0015237C" w:rsidRDefault="00E849C2" w:rsidP="00447A4D">
            <w:pPr>
              <w:pStyle w:val="a9"/>
              <w:tabs>
                <w:tab w:val="clear" w:pos="4677"/>
                <w:tab w:val="clear" w:pos="9355"/>
              </w:tabs>
              <w:jc w:val="center"/>
              <w:rPr>
                <w:lang w:val="ru-RU"/>
              </w:rPr>
            </w:pPr>
            <w:r w:rsidRPr="0015237C">
              <w:rPr>
                <w:lang w:val="ru-RU"/>
              </w:rPr>
              <w:t>218 942</w:t>
            </w:r>
          </w:p>
        </w:tc>
        <w:tc>
          <w:tcPr>
            <w:tcW w:w="1417" w:type="dxa"/>
          </w:tcPr>
          <w:p w:rsidR="00E849C2" w:rsidRPr="0015237C" w:rsidRDefault="00E849C2" w:rsidP="00447A4D">
            <w:pPr>
              <w:pStyle w:val="a9"/>
              <w:tabs>
                <w:tab w:val="clear" w:pos="4677"/>
                <w:tab w:val="clear" w:pos="9355"/>
              </w:tabs>
              <w:jc w:val="center"/>
              <w:rPr>
                <w:lang w:val="ru-RU"/>
              </w:rPr>
            </w:pPr>
            <w:r w:rsidRPr="0015237C">
              <w:rPr>
                <w:lang w:val="ru-RU"/>
              </w:rPr>
              <w:t>-11%</w:t>
            </w:r>
          </w:p>
        </w:tc>
      </w:tr>
      <w:tr w:rsidR="00E849C2" w:rsidRPr="0015237C" w:rsidTr="00447A4D">
        <w:trPr>
          <w:tblHeader/>
        </w:trPr>
        <w:tc>
          <w:tcPr>
            <w:tcW w:w="3227" w:type="dxa"/>
          </w:tcPr>
          <w:p w:rsidR="00E849C2" w:rsidRPr="0015237C" w:rsidRDefault="00E849C2" w:rsidP="00447A4D">
            <w:pPr>
              <w:rPr>
                <w:i/>
              </w:rPr>
            </w:pPr>
            <w:r w:rsidRPr="0015237C">
              <w:rPr>
                <w:i/>
              </w:rPr>
              <w:t>Текущая задолженность поставщикам и подрядчикам</w:t>
            </w:r>
          </w:p>
        </w:tc>
        <w:tc>
          <w:tcPr>
            <w:tcW w:w="1417" w:type="dxa"/>
          </w:tcPr>
          <w:p w:rsidR="00E849C2" w:rsidRPr="0015237C" w:rsidRDefault="00E849C2" w:rsidP="00447A4D">
            <w:pPr>
              <w:jc w:val="center"/>
            </w:pPr>
            <w:r w:rsidRPr="0015237C">
              <w:t>%</w:t>
            </w:r>
          </w:p>
        </w:tc>
        <w:tc>
          <w:tcPr>
            <w:tcW w:w="1276" w:type="dxa"/>
          </w:tcPr>
          <w:p w:rsidR="00E849C2" w:rsidRPr="0015237C" w:rsidRDefault="00E849C2" w:rsidP="00447A4D">
            <w:pPr>
              <w:jc w:val="center"/>
              <w:rPr>
                <w:i/>
              </w:rPr>
            </w:pPr>
            <w:r w:rsidRPr="0015237C">
              <w:rPr>
                <w:i/>
              </w:rPr>
              <w:t>100%</w:t>
            </w:r>
          </w:p>
        </w:tc>
        <w:tc>
          <w:tcPr>
            <w:tcW w:w="1276" w:type="dxa"/>
          </w:tcPr>
          <w:p w:rsidR="00E849C2" w:rsidRPr="0015237C" w:rsidRDefault="00E849C2" w:rsidP="00447A4D">
            <w:pPr>
              <w:jc w:val="center"/>
              <w:rPr>
                <w:i/>
              </w:rPr>
            </w:pPr>
            <w:r w:rsidRPr="0015237C">
              <w:rPr>
                <w:i/>
              </w:rPr>
              <w:t>97%</w:t>
            </w:r>
          </w:p>
        </w:tc>
        <w:tc>
          <w:tcPr>
            <w:tcW w:w="1276" w:type="dxa"/>
          </w:tcPr>
          <w:p w:rsidR="00E849C2" w:rsidRPr="0015237C" w:rsidRDefault="00E849C2" w:rsidP="00447A4D">
            <w:pPr>
              <w:jc w:val="center"/>
              <w:rPr>
                <w:i/>
              </w:rPr>
            </w:pPr>
            <w:r w:rsidRPr="0015237C">
              <w:rPr>
                <w:i/>
              </w:rPr>
              <w:t>100%</w:t>
            </w:r>
          </w:p>
        </w:tc>
        <w:tc>
          <w:tcPr>
            <w:tcW w:w="1417" w:type="dxa"/>
          </w:tcPr>
          <w:p w:rsidR="00E849C2" w:rsidRPr="0015237C" w:rsidRDefault="00E849C2" w:rsidP="00447A4D">
            <w:pPr>
              <w:jc w:val="center"/>
              <w:rPr>
                <w:i/>
              </w:rPr>
            </w:pPr>
            <w:r w:rsidRPr="0015237C">
              <w:rPr>
                <w:i/>
              </w:rPr>
              <w:t xml:space="preserve">0 </w:t>
            </w:r>
            <w:proofErr w:type="spellStart"/>
            <w:r w:rsidRPr="0015237C">
              <w:rPr>
                <w:i/>
              </w:rPr>
              <w:t>п.п</w:t>
            </w:r>
            <w:proofErr w:type="spellEnd"/>
          </w:p>
        </w:tc>
      </w:tr>
      <w:tr w:rsidR="00E849C2" w:rsidRPr="0015237C" w:rsidTr="00447A4D">
        <w:trPr>
          <w:tblHeader/>
        </w:trPr>
        <w:tc>
          <w:tcPr>
            <w:tcW w:w="3227" w:type="dxa"/>
          </w:tcPr>
          <w:p w:rsidR="00E849C2" w:rsidRPr="0015237C" w:rsidRDefault="00E849C2" w:rsidP="00447A4D">
            <w:pPr>
              <w:rPr>
                <w:i/>
              </w:rPr>
            </w:pPr>
            <w:r w:rsidRPr="0015237C">
              <w:rPr>
                <w:i/>
              </w:rPr>
              <w:t>Просроченная задолженность поставщикам и подрядчикам</w:t>
            </w:r>
          </w:p>
        </w:tc>
        <w:tc>
          <w:tcPr>
            <w:tcW w:w="1417" w:type="dxa"/>
          </w:tcPr>
          <w:p w:rsidR="00E849C2" w:rsidRPr="0015237C" w:rsidRDefault="00E849C2" w:rsidP="00447A4D">
            <w:pPr>
              <w:jc w:val="center"/>
            </w:pPr>
            <w:r w:rsidRPr="0015237C">
              <w:t>%</w:t>
            </w:r>
          </w:p>
        </w:tc>
        <w:tc>
          <w:tcPr>
            <w:tcW w:w="1276" w:type="dxa"/>
          </w:tcPr>
          <w:p w:rsidR="00E849C2" w:rsidRPr="0015237C" w:rsidRDefault="00E849C2" w:rsidP="00447A4D">
            <w:pPr>
              <w:jc w:val="center"/>
              <w:rPr>
                <w:i/>
              </w:rPr>
            </w:pPr>
            <w:r w:rsidRPr="0015237C">
              <w:rPr>
                <w:i/>
              </w:rPr>
              <w:t>0</w:t>
            </w:r>
          </w:p>
        </w:tc>
        <w:tc>
          <w:tcPr>
            <w:tcW w:w="1276" w:type="dxa"/>
          </w:tcPr>
          <w:p w:rsidR="00E849C2" w:rsidRPr="0015237C" w:rsidRDefault="00E849C2" w:rsidP="00447A4D">
            <w:pPr>
              <w:jc w:val="center"/>
              <w:rPr>
                <w:i/>
              </w:rPr>
            </w:pPr>
            <w:r w:rsidRPr="0015237C">
              <w:rPr>
                <w:i/>
              </w:rPr>
              <w:t>3%</w:t>
            </w:r>
          </w:p>
        </w:tc>
        <w:tc>
          <w:tcPr>
            <w:tcW w:w="1276" w:type="dxa"/>
          </w:tcPr>
          <w:p w:rsidR="00E849C2" w:rsidRPr="0015237C" w:rsidRDefault="00E849C2" w:rsidP="00447A4D">
            <w:pPr>
              <w:jc w:val="center"/>
              <w:rPr>
                <w:i/>
              </w:rPr>
            </w:pPr>
            <w:r w:rsidRPr="0015237C">
              <w:rPr>
                <w:i/>
              </w:rPr>
              <w:t>0</w:t>
            </w:r>
          </w:p>
        </w:tc>
        <w:tc>
          <w:tcPr>
            <w:tcW w:w="1417" w:type="dxa"/>
          </w:tcPr>
          <w:p w:rsidR="00E849C2" w:rsidRPr="0015237C" w:rsidRDefault="00E849C2" w:rsidP="00447A4D">
            <w:pPr>
              <w:jc w:val="center"/>
              <w:rPr>
                <w:i/>
              </w:rPr>
            </w:pPr>
            <w:r w:rsidRPr="0015237C">
              <w:rPr>
                <w:i/>
              </w:rPr>
              <w:t>0</w:t>
            </w:r>
          </w:p>
        </w:tc>
      </w:tr>
      <w:tr w:rsidR="00E849C2" w:rsidRPr="0015237C" w:rsidTr="00447A4D">
        <w:trPr>
          <w:tblHeader/>
        </w:trPr>
        <w:tc>
          <w:tcPr>
            <w:tcW w:w="3227" w:type="dxa"/>
          </w:tcPr>
          <w:p w:rsidR="00E849C2" w:rsidRPr="0015237C" w:rsidRDefault="00E849C2" w:rsidP="00447A4D">
            <w:r w:rsidRPr="0015237C">
              <w:t xml:space="preserve">Задолженность по авансам полученным, в </w:t>
            </w:r>
            <w:proofErr w:type="spellStart"/>
            <w:r w:rsidRPr="0015237C">
              <w:t>т.ч</w:t>
            </w:r>
            <w:proofErr w:type="spellEnd"/>
            <w:r w:rsidRPr="0015237C">
              <w:t>.</w:t>
            </w:r>
          </w:p>
        </w:tc>
        <w:tc>
          <w:tcPr>
            <w:tcW w:w="1417" w:type="dxa"/>
          </w:tcPr>
          <w:p w:rsidR="00E849C2" w:rsidRPr="0015237C" w:rsidRDefault="00E849C2" w:rsidP="00447A4D">
            <w:pPr>
              <w:jc w:val="center"/>
            </w:pPr>
            <w:r w:rsidRPr="0015237C">
              <w:t>тыс. руб.</w:t>
            </w:r>
          </w:p>
        </w:tc>
        <w:tc>
          <w:tcPr>
            <w:tcW w:w="1276" w:type="dxa"/>
          </w:tcPr>
          <w:p w:rsidR="00E849C2" w:rsidRPr="0015237C" w:rsidRDefault="00E849C2" w:rsidP="00447A4D">
            <w:pPr>
              <w:jc w:val="center"/>
            </w:pPr>
            <w:r w:rsidRPr="0015237C">
              <w:t>85 317</w:t>
            </w:r>
          </w:p>
        </w:tc>
        <w:tc>
          <w:tcPr>
            <w:tcW w:w="1276" w:type="dxa"/>
          </w:tcPr>
          <w:p w:rsidR="00E849C2" w:rsidRPr="0015237C" w:rsidRDefault="00E849C2" w:rsidP="00447A4D">
            <w:pPr>
              <w:jc w:val="center"/>
            </w:pPr>
            <w:r w:rsidRPr="0015237C">
              <w:t>91 627</w:t>
            </w:r>
          </w:p>
        </w:tc>
        <w:tc>
          <w:tcPr>
            <w:tcW w:w="1276" w:type="dxa"/>
          </w:tcPr>
          <w:p w:rsidR="00E849C2" w:rsidRPr="0015237C" w:rsidRDefault="00E849C2" w:rsidP="00447A4D">
            <w:pPr>
              <w:jc w:val="center"/>
            </w:pPr>
            <w:r w:rsidRPr="0015237C">
              <w:t>102 891</w:t>
            </w:r>
          </w:p>
        </w:tc>
        <w:tc>
          <w:tcPr>
            <w:tcW w:w="1417" w:type="dxa"/>
          </w:tcPr>
          <w:p w:rsidR="00E849C2" w:rsidRPr="0015237C" w:rsidRDefault="00E849C2" w:rsidP="00447A4D">
            <w:pPr>
              <w:jc w:val="center"/>
            </w:pPr>
            <w:r w:rsidRPr="0015237C">
              <w:t>-7%</w:t>
            </w:r>
          </w:p>
        </w:tc>
      </w:tr>
      <w:tr w:rsidR="00E849C2" w:rsidRPr="0015237C" w:rsidTr="00447A4D">
        <w:trPr>
          <w:tblHeader/>
        </w:trPr>
        <w:tc>
          <w:tcPr>
            <w:tcW w:w="3227" w:type="dxa"/>
          </w:tcPr>
          <w:p w:rsidR="00E849C2" w:rsidRPr="0015237C" w:rsidRDefault="00E849C2" w:rsidP="00447A4D">
            <w:pPr>
              <w:rPr>
                <w:i/>
              </w:rPr>
            </w:pPr>
            <w:r w:rsidRPr="0015237C">
              <w:rPr>
                <w:i/>
              </w:rPr>
              <w:t>Текущая задолженность по авансам полученным</w:t>
            </w:r>
          </w:p>
        </w:tc>
        <w:tc>
          <w:tcPr>
            <w:tcW w:w="1417" w:type="dxa"/>
          </w:tcPr>
          <w:p w:rsidR="00E849C2" w:rsidRPr="0015237C" w:rsidRDefault="00E849C2" w:rsidP="00447A4D">
            <w:pPr>
              <w:pStyle w:val="a3"/>
              <w:jc w:val="center"/>
              <w:rPr>
                <w:rFonts w:ascii="Times New Roman" w:hAnsi="Times New Roman"/>
                <w:i w:val="0"/>
                <w:color w:val="auto"/>
                <w:sz w:val="24"/>
                <w:szCs w:val="24"/>
              </w:rPr>
            </w:pPr>
            <w:r w:rsidRPr="0015237C">
              <w:rPr>
                <w:rFonts w:ascii="Times New Roman" w:hAnsi="Times New Roman"/>
                <w:i w:val="0"/>
                <w:color w:val="auto"/>
                <w:sz w:val="24"/>
                <w:szCs w:val="24"/>
              </w:rPr>
              <w:t>%</w:t>
            </w:r>
          </w:p>
        </w:tc>
        <w:tc>
          <w:tcPr>
            <w:tcW w:w="1276" w:type="dxa"/>
          </w:tcPr>
          <w:p w:rsidR="00E849C2" w:rsidRPr="0015237C" w:rsidRDefault="00E849C2" w:rsidP="00447A4D">
            <w:pPr>
              <w:pStyle w:val="a3"/>
              <w:jc w:val="center"/>
              <w:rPr>
                <w:rFonts w:ascii="Times New Roman" w:hAnsi="Times New Roman"/>
                <w:i w:val="0"/>
                <w:color w:val="auto"/>
                <w:sz w:val="24"/>
                <w:szCs w:val="24"/>
              </w:rPr>
            </w:pPr>
            <w:r w:rsidRPr="0015237C">
              <w:rPr>
                <w:rFonts w:ascii="Times New Roman" w:hAnsi="Times New Roman"/>
                <w:i w:val="0"/>
                <w:color w:val="auto"/>
                <w:sz w:val="24"/>
                <w:szCs w:val="24"/>
              </w:rPr>
              <w:t>100%</w:t>
            </w:r>
          </w:p>
        </w:tc>
        <w:tc>
          <w:tcPr>
            <w:tcW w:w="1276" w:type="dxa"/>
          </w:tcPr>
          <w:p w:rsidR="00E849C2" w:rsidRPr="0015237C" w:rsidRDefault="00E849C2" w:rsidP="00447A4D">
            <w:pPr>
              <w:jc w:val="center"/>
              <w:rPr>
                <w:i/>
              </w:rPr>
            </w:pPr>
            <w:r w:rsidRPr="0015237C">
              <w:rPr>
                <w:i/>
              </w:rPr>
              <w:t>100%</w:t>
            </w:r>
          </w:p>
        </w:tc>
        <w:tc>
          <w:tcPr>
            <w:tcW w:w="1276" w:type="dxa"/>
          </w:tcPr>
          <w:p w:rsidR="00E849C2" w:rsidRPr="0015237C" w:rsidRDefault="00E849C2" w:rsidP="00447A4D">
            <w:pPr>
              <w:pStyle w:val="a9"/>
              <w:tabs>
                <w:tab w:val="clear" w:pos="4677"/>
                <w:tab w:val="clear" w:pos="9355"/>
              </w:tabs>
              <w:jc w:val="center"/>
              <w:rPr>
                <w:i/>
                <w:lang w:val="ru-RU"/>
              </w:rPr>
            </w:pPr>
            <w:r w:rsidRPr="0015237C">
              <w:rPr>
                <w:i/>
                <w:lang w:val="ru-RU"/>
              </w:rPr>
              <w:t>100%</w:t>
            </w:r>
          </w:p>
          <w:p w:rsidR="00E849C2" w:rsidRPr="0015237C" w:rsidRDefault="00E849C2" w:rsidP="00447A4D">
            <w:pPr>
              <w:pStyle w:val="a9"/>
              <w:tabs>
                <w:tab w:val="clear" w:pos="4677"/>
                <w:tab w:val="clear" w:pos="9355"/>
              </w:tabs>
              <w:jc w:val="center"/>
              <w:rPr>
                <w:i/>
                <w:lang w:val="ru-RU"/>
              </w:rPr>
            </w:pPr>
          </w:p>
        </w:tc>
        <w:tc>
          <w:tcPr>
            <w:tcW w:w="1417" w:type="dxa"/>
          </w:tcPr>
          <w:p w:rsidR="00E849C2" w:rsidRPr="0015237C" w:rsidRDefault="00E849C2" w:rsidP="00447A4D">
            <w:pPr>
              <w:pStyle w:val="a9"/>
              <w:tabs>
                <w:tab w:val="clear" w:pos="4677"/>
                <w:tab w:val="clear" w:pos="9355"/>
              </w:tabs>
              <w:jc w:val="center"/>
              <w:rPr>
                <w:i/>
                <w:lang w:val="ru-RU"/>
              </w:rPr>
            </w:pPr>
            <w:r w:rsidRPr="0015237C">
              <w:rPr>
                <w:i/>
                <w:lang w:val="ru-RU"/>
              </w:rPr>
              <w:t xml:space="preserve">0 </w:t>
            </w:r>
            <w:proofErr w:type="spellStart"/>
            <w:r w:rsidRPr="0015237C">
              <w:rPr>
                <w:i/>
                <w:lang w:val="ru-RU"/>
              </w:rPr>
              <w:t>п.п</w:t>
            </w:r>
            <w:proofErr w:type="spellEnd"/>
          </w:p>
        </w:tc>
      </w:tr>
      <w:tr w:rsidR="00E849C2" w:rsidRPr="0015237C" w:rsidTr="00447A4D">
        <w:trPr>
          <w:tblHeader/>
        </w:trPr>
        <w:tc>
          <w:tcPr>
            <w:tcW w:w="3227" w:type="dxa"/>
          </w:tcPr>
          <w:p w:rsidR="00E849C2" w:rsidRPr="0015237C" w:rsidRDefault="00E849C2" w:rsidP="00447A4D">
            <w:pPr>
              <w:rPr>
                <w:i/>
              </w:rPr>
            </w:pPr>
            <w:r w:rsidRPr="0015237C">
              <w:rPr>
                <w:i/>
              </w:rPr>
              <w:t>Просроченная задолженность по авансам полученным</w:t>
            </w:r>
          </w:p>
        </w:tc>
        <w:tc>
          <w:tcPr>
            <w:tcW w:w="1417" w:type="dxa"/>
          </w:tcPr>
          <w:p w:rsidR="00E849C2" w:rsidRPr="0015237C" w:rsidRDefault="00E849C2" w:rsidP="00447A4D">
            <w:pPr>
              <w:pStyle w:val="a3"/>
              <w:jc w:val="center"/>
              <w:rPr>
                <w:rFonts w:ascii="Times New Roman" w:hAnsi="Times New Roman"/>
                <w:i w:val="0"/>
                <w:color w:val="auto"/>
                <w:sz w:val="24"/>
                <w:szCs w:val="24"/>
              </w:rPr>
            </w:pPr>
            <w:r w:rsidRPr="0015237C">
              <w:rPr>
                <w:rFonts w:ascii="Times New Roman" w:hAnsi="Times New Roman"/>
                <w:i w:val="0"/>
                <w:color w:val="auto"/>
                <w:sz w:val="24"/>
                <w:szCs w:val="24"/>
              </w:rPr>
              <w:t>%</w:t>
            </w:r>
          </w:p>
        </w:tc>
        <w:tc>
          <w:tcPr>
            <w:tcW w:w="1276" w:type="dxa"/>
          </w:tcPr>
          <w:p w:rsidR="00E849C2" w:rsidRPr="0015237C" w:rsidRDefault="00E849C2" w:rsidP="00447A4D">
            <w:pPr>
              <w:pStyle w:val="a3"/>
              <w:jc w:val="center"/>
              <w:rPr>
                <w:rFonts w:ascii="Times New Roman" w:hAnsi="Times New Roman"/>
                <w:i w:val="0"/>
                <w:color w:val="auto"/>
                <w:sz w:val="24"/>
                <w:szCs w:val="24"/>
              </w:rPr>
            </w:pPr>
            <w:r w:rsidRPr="0015237C">
              <w:rPr>
                <w:rFonts w:ascii="Times New Roman" w:hAnsi="Times New Roman"/>
                <w:i w:val="0"/>
                <w:color w:val="auto"/>
                <w:sz w:val="24"/>
                <w:szCs w:val="24"/>
              </w:rPr>
              <w:t>0</w:t>
            </w:r>
          </w:p>
        </w:tc>
        <w:tc>
          <w:tcPr>
            <w:tcW w:w="1276" w:type="dxa"/>
          </w:tcPr>
          <w:p w:rsidR="00E849C2" w:rsidRPr="0015237C" w:rsidRDefault="00E849C2" w:rsidP="00447A4D">
            <w:pPr>
              <w:jc w:val="center"/>
              <w:rPr>
                <w:i/>
              </w:rPr>
            </w:pPr>
            <w:r w:rsidRPr="0015237C">
              <w:rPr>
                <w:i/>
              </w:rPr>
              <w:t>0</w:t>
            </w:r>
          </w:p>
        </w:tc>
        <w:tc>
          <w:tcPr>
            <w:tcW w:w="1276" w:type="dxa"/>
          </w:tcPr>
          <w:p w:rsidR="00E849C2" w:rsidRPr="0015237C" w:rsidRDefault="00E849C2" w:rsidP="00447A4D">
            <w:pPr>
              <w:pStyle w:val="a9"/>
              <w:tabs>
                <w:tab w:val="clear" w:pos="4677"/>
                <w:tab w:val="clear" w:pos="9355"/>
              </w:tabs>
              <w:jc w:val="center"/>
              <w:rPr>
                <w:i/>
                <w:lang w:val="ru-RU"/>
              </w:rPr>
            </w:pPr>
            <w:r w:rsidRPr="0015237C">
              <w:rPr>
                <w:i/>
                <w:lang w:val="ru-RU"/>
              </w:rPr>
              <w:t>0</w:t>
            </w:r>
          </w:p>
        </w:tc>
        <w:tc>
          <w:tcPr>
            <w:tcW w:w="1417" w:type="dxa"/>
          </w:tcPr>
          <w:p w:rsidR="00E849C2" w:rsidRPr="0015237C" w:rsidRDefault="00E849C2" w:rsidP="00447A4D">
            <w:pPr>
              <w:pStyle w:val="a9"/>
              <w:tabs>
                <w:tab w:val="clear" w:pos="4677"/>
                <w:tab w:val="clear" w:pos="9355"/>
              </w:tabs>
              <w:jc w:val="center"/>
              <w:rPr>
                <w:i/>
                <w:lang w:val="ru-RU"/>
              </w:rPr>
            </w:pPr>
            <w:r w:rsidRPr="0015237C">
              <w:rPr>
                <w:i/>
                <w:lang w:val="ru-RU"/>
              </w:rPr>
              <w:t>0</w:t>
            </w:r>
          </w:p>
        </w:tc>
      </w:tr>
    </w:tbl>
    <w:p w:rsidR="00E849C2" w:rsidRPr="0015237C" w:rsidRDefault="00E849C2" w:rsidP="00E849C2"/>
    <w:p w:rsidR="00DC0C65" w:rsidRPr="0015237C" w:rsidRDefault="00DC0C65" w:rsidP="00B03F0C"/>
    <w:p w:rsidR="00061F52" w:rsidRPr="0015237C" w:rsidRDefault="0007309A" w:rsidP="00F243B1">
      <w:pPr>
        <w:numPr>
          <w:ilvl w:val="1"/>
          <w:numId w:val="14"/>
        </w:numPr>
        <w:ind w:left="1080" w:hanging="720"/>
        <w:jc w:val="both"/>
        <w:rPr>
          <w:b/>
        </w:rPr>
      </w:pPr>
      <w:r w:rsidRPr="0015237C">
        <w:rPr>
          <w:b/>
        </w:rPr>
        <w:t>Сведения о полученных кредитах и займах</w:t>
      </w:r>
    </w:p>
    <w:p w:rsidR="000E51F1" w:rsidRPr="0015237C" w:rsidRDefault="000E51F1" w:rsidP="000E51F1">
      <w:pPr>
        <w:ind w:left="1080"/>
        <w:jc w:val="both"/>
        <w:rPr>
          <w:b/>
        </w:rPr>
      </w:pPr>
    </w:p>
    <w:tbl>
      <w:tblPr>
        <w:tblW w:w="9252" w:type="dxa"/>
        <w:tblLayout w:type="fixed"/>
        <w:tblCellMar>
          <w:left w:w="72" w:type="dxa"/>
          <w:right w:w="72" w:type="dxa"/>
        </w:tblCellMar>
        <w:tblLook w:val="0000" w:firstRow="0" w:lastRow="0" w:firstColumn="0" w:lastColumn="0" w:noHBand="0" w:noVBand="0"/>
      </w:tblPr>
      <w:tblGrid>
        <w:gridCol w:w="3732"/>
        <w:gridCol w:w="5520"/>
      </w:tblGrid>
      <w:tr w:rsidR="004A2269" w:rsidRPr="0015237C" w:rsidTr="004E09B6">
        <w:tc>
          <w:tcPr>
            <w:tcW w:w="9252" w:type="dxa"/>
            <w:gridSpan w:val="2"/>
            <w:tcBorders>
              <w:top w:val="single" w:sz="6" w:space="0" w:color="auto"/>
              <w:left w:val="single" w:sz="6" w:space="0" w:color="auto"/>
              <w:bottom w:val="single" w:sz="6" w:space="0" w:color="auto"/>
              <w:right w:val="single" w:sz="6" w:space="0" w:color="auto"/>
            </w:tcBorders>
          </w:tcPr>
          <w:p w:rsidR="004A2269" w:rsidRPr="0015237C" w:rsidRDefault="004A2269" w:rsidP="004E09B6">
            <w:pPr>
              <w:pStyle w:val="af8"/>
              <w:numPr>
                <w:ilvl w:val="0"/>
                <w:numId w:val="1"/>
              </w:numPr>
              <w:jc w:val="center"/>
              <w:rPr>
                <w:b/>
                <w:bCs/>
              </w:rPr>
            </w:pPr>
            <w:r w:rsidRPr="0015237C">
              <w:rPr>
                <w:b/>
                <w:bCs/>
              </w:rPr>
              <w:t>Вид и идентификационные признаки обязательства</w:t>
            </w:r>
          </w:p>
        </w:tc>
      </w:tr>
      <w:tr w:rsidR="004A2269" w:rsidRPr="0015237C" w:rsidTr="004E09B6">
        <w:tc>
          <w:tcPr>
            <w:tcW w:w="9252" w:type="dxa"/>
            <w:gridSpan w:val="2"/>
            <w:tcBorders>
              <w:top w:val="single" w:sz="6" w:space="0" w:color="auto"/>
              <w:left w:val="single" w:sz="6" w:space="0" w:color="auto"/>
              <w:bottom w:val="single" w:sz="6" w:space="0" w:color="auto"/>
              <w:right w:val="single" w:sz="6" w:space="0" w:color="auto"/>
            </w:tcBorders>
          </w:tcPr>
          <w:p w:rsidR="004A2269" w:rsidRPr="0015237C" w:rsidRDefault="004A2269" w:rsidP="004E09B6">
            <w:pPr>
              <w:jc w:val="center"/>
              <w:rPr>
                <w:b/>
                <w:bCs/>
              </w:rPr>
            </w:pPr>
            <w:r w:rsidRPr="0015237C">
              <w:rPr>
                <w:b/>
                <w:bCs/>
              </w:rPr>
              <w:t xml:space="preserve">1. </w:t>
            </w:r>
            <w:proofErr w:type="spellStart"/>
            <w:r w:rsidRPr="0015237C">
              <w:rPr>
                <w:b/>
                <w:bCs/>
              </w:rPr>
              <w:t>Займ</w:t>
            </w:r>
            <w:proofErr w:type="spellEnd"/>
            <w:r w:rsidRPr="0015237C">
              <w:rPr>
                <w:b/>
                <w:bCs/>
              </w:rPr>
              <w:t>, ДС № 1 от 05.05.2017 к соглашению № 20 от 27.11.2014г.</w:t>
            </w:r>
          </w:p>
        </w:tc>
      </w:tr>
      <w:tr w:rsidR="004A2269" w:rsidRPr="0015237C" w:rsidTr="004E09B6">
        <w:tc>
          <w:tcPr>
            <w:tcW w:w="9252" w:type="dxa"/>
            <w:gridSpan w:val="2"/>
            <w:tcBorders>
              <w:top w:val="single" w:sz="6" w:space="0" w:color="auto"/>
              <w:left w:val="single" w:sz="6" w:space="0" w:color="auto"/>
              <w:bottom w:val="single" w:sz="6" w:space="0" w:color="auto"/>
              <w:right w:val="single" w:sz="6" w:space="0" w:color="auto"/>
            </w:tcBorders>
          </w:tcPr>
          <w:p w:rsidR="004A2269" w:rsidRPr="0015237C" w:rsidRDefault="004A2269" w:rsidP="004E09B6">
            <w:pPr>
              <w:jc w:val="center"/>
              <w:rPr>
                <w:b/>
                <w:bCs/>
              </w:rPr>
            </w:pPr>
            <w:r w:rsidRPr="0015237C">
              <w:rPr>
                <w:b/>
                <w:bCs/>
              </w:rPr>
              <w:t>Условия обязательства и сведения о его исполнении</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pPr>
              <w:jc w:val="both"/>
            </w:pPr>
            <w:r w:rsidRPr="0015237C">
              <w:t>Публичное акционерное общество «Ростелеком»</w:t>
            </w:r>
          </w:p>
          <w:p w:rsidR="004A2269" w:rsidRPr="0015237C" w:rsidRDefault="004A2269" w:rsidP="004E09B6">
            <w:pPr>
              <w:jc w:val="both"/>
            </w:pPr>
            <w:r w:rsidRPr="0015237C">
              <w:t>115172, г. Москва, ул. Гончарная, 30</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 xml:space="preserve">Максимальная сумма займа, которая может быть </w:t>
            </w:r>
            <w:r w:rsidRPr="0015237C">
              <w:lastRenderedPageBreak/>
              <w:t>предоставлена в рамках соглашения, RUR</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lastRenderedPageBreak/>
              <w:t>270 000 000,00 RUR X 1</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82 610 702,13 RUR X 1</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 xml:space="preserve"> 1 </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 xml:space="preserve"> 9,75%</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 xml:space="preserve"> Нет</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31.12.2018</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w:t>
            </w:r>
          </w:p>
        </w:tc>
      </w:tr>
      <w:tr w:rsidR="004A2269" w:rsidRPr="0015237C" w:rsidTr="004E09B6">
        <w:tc>
          <w:tcPr>
            <w:tcW w:w="3732"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A2269" w:rsidRPr="0015237C" w:rsidRDefault="004A2269" w:rsidP="004E09B6">
            <w:r w:rsidRPr="0015237C">
              <w:t xml:space="preserve"> Нет</w:t>
            </w:r>
          </w:p>
        </w:tc>
      </w:tr>
    </w:tbl>
    <w:p w:rsidR="004A2269" w:rsidRPr="0015237C" w:rsidRDefault="004A2269" w:rsidP="004A2269">
      <w:pPr>
        <w:spacing w:line="360" w:lineRule="auto"/>
        <w:jc w:val="both"/>
        <w:rPr>
          <w:b/>
        </w:rPr>
      </w:pPr>
    </w:p>
    <w:p w:rsidR="00B53E50" w:rsidRPr="0015237C" w:rsidRDefault="0007309A" w:rsidP="00F243B1">
      <w:pPr>
        <w:numPr>
          <w:ilvl w:val="1"/>
          <w:numId w:val="14"/>
        </w:numPr>
        <w:ind w:left="1080" w:hanging="720"/>
        <w:jc w:val="both"/>
        <w:rPr>
          <w:b/>
        </w:rPr>
      </w:pPr>
      <w:r w:rsidRPr="0015237C">
        <w:rPr>
          <w:b/>
        </w:rPr>
        <w:t>Сведения о полученных и выданных векселях</w:t>
      </w:r>
    </w:p>
    <w:p w:rsidR="00764100" w:rsidRPr="0015237C" w:rsidRDefault="00764100" w:rsidP="00B03F0C">
      <w:r w:rsidRPr="0015237C">
        <w:t>В 201</w:t>
      </w:r>
      <w:r w:rsidR="00FD64E2" w:rsidRPr="0015237C">
        <w:t>7</w:t>
      </w:r>
      <w:r w:rsidRPr="0015237C">
        <w:t xml:space="preserve"> году Общество векселя не выдавало и не получало.</w:t>
      </w:r>
    </w:p>
    <w:p w:rsidR="00294E57" w:rsidRPr="0015237C" w:rsidRDefault="00294E57" w:rsidP="00B03F0C"/>
    <w:p w:rsidR="00B53E50" w:rsidRPr="0015237C" w:rsidRDefault="0007309A" w:rsidP="00F243B1">
      <w:pPr>
        <w:numPr>
          <w:ilvl w:val="1"/>
          <w:numId w:val="14"/>
        </w:numPr>
        <w:ind w:left="1080" w:hanging="720"/>
        <w:jc w:val="both"/>
        <w:rPr>
          <w:b/>
        </w:rPr>
      </w:pPr>
      <w:r w:rsidRPr="0015237C">
        <w:rPr>
          <w:b/>
        </w:rPr>
        <w:t>Сведения о лизинговых сделках</w:t>
      </w:r>
    </w:p>
    <w:p w:rsidR="00296632" w:rsidRPr="0015237C" w:rsidRDefault="0047160B" w:rsidP="00B03F0C">
      <w:r w:rsidRPr="0015237C">
        <w:t>В отчетном периоде П</w:t>
      </w:r>
      <w:r w:rsidR="00296632" w:rsidRPr="0015237C">
        <w:t>АО «Центральный телеграф» не заключало договоров лизинга.</w:t>
      </w:r>
    </w:p>
    <w:p w:rsidR="003E27C5" w:rsidRPr="0015237C" w:rsidRDefault="003E27C5" w:rsidP="00B03F0C"/>
    <w:p w:rsidR="00A16B4B" w:rsidRPr="0015237C" w:rsidRDefault="00A16B4B" w:rsidP="00B03F0C"/>
    <w:p w:rsidR="00E30FC7" w:rsidRPr="0015237C" w:rsidRDefault="00E30FC7" w:rsidP="00F243B1">
      <w:pPr>
        <w:pStyle w:val="af8"/>
        <w:widowControl w:val="0"/>
        <w:numPr>
          <w:ilvl w:val="0"/>
          <w:numId w:val="14"/>
        </w:numPr>
        <w:autoSpaceDE w:val="0"/>
        <w:autoSpaceDN w:val="0"/>
        <w:adjustRightInd w:val="0"/>
        <w:ind w:left="284" w:hanging="284"/>
        <w:jc w:val="both"/>
        <w:rPr>
          <w:b/>
        </w:rPr>
      </w:pPr>
      <w:r w:rsidRPr="0015237C">
        <w:rPr>
          <w:b/>
        </w:rPr>
        <w:t>Информация об объеме каждого из использованных акционерным обществом в отчетном году видов энергетических ресурсов  (в натуральном выражении и в денежном выражении):</w:t>
      </w:r>
    </w:p>
    <w:p w:rsidR="00767C57" w:rsidRPr="0015237C" w:rsidRDefault="00767C57" w:rsidP="00767C57">
      <w:pPr>
        <w:pStyle w:val="af8"/>
        <w:ind w:left="360"/>
        <w:jc w:val="both"/>
        <w:rPr>
          <w:b/>
        </w:rPr>
      </w:pPr>
    </w:p>
    <w:tbl>
      <w:tblPr>
        <w:tblW w:w="9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80"/>
        <w:gridCol w:w="4947"/>
        <w:gridCol w:w="2194"/>
        <w:gridCol w:w="1683"/>
      </w:tblGrid>
      <w:tr w:rsidR="00767C57" w:rsidRPr="0015237C" w:rsidTr="004E09B6">
        <w:trPr>
          <w:trHeight w:val="712"/>
        </w:trPr>
        <w:tc>
          <w:tcPr>
            <w:tcW w:w="480" w:type="dxa"/>
            <w:tcMar>
              <w:top w:w="0" w:type="dxa"/>
              <w:left w:w="108" w:type="dxa"/>
              <w:bottom w:w="0" w:type="dxa"/>
              <w:right w:w="108" w:type="dxa"/>
            </w:tcMar>
            <w:vAlign w:val="center"/>
          </w:tcPr>
          <w:p w:rsidR="00767C57" w:rsidRPr="0015237C" w:rsidRDefault="00767C57" w:rsidP="004E09B6">
            <w:pPr>
              <w:widowControl w:val="0"/>
              <w:jc w:val="both"/>
            </w:pPr>
            <w:r w:rsidRPr="0015237C">
              <w:t>№</w:t>
            </w:r>
          </w:p>
        </w:tc>
        <w:tc>
          <w:tcPr>
            <w:tcW w:w="4947" w:type="dxa"/>
            <w:tcMar>
              <w:top w:w="0" w:type="dxa"/>
              <w:left w:w="108" w:type="dxa"/>
              <w:bottom w:w="0" w:type="dxa"/>
              <w:right w:w="108" w:type="dxa"/>
            </w:tcMar>
            <w:vAlign w:val="center"/>
          </w:tcPr>
          <w:p w:rsidR="00767C57" w:rsidRPr="0015237C" w:rsidRDefault="00767C57" w:rsidP="004E09B6">
            <w:pPr>
              <w:widowControl w:val="0"/>
              <w:jc w:val="both"/>
            </w:pPr>
            <w:r w:rsidRPr="0015237C">
              <w:t>Ресурс</w:t>
            </w:r>
          </w:p>
        </w:tc>
        <w:tc>
          <w:tcPr>
            <w:tcW w:w="2194" w:type="dxa"/>
            <w:tcMar>
              <w:top w:w="0" w:type="dxa"/>
              <w:left w:w="108" w:type="dxa"/>
              <w:bottom w:w="0" w:type="dxa"/>
              <w:right w:w="108" w:type="dxa"/>
            </w:tcMar>
            <w:vAlign w:val="center"/>
          </w:tcPr>
          <w:p w:rsidR="00767C57" w:rsidRPr="0015237C" w:rsidRDefault="00767C57" w:rsidP="004E09B6">
            <w:pPr>
              <w:widowControl w:val="0"/>
              <w:jc w:val="center"/>
            </w:pPr>
            <w:r w:rsidRPr="0015237C">
              <w:t>Объем потребления в 2017г.</w:t>
            </w:r>
          </w:p>
        </w:tc>
        <w:tc>
          <w:tcPr>
            <w:tcW w:w="1683" w:type="dxa"/>
            <w:tcMar>
              <w:top w:w="0" w:type="dxa"/>
              <w:left w:w="108" w:type="dxa"/>
              <w:bottom w:w="0" w:type="dxa"/>
              <w:right w:w="108" w:type="dxa"/>
            </w:tcMar>
            <w:vAlign w:val="center"/>
          </w:tcPr>
          <w:p w:rsidR="00767C57" w:rsidRPr="0015237C" w:rsidRDefault="00767C57" w:rsidP="004E09B6">
            <w:pPr>
              <w:widowControl w:val="0"/>
            </w:pPr>
            <w:r w:rsidRPr="0015237C">
              <w:t xml:space="preserve">      В руб.,</w:t>
            </w:r>
          </w:p>
          <w:p w:rsidR="00767C57" w:rsidRPr="0015237C" w:rsidRDefault="00767C57" w:rsidP="004E09B6">
            <w:pPr>
              <w:widowControl w:val="0"/>
              <w:jc w:val="center"/>
            </w:pPr>
            <w:r w:rsidRPr="0015237C">
              <w:t>без НДС</w:t>
            </w:r>
          </w:p>
        </w:tc>
      </w:tr>
      <w:tr w:rsidR="00EF5C87" w:rsidRPr="0015237C" w:rsidTr="008231F5">
        <w:trPr>
          <w:trHeight w:val="345"/>
        </w:trPr>
        <w:tc>
          <w:tcPr>
            <w:tcW w:w="480" w:type="dxa"/>
            <w:tcMar>
              <w:top w:w="0" w:type="dxa"/>
              <w:left w:w="108" w:type="dxa"/>
              <w:bottom w:w="0" w:type="dxa"/>
              <w:right w:w="108" w:type="dxa"/>
            </w:tcMar>
            <w:vAlign w:val="center"/>
          </w:tcPr>
          <w:p w:rsidR="00EF5C87" w:rsidRPr="0015237C" w:rsidRDefault="00EF5C87" w:rsidP="004E09B6">
            <w:pPr>
              <w:widowControl w:val="0"/>
              <w:jc w:val="both"/>
            </w:pPr>
            <w:r w:rsidRPr="0015237C">
              <w:t>1</w:t>
            </w: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Электроэнергия</w:t>
            </w:r>
          </w:p>
        </w:tc>
        <w:tc>
          <w:tcPr>
            <w:tcW w:w="2194" w:type="dxa"/>
            <w:tcMar>
              <w:top w:w="0" w:type="dxa"/>
              <w:left w:w="108" w:type="dxa"/>
              <w:bottom w:w="0" w:type="dxa"/>
              <w:right w:w="108" w:type="dxa"/>
            </w:tcMar>
          </w:tcPr>
          <w:p w:rsidR="00EF5C87" w:rsidRPr="0015237C" w:rsidRDefault="00EF5C87" w:rsidP="008231F5">
            <w:r w:rsidRPr="0015237C">
              <w:t>16 224 783</w:t>
            </w:r>
          </w:p>
        </w:tc>
        <w:tc>
          <w:tcPr>
            <w:tcW w:w="1683" w:type="dxa"/>
            <w:tcMar>
              <w:top w:w="0" w:type="dxa"/>
              <w:left w:w="108" w:type="dxa"/>
              <w:bottom w:w="0" w:type="dxa"/>
              <w:right w:w="108" w:type="dxa"/>
            </w:tcMar>
          </w:tcPr>
          <w:p w:rsidR="00EF5C87" w:rsidRPr="0015237C" w:rsidRDefault="00EF5C87" w:rsidP="008231F5">
            <w:r w:rsidRPr="0015237C">
              <w:t>73 677, 003</w:t>
            </w:r>
          </w:p>
        </w:tc>
      </w:tr>
      <w:tr w:rsidR="00EF5C87" w:rsidRPr="0015237C" w:rsidTr="004E09B6">
        <w:trPr>
          <w:trHeight w:val="430"/>
        </w:trPr>
        <w:tc>
          <w:tcPr>
            <w:tcW w:w="480" w:type="dxa"/>
            <w:tcMar>
              <w:top w:w="0" w:type="dxa"/>
              <w:left w:w="108" w:type="dxa"/>
              <w:bottom w:w="0" w:type="dxa"/>
              <w:right w:w="108" w:type="dxa"/>
            </w:tcMar>
            <w:vAlign w:val="center"/>
          </w:tcPr>
          <w:p w:rsidR="00EF5C87" w:rsidRPr="0015237C" w:rsidRDefault="00EF5C87" w:rsidP="004E09B6">
            <w:pPr>
              <w:widowControl w:val="0"/>
              <w:jc w:val="both"/>
            </w:pPr>
            <w:r w:rsidRPr="0015237C">
              <w:t>2</w:t>
            </w:r>
          </w:p>
        </w:tc>
        <w:tc>
          <w:tcPr>
            <w:tcW w:w="4947" w:type="dxa"/>
            <w:tcMar>
              <w:top w:w="0" w:type="dxa"/>
              <w:left w:w="108" w:type="dxa"/>
              <w:bottom w:w="0" w:type="dxa"/>
              <w:right w:w="108" w:type="dxa"/>
            </w:tcMar>
            <w:vAlign w:val="center"/>
          </w:tcPr>
          <w:p w:rsidR="00EF5C87" w:rsidRPr="0015237C" w:rsidRDefault="00EF5C87" w:rsidP="004E09B6">
            <w:pPr>
              <w:widowControl w:val="0"/>
            </w:pPr>
            <w:r w:rsidRPr="0015237C">
              <w:t>Тепловая энергия (включая подогрев горячей воды)</w:t>
            </w:r>
          </w:p>
        </w:tc>
        <w:tc>
          <w:tcPr>
            <w:tcW w:w="2194" w:type="dxa"/>
            <w:tcMar>
              <w:top w:w="0" w:type="dxa"/>
              <w:left w:w="108" w:type="dxa"/>
              <w:bottom w:w="0" w:type="dxa"/>
              <w:right w:w="108" w:type="dxa"/>
            </w:tcMar>
            <w:vAlign w:val="center"/>
          </w:tcPr>
          <w:p w:rsidR="00EF5C87" w:rsidRPr="0015237C" w:rsidRDefault="00EF5C87" w:rsidP="004E09B6">
            <w:pPr>
              <w:widowControl w:val="0"/>
            </w:pPr>
            <w:r w:rsidRPr="0015237C">
              <w:t>10 057,03 Гкал</w:t>
            </w:r>
          </w:p>
        </w:tc>
        <w:tc>
          <w:tcPr>
            <w:tcW w:w="1683" w:type="dxa"/>
            <w:tcMar>
              <w:top w:w="0" w:type="dxa"/>
              <w:left w:w="108" w:type="dxa"/>
              <w:bottom w:w="0" w:type="dxa"/>
              <w:right w:w="108" w:type="dxa"/>
            </w:tcMar>
            <w:vAlign w:val="center"/>
          </w:tcPr>
          <w:p w:rsidR="00EF5C87" w:rsidRPr="0015237C" w:rsidRDefault="00EF5C87" w:rsidP="004E09B6">
            <w:pPr>
              <w:widowControl w:val="0"/>
            </w:pPr>
            <w:r w:rsidRPr="0015237C">
              <w:t>14 426 263,42</w:t>
            </w:r>
          </w:p>
        </w:tc>
      </w:tr>
      <w:tr w:rsidR="00EF5C87" w:rsidRPr="0015237C" w:rsidTr="004E09B6">
        <w:trPr>
          <w:trHeight w:val="313"/>
        </w:trPr>
        <w:tc>
          <w:tcPr>
            <w:tcW w:w="480" w:type="dxa"/>
            <w:tcMar>
              <w:top w:w="0" w:type="dxa"/>
              <w:left w:w="108" w:type="dxa"/>
              <w:bottom w:w="0" w:type="dxa"/>
              <w:right w:w="108" w:type="dxa"/>
            </w:tcMar>
            <w:vAlign w:val="center"/>
          </w:tcPr>
          <w:p w:rsidR="00EF5C87" w:rsidRPr="0015237C" w:rsidRDefault="00EF5C87" w:rsidP="004E09B6">
            <w:pPr>
              <w:widowControl w:val="0"/>
              <w:jc w:val="both"/>
            </w:pPr>
            <w:r w:rsidRPr="0015237C">
              <w:t>3</w:t>
            </w:r>
          </w:p>
        </w:tc>
        <w:tc>
          <w:tcPr>
            <w:tcW w:w="4947" w:type="dxa"/>
            <w:tcMar>
              <w:top w:w="0" w:type="dxa"/>
              <w:left w:w="108" w:type="dxa"/>
              <w:bottom w:w="0" w:type="dxa"/>
              <w:right w:w="108" w:type="dxa"/>
            </w:tcMar>
            <w:vAlign w:val="center"/>
          </w:tcPr>
          <w:p w:rsidR="00EF5C87" w:rsidRPr="0015237C" w:rsidRDefault="00EF5C87" w:rsidP="004E09B6">
            <w:pPr>
              <w:widowControl w:val="0"/>
            </w:pPr>
            <w:r w:rsidRPr="0015237C">
              <w:t>Вода (горячая и холодная)</w:t>
            </w:r>
          </w:p>
        </w:tc>
        <w:tc>
          <w:tcPr>
            <w:tcW w:w="2194" w:type="dxa"/>
            <w:tcMar>
              <w:top w:w="0" w:type="dxa"/>
              <w:left w:w="108" w:type="dxa"/>
              <w:bottom w:w="0" w:type="dxa"/>
              <w:right w:w="108" w:type="dxa"/>
            </w:tcMar>
            <w:vAlign w:val="center"/>
          </w:tcPr>
          <w:p w:rsidR="00EF5C87" w:rsidRPr="0015237C" w:rsidRDefault="00EF5C87" w:rsidP="004E09B6">
            <w:pPr>
              <w:widowControl w:val="0"/>
            </w:pPr>
            <w:r w:rsidRPr="0015237C">
              <w:t>60 787 м3</w:t>
            </w:r>
          </w:p>
        </w:tc>
        <w:tc>
          <w:tcPr>
            <w:tcW w:w="1683" w:type="dxa"/>
            <w:tcMar>
              <w:top w:w="0" w:type="dxa"/>
              <w:left w:w="108" w:type="dxa"/>
              <w:bottom w:w="0" w:type="dxa"/>
              <w:right w:w="108" w:type="dxa"/>
            </w:tcMar>
            <w:vAlign w:val="center"/>
          </w:tcPr>
          <w:p w:rsidR="00EF5C87" w:rsidRPr="0015237C" w:rsidRDefault="00EF5C87" w:rsidP="004E09B6">
            <w:pPr>
              <w:widowControl w:val="0"/>
            </w:pPr>
            <w:r w:rsidRPr="0015237C">
              <w:t>3 087 217,04</w:t>
            </w:r>
          </w:p>
        </w:tc>
      </w:tr>
      <w:tr w:rsidR="00EF5C87" w:rsidRPr="0015237C" w:rsidTr="004E09B6">
        <w:trPr>
          <w:trHeight w:val="356"/>
        </w:trPr>
        <w:tc>
          <w:tcPr>
            <w:tcW w:w="480" w:type="dxa"/>
            <w:tcMar>
              <w:top w:w="0" w:type="dxa"/>
              <w:left w:w="108" w:type="dxa"/>
              <w:bottom w:w="0" w:type="dxa"/>
              <w:right w:w="108" w:type="dxa"/>
            </w:tcMar>
            <w:vAlign w:val="center"/>
          </w:tcPr>
          <w:p w:rsidR="00EF5C87" w:rsidRPr="0015237C" w:rsidRDefault="00EF5C87" w:rsidP="004E09B6">
            <w:pPr>
              <w:widowControl w:val="0"/>
              <w:jc w:val="both"/>
            </w:pPr>
            <w:r w:rsidRPr="0015237C">
              <w:t>4</w:t>
            </w: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Топливо, в том числе:</w:t>
            </w:r>
          </w:p>
        </w:tc>
        <w:tc>
          <w:tcPr>
            <w:tcW w:w="2194" w:type="dxa"/>
            <w:tcMar>
              <w:top w:w="0" w:type="dxa"/>
              <w:left w:w="108" w:type="dxa"/>
              <w:bottom w:w="0" w:type="dxa"/>
              <w:right w:w="108" w:type="dxa"/>
            </w:tcMar>
            <w:vAlign w:val="center"/>
          </w:tcPr>
          <w:p w:rsidR="00EF5C87" w:rsidRPr="0015237C" w:rsidRDefault="00EF5C87" w:rsidP="004E09B6">
            <w:pPr>
              <w:widowControl w:val="0"/>
              <w:jc w:val="both"/>
            </w:pPr>
          </w:p>
        </w:tc>
        <w:tc>
          <w:tcPr>
            <w:tcW w:w="1683" w:type="dxa"/>
            <w:tcMar>
              <w:top w:w="0" w:type="dxa"/>
              <w:left w:w="108" w:type="dxa"/>
              <w:bottom w:w="0" w:type="dxa"/>
              <w:right w:w="108" w:type="dxa"/>
            </w:tcMar>
            <w:vAlign w:val="center"/>
          </w:tcPr>
          <w:p w:rsidR="00EF5C87" w:rsidRPr="0015237C" w:rsidRDefault="00EF5C87" w:rsidP="004E09B6">
            <w:pPr>
              <w:widowControl w:val="0"/>
              <w:jc w:val="both"/>
            </w:pPr>
          </w:p>
        </w:tc>
      </w:tr>
      <w:tr w:rsidR="00EF5C87" w:rsidRPr="0015237C" w:rsidTr="004E09B6">
        <w:trPr>
          <w:trHeight w:val="356"/>
        </w:trPr>
        <w:tc>
          <w:tcPr>
            <w:tcW w:w="480" w:type="dxa"/>
            <w:tcMar>
              <w:top w:w="0" w:type="dxa"/>
              <w:left w:w="108" w:type="dxa"/>
              <w:bottom w:w="0" w:type="dxa"/>
              <w:right w:w="108" w:type="dxa"/>
            </w:tcMar>
            <w:vAlign w:val="center"/>
          </w:tcPr>
          <w:p w:rsidR="00EF5C87" w:rsidRPr="0015237C" w:rsidRDefault="00EF5C87" w:rsidP="004E09B6">
            <w:pPr>
              <w:widowControl w:val="0"/>
              <w:jc w:val="both"/>
            </w:pP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 xml:space="preserve">АИ-92 </w:t>
            </w:r>
          </w:p>
        </w:tc>
        <w:tc>
          <w:tcPr>
            <w:tcW w:w="2194" w:type="dxa"/>
            <w:tcMar>
              <w:top w:w="0" w:type="dxa"/>
              <w:left w:w="108" w:type="dxa"/>
              <w:bottom w:w="0" w:type="dxa"/>
              <w:right w:w="108" w:type="dxa"/>
            </w:tcMar>
            <w:vAlign w:val="center"/>
          </w:tcPr>
          <w:p w:rsidR="00EF5C87" w:rsidRPr="0015237C" w:rsidRDefault="00EF5C87" w:rsidP="00767C57">
            <w:pPr>
              <w:widowControl w:val="0"/>
            </w:pPr>
            <w:r w:rsidRPr="0015237C">
              <w:t>57 561,77 л</w:t>
            </w:r>
          </w:p>
          <w:p w:rsidR="00EF5C87" w:rsidRPr="0015237C" w:rsidRDefault="00EF5C87" w:rsidP="00767C57">
            <w:pPr>
              <w:widowControl w:val="0"/>
            </w:pPr>
          </w:p>
        </w:tc>
        <w:tc>
          <w:tcPr>
            <w:tcW w:w="1683" w:type="dxa"/>
            <w:tcMar>
              <w:top w:w="0" w:type="dxa"/>
              <w:left w:w="108" w:type="dxa"/>
              <w:bottom w:w="0" w:type="dxa"/>
              <w:right w:w="108" w:type="dxa"/>
            </w:tcMar>
            <w:vAlign w:val="center"/>
          </w:tcPr>
          <w:p w:rsidR="00EF5C87" w:rsidRPr="0015237C" w:rsidRDefault="00EF5C87" w:rsidP="004E09B6">
            <w:pPr>
              <w:jc w:val="both"/>
            </w:pPr>
            <w:r w:rsidRPr="0015237C">
              <w:t>1 761 895,64</w:t>
            </w:r>
          </w:p>
          <w:p w:rsidR="00EF5C87" w:rsidRPr="0015237C" w:rsidRDefault="00EF5C87" w:rsidP="004E09B6">
            <w:pPr>
              <w:widowControl w:val="0"/>
              <w:jc w:val="both"/>
            </w:pPr>
          </w:p>
        </w:tc>
      </w:tr>
      <w:tr w:rsidR="00EF5C87" w:rsidRPr="0015237C" w:rsidTr="004E09B6">
        <w:trPr>
          <w:trHeight w:val="356"/>
        </w:trPr>
        <w:tc>
          <w:tcPr>
            <w:tcW w:w="480" w:type="dxa"/>
            <w:tcMar>
              <w:top w:w="0" w:type="dxa"/>
              <w:left w:w="108" w:type="dxa"/>
              <w:bottom w:w="0" w:type="dxa"/>
              <w:right w:w="108" w:type="dxa"/>
            </w:tcMar>
            <w:vAlign w:val="center"/>
          </w:tcPr>
          <w:p w:rsidR="00EF5C87" w:rsidRPr="0015237C" w:rsidRDefault="00EF5C87" w:rsidP="004E09B6">
            <w:pPr>
              <w:widowControl w:val="0"/>
              <w:jc w:val="both"/>
            </w:pP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 xml:space="preserve">АИ-80  </w:t>
            </w:r>
          </w:p>
        </w:tc>
        <w:tc>
          <w:tcPr>
            <w:tcW w:w="2194" w:type="dxa"/>
            <w:tcMar>
              <w:top w:w="0" w:type="dxa"/>
              <w:left w:w="108" w:type="dxa"/>
              <w:bottom w:w="0" w:type="dxa"/>
              <w:right w:w="108" w:type="dxa"/>
            </w:tcMar>
            <w:vAlign w:val="center"/>
          </w:tcPr>
          <w:p w:rsidR="00EF5C87" w:rsidRPr="0015237C" w:rsidRDefault="00EF5C87" w:rsidP="00767C57">
            <w:pPr>
              <w:widowControl w:val="0"/>
            </w:pPr>
            <w:r w:rsidRPr="0015237C">
              <w:t>-</w:t>
            </w:r>
          </w:p>
        </w:tc>
        <w:tc>
          <w:tcPr>
            <w:tcW w:w="1683" w:type="dxa"/>
            <w:tcMar>
              <w:top w:w="0" w:type="dxa"/>
              <w:left w:w="108" w:type="dxa"/>
              <w:bottom w:w="0" w:type="dxa"/>
              <w:right w:w="108" w:type="dxa"/>
            </w:tcMar>
            <w:vAlign w:val="center"/>
          </w:tcPr>
          <w:p w:rsidR="00EF5C87" w:rsidRPr="0015237C" w:rsidRDefault="00EF5C87" w:rsidP="004E09B6">
            <w:pPr>
              <w:widowControl w:val="0"/>
              <w:jc w:val="both"/>
            </w:pPr>
            <w:r w:rsidRPr="0015237C">
              <w:t>-</w:t>
            </w:r>
          </w:p>
        </w:tc>
      </w:tr>
      <w:tr w:rsidR="00EF5C87" w:rsidRPr="0015237C" w:rsidTr="004E09B6">
        <w:trPr>
          <w:trHeight w:val="356"/>
        </w:trPr>
        <w:tc>
          <w:tcPr>
            <w:tcW w:w="480" w:type="dxa"/>
            <w:tcMar>
              <w:top w:w="0" w:type="dxa"/>
              <w:left w:w="108" w:type="dxa"/>
              <w:bottom w:w="0" w:type="dxa"/>
              <w:right w:w="108" w:type="dxa"/>
            </w:tcMar>
            <w:vAlign w:val="center"/>
          </w:tcPr>
          <w:p w:rsidR="00EF5C87" w:rsidRPr="0015237C" w:rsidRDefault="00EF5C87" w:rsidP="004E09B6">
            <w:pPr>
              <w:widowControl w:val="0"/>
              <w:jc w:val="both"/>
            </w:pP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АИ-95</w:t>
            </w:r>
          </w:p>
        </w:tc>
        <w:tc>
          <w:tcPr>
            <w:tcW w:w="2194" w:type="dxa"/>
            <w:tcMar>
              <w:top w:w="0" w:type="dxa"/>
              <w:left w:w="108" w:type="dxa"/>
              <w:bottom w:w="0" w:type="dxa"/>
              <w:right w:w="108" w:type="dxa"/>
            </w:tcMar>
            <w:vAlign w:val="center"/>
          </w:tcPr>
          <w:p w:rsidR="00EF5C87" w:rsidRPr="0015237C" w:rsidRDefault="00EF5C87" w:rsidP="00767C57">
            <w:pPr>
              <w:widowControl w:val="0"/>
            </w:pPr>
            <w:r w:rsidRPr="0015237C">
              <w:t>96 234,36 л</w:t>
            </w:r>
          </w:p>
          <w:p w:rsidR="00EF5C87" w:rsidRPr="0015237C" w:rsidRDefault="00EF5C87" w:rsidP="00767C57">
            <w:pPr>
              <w:widowControl w:val="0"/>
            </w:pPr>
          </w:p>
        </w:tc>
        <w:tc>
          <w:tcPr>
            <w:tcW w:w="1683" w:type="dxa"/>
            <w:tcMar>
              <w:top w:w="0" w:type="dxa"/>
              <w:left w:w="108" w:type="dxa"/>
              <w:bottom w:w="0" w:type="dxa"/>
              <w:right w:w="108" w:type="dxa"/>
            </w:tcMar>
            <w:vAlign w:val="center"/>
          </w:tcPr>
          <w:p w:rsidR="00EF5C87" w:rsidRPr="0015237C" w:rsidRDefault="00EF5C87" w:rsidP="004E09B6">
            <w:pPr>
              <w:jc w:val="both"/>
            </w:pPr>
            <w:r w:rsidRPr="0015237C">
              <w:t>3 213 950,34</w:t>
            </w:r>
          </w:p>
          <w:p w:rsidR="00EF5C87" w:rsidRPr="0015237C" w:rsidRDefault="00EF5C87" w:rsidP="004E09B6">
            <w:pPr>
              <w:widowControl w:val="0"/>
              <w:jc w:val="both"/>
            </w:pPr>
          </w:p>
        </w:tc>
      </w:tr>
      <w:tr w:rsidR="00EF5C87" w:rsidRPr="0015237C" w:rsidTr="004E09B6">
        <w:trPr>
          <w:trHeight w:val="356"/>
        </w:trPr>
        <w:tc>
          <w:tcPr>
            <w:tcW w:w="480" w:type="dxa"/>
            <w:tcMar>
              <w:top w:w="0" w:type="dxa"/>
              <w:left w:w="108" w:type="dxa"/>
              <w:bottom w:w="0" w:type="dxa"/>
              <w:right w:w="108" w:type="dxa"/>
            </w:tcMar>
            <w:vAlign w:val="center"/>
          </w:tcPr>
          <w:p w:rsidR="00EF5C87" w:rsidRPr="0015237C" w:rsidRDefault="00EF5C87" w:rsidP="004E09B6">
            <w:pPr>
              <w:widowControl w:val="0"/>
              <w:jc w:val="both"/>
            </w:pPr>
          </w:p>
        </w:tc>
        <w:tc>
          <w:tcPr>
            <w:tcW w:w="4947" w:type="dxa"/>
            <w:tcMar>
              <w:top w:w="0" w:type="dxa"/>
              <w:left w:w="108" w:type="dxa"/>
              <w:bottom w:w="0" w:type="dxa"/>
              <w:right w:w="108" w:type="dxa"/>
            </w:tcMar>
            <w:vAlign w:val="center"/>
          </w:tcPr>
          <w:p w:rsidR="00EF5C87" w:rsidRPr="0015237C" w:rsidRDefault="00EF5C87" w:rsidP="004E09B6">
            <w:pPr>
              <w:widowControl w:val="0"/>
              <w:jc w:val="both"/>
            </w:pPr>
            <w:r w:rsidRPr="0015237C">
              <w:t>ДТ</w:t>
            </w:r>
          </w:p>
        </w:tc>
        <w:tc>
          <w:tcPr>
            <w:tcW w:w="2194" w:type="dxa"/>
            <w:tcMar>
              <w:top w:w="0" w:type="dxa"/>
              <w:left w:w="108" w:type="dxa"/>
              <w:bottom w:w="0" w:type="dxa"/>
              <w:right w:w="108" w:type="dxa"/>
            </w:tcMar>
            <w:vAlign w:val="center"/>
          </w:tcPr>
          <w:p w:rsidR="00EF5C87" w:rsidRPr="0015237C" w:rsidRDefault="00EF5C87" w:rsidP="00767C57">
            <w:pPr>
              <w:widowControl w:val="0"/>
            </w:pPr>
            <w:r w:rsidRPr="0015237C">
              <w:t>8 292,39 л</w:t>
            </w:r>
          </w:p>
          <w:p w:rsidR="00EF5C87" w:rsidRPr="0015237C" w:rsidRDefault="00EF5C87" w:rsidP="00767C57">
            <w:pPr>
              <w:widowControl w:val="0"/>
            </w:pPr>
          </w:p>
        </w:tc>
        <w:tc>
          <w:tcPr>
            <w:tcW w:w="1683" w:type="dxa"/>
            <w:tcMar>
              <w:top w:w="0" w:type="dxa"/>
              <w:left w:w="108" w:type="dxa"/>
              <w:bottom w:w="0" w:type="dxa"/>
              <w:right w:w="108" w:type="dxa"/>
            </w:tcMar>
            <w:vAlign w:val="center"/>
          </w:tcPr>
          <w:p w:rsidR="00EF5C87" w:rsidRPr="0015237C" w:rsidRDefault="00EF5C87" w:rsidP="004E09B6">
            <w:r w:rsidRPr="0015237C">
              <w:t>265 933,37</w:t>
            </w:r>
          </w:p>
          <w:p w:rsidR="00EF5C87" w:rsidRPr="0015237C" w:rsidRDefault="00EF5C87" w:rsidP="004E09B6">
            <w:pPr>
              <w:widowControl w:val="0"/>
            </w:pPr>
          </w:p>
        </w:tc>
      </w:tr>
    </w:tbl>
    <w:p w:rsidR="00767C57" w:rsidRPr="0015237C" w:rsidRDefault="00767C57" w:rsidP="00F01C27">
      <w:pPr>
        <w:pStyle w:val="af8"/>
        <w:ind w:left="360"/>
        <w:jc w:val="both"/>
        <w:rPr>
          <w:b/>
        </w:rPr>
      </w:pPr>
    </w:p>
    <w:p w:rsidR="00A16B4B" w:rsidRPr="0015237C" w:rsidRDefault="00A16B4B" w:rsidP="00CB73F8">
      <w:pPr>
        <w:rPr>
          <w:bCs/>
        </w:rPr>
      </w:pPr>
    </w:p>
    <w:p w:rsidR="00A16B4B" w:rsidRPr="0015237C" w:rsidRDefault="00E30FC7" w:rsidP="00F243B1">
      <w:pPr>
        <w:pStyle w:val="af8"/>
        <w:numPr>
          <w:ilvl w:val="0"/>
          <w:numId w:val="14"/>
        </w:numPr>
        <w:jc w:val="both"/>
        <w:rPr>
          <w:b/>
        </w:rPr>
      </w:pPr>
      <w:r w:rsidRPr="0015237C">
        <w:rPr>
          <w:b/>
        </w:rPr>
        <w:t>Отчет о выплате объявленных (начисленных) дивидендов по акциям Общества</w:t>
      </w:r>
      <w:r w:rsidR="00A16B4B" w:rsidRPr="0015237C">
        <w:rPr>
          <w:b/>
        </w:rPr>
        <w:t>.</w:t>
      </w:r>
    </w:p>
    <w:p w:rsidR="00E30FC7" w:rsidRPr="0015237C" w:rsidRDefault="00E30FC7" w:rsidP="00A16B4B">
      <w:pPr>
        <w:pStyle w:val="af8"/>
        <w:ind w:left="360"/>
        <w:jc w:val="both"/>
        <w:rPr>
          <w:b/>
        </w:rPr>
      </w:pPr>
      <w:r w:rsidRPr="0015237C">
        <w:rPr>
          <w:b/>
        </w:rPr>
        <w:t xml:space="preserve"> </w:t>
      </w:r>
    </w:p>
    <w:p w:rsidR="00DF4AF5" w:rsidRPr="0015237C" w:rsidRDefault="00DF4AF5" w:rsidP="00B03F0C">
      <w:pPr>
        <w:jc w:val="both"/>
      </w:pPr>
      <w:r w:rsidRPr="0015237C">
        <w:t xml:space="preserve">Дата принятия решения о выплате годовых дивидендов на годовом общем собрании акционеров – </w:t>
      </w:r>
      <w:r w:rsidR="008B69C9" w:rsidRPr="0015237C">
        <w:rPr>
          <w:b/>
        </w:rPr>
        <w:t>2</w:t>
      </w:r>
      <w:r w:rsidR="00F0407F" w:rsidRPr="0015237C">
        <w:rPr>
          <w:b/>
        </w:rPr>
        <w:t>0</w:t>
      </w:r>
      <w:r w:rsidRPr="0015237C">
        <w:rPr>
          <w:rStyle w:val="Subst"/>
          <w:b w:val="0"/>
          <w:i w:val="0"/>
          <w:iCs w:val="0"/>
        </w:rPr>
        <w:t>.</w:t>
      </w:r>
      <w:r w:rsidRPr="0015237C">
        <w:rPr>
          <w:rStyle w:val="Subst"/>
          <w:i w:val="0"/>
          <w:iCs w:val="0"/>
        </w:rPr>
        <w:t>06.201</w:t>
      </w:r>
      <w:r w:rsidR="00F0407F" w:rsidRPr="0015237C">
        <w:rPr>
          <w:rStyle w:val="Subst"/>
          <w:i w:val="0"/>
          <w:iCs w:val="0"/>
        </w:rPr>
        <w:t>7</w:t>
      </w:r>
      <w:r w:rsidRPr="0015237C">
        <w:rPr>
          <w:rStyle w:val="Subst"/>
          <w:i w:val="0"/>
          <w:iCs w:val="0"/>
        </w:rPr>
        <w:t>г.</w:t>
      </w:r>
    </w:p>
    <w:p w:rsidR="00DF4AF5" w:rsidRPr="0015237C" w:rsidRDefault="00DF4AF5" w:rsidP="00B03F0C">
      <w:pPr>
        <w:jc w:val="both"/>
      </w:pPr>
      <w:r w:rsidRPr="0015237C">
        <w:t xml:space="preserve">(протокол годового общего собрания акционеров </w:t>
      </w:r>
      <w:r w:rsidRPr="0015237C">
        <w:rPr>
          <w:b/>
        </w:rPr>
        <w:t xml:space="preserve">№ 1 от </w:t>
      </w:r>
      <w:r w:rsidR="008B69C9" w:rsidRPr="0015237C">
        <w:rPr>
          <w:b/>
        </w:rPr>
        <w:t>2</w:t>
      </w:r>
      <w:r w:rsidR="00F0407F" w:rsidRPr="0015237C">
        <w:rPr>
          <w:b/>
        </w:rPr>
        <w:t>0</w:t>
      </w:r>
      <w:r w:rsidRPr="0015237C">
        <w:rPr>
          <w:rStyle w:val="Subst"/>
          <w:b w:val="0"/>
          <w:i w:val="0"/>
          <w:iCs w:val="0"/>
        </w:rPr>
        <w:t>.06.201</w:t>
      </w:r>
      <w:r w:rsidR="00F0407F" w:rsidRPr="0015237C">
        <w:rPr>
          <w:rStyle w:val="Subst"/>
          <w:b w:val="0"/>
          <w:i w:val="0"/>
          <w:iCs w:val="0"/>
        </w:rPr>
        <w:t>7</w:t>
      </w:r>
      <w:r w:rsidRPr="0015237C">
        <w:rPr>
          <w:rStyle w:val="Subst"/>
          <w:i w:val="0"/>
          <w:iCs w:val="0"/>
        </w:rPr>
        <w:t>)</w:t>
      </w:r>
    </w:p>
    <w:p w:rsidR="00F0407F" w:rsidRPr="0015237C" w:rsidRDefault="00DF4AF5" w:rsidP="00F0407F">
      <w:pPr>
        <w:keepNext/>
        <w:ind w:left="114" w:hanging="114"/>
        <w:jc w:val="both"/>
        <w:rPr>
          <w:b/>
        </w:rPr>
      </w:pPr>
      <w:r w:rsidRPr="0015237C">
        <w:t>Дата, на которую был составлен список лиц, имеющих право на получение дивидендов за данный дивидендный период:</w:t>
      </w:r>
      <w:r w:rsidRPr="0015237C">
        <w:rPr>
          <w:rStyle w:val="Subst"/>
          <w:i w:val="0"/>
          <w:iCs w:val="0"/>
        </w:rPr>
        <w:t xml:space="preserve"> </w:t>
      </w:r>
      <w:r w:rsidR="00F0407F" w:rsidRPr="0015237C">
        <w:rPr>
          <w:b/>
        </w:rPr>
        <w:t>07.07.2017г.</w:t>
      </w:r>
    </w:p>
    <w:p w:rsidR="00F0407F" w:rsidRPr="0015237C" w:rsidRDefault="00F0407F" w:rsidP="00F0407F">
      <w:pPr>
        <w:jc w:val="both"/>
      </w:pPr>
    </w:p>
    <w:p w:rsidR="00F0407F" w:rsidRPr="0015237C" w:rsidRDefault="00F0407F" w:rsidP="00F0407F">
      <w:pPr>
        <w:jc w:val="both"/>
      </w:pPr>
      <w:r w:rsidRPr="0015237C">
        <w:t xml:space="preserve">Размер дивиденда, начисленного на одну привилегированную акцию – </w:t>
      </w:r>
      <w:r w:rsidRPr="0015237C">
        <w:rPr>
          <w:b/>
        </w:rPr>
        <w:t>0,0164246 руб.</w:t>
      </w:r>
      <w:r w:rsidRPr="0015237C">
        <w:t xml:space="preserve"> </w:t>
      </w:r>
    </w:p>
    <w:p w:rsidR="00F0407F" w:rsidRPr="0015237C" w:rsidRDefault="00F0407F" w:rsidP="00F0407F">
      <w:pPr>
        <w:jc w:val="both"/>
        <w:rPr>
          <w:b/>
        </w:rPr>
      </w:pPr>
      <w:r w:rsidRPr="0015237C">
        <w:t xml:space="preserve">Общий размер дивидендов, начисленных  на привилегированные  акции – </w:t>
      </w:r>
      <w:r w:rsidRPr="0015237C">
        <w:rPr>
          <w:b/>
        </w:rPr>
        <w:t>909 742,73 руб.</w:t>
      </w:r>
    </w:p>
    <w:p w:rsidR="00F0407F" w:rsidRPr="0015237C" w:rsidRDefault="00F0407F" w:rsidP="00F0407F">
      <w:pPr>
        <w:jc w:val="both"/>
      </w:pPr>
    </w:p>
    <w:p w:rsidR="00F0407F" w:rsidRPr="0015237C" w:rsidRDefault="00F0407F" w:rsidP="00F0407F">
      <w:pPr>
        <w:jc w:val="both"/>
        <w:rPr>
          <w:b/>
        </w:rPr>
      </w:pPr>
      <w:r w:rsidRPr="0015237C">
        <w:t xml:space="preserve">Размер дивиденда, начисленного на одну  обыкновенную акцию – </w:t>
      </w:r>
      <w:r w:rsidRPr="0015237C">
        <w:rPr>
          <w:b/>
        </w:rPr>
        <w:t xml:space="preserve">0,0082123 руб. </w:t>
      </w:r>
    </w:p>
    <w:p w:rsidR="00F0407F" w:rsidRPr="0015237C" w:rsidRDefault="00F0407F" w:rsidP="00F0407F">
      <w:pPr>
        <w:jc w:val="both"/>
        <w:rPr>
          <w:b/>
        </w:rPr>
      </w:pPr>
      <w:r w:rsidRPr="0015237C">
        <w:t xml:space="preserve">Общий размер дивидендов, начисленных  на обыкновенные акции – </w:t>
      </w:r>
      <w:r w:rsidRPr="0015237C">
        <w:rPr>
          <w:b/>
        </w:rPr>
        <w:t>1 364 614,09 руб.</w:t>
      </w:r>
    </w:p>
    <w:p w:rsidR="00800487" w:rsidRPr="0015237C" w:rsidRDefault="00800487" w:rsidP="00B03F0C">
      <w:pPr>
        <w:jc w:val="both"/>
      </w:pPr>
    </w:p>
    <w:p w:rsidR="00DF4AF5" w:rsidRPr="0015237C" w:rsidRDefault="00DF4AF5" w:rsidP="00B03F0C">
      <w:pPr>
        <w:jc w:val="both"/>
        <w:rPr>
          <w:b/>
          <w:bCs/>
        </w:rPr>
      </w:pPr>
    </w:p>
    <w:p w:rsidR="00DF4AF5" w:rsidRPr="0015237C" w:rsidRDefault="00DF4AF5" w:rsidP="00B03F0C">
      <w:pPr>
        <w:jc w:val="both"/>
        <w:rPr>
          <w:rStyle w:val="Subst"/>
          <w:i w:val="0"/>
          <w:iCs w:val="0"/>
        </w:rPr>
      </w:pPr>
      <w:r w:rsidRPr="0015237C">
        <w:t>Источник выплаты объявленных дивидендов:</w:t>
      </w:r>
      <w:r w:rsidRPr="0015237C">
        <w:rPr>
          <w:rStyle w:val="Subst"/>
          <w:i w:val="0"/>
          <w:iCs w:val="0"/>
        </w:rPr>
        <w:t>  чистая прибыль</w:t>
      </w:r>
    </w:p>
    <w:p w:rsidR="00DF4AF5" w:rsidRPr="0015237C" w:rsidRDefault="00DF4AF5" w:rsidP="00B03F0C">
      <w:pPr>
        <w:jc w:val="both"/>
      </w:pPr>
      <w:r w:rsidRPr="0015237C">
        <w:t>Доля объявленных дивидендов по привилегированным акциям типа А в чистой прибыли отчетного года, %:</w:t>
      </w:r>
      <w:r w:rsidRPr="0015237C">
        <w:rPr>
          <w:rStyle w:val="Subst"/>
          <w:i w:val="0"/>
          <w:iCs w:val="0"/>
        </w:rPr>
        <w:t xml:space="preserve"> 10</w:t>
      </w:r>
    </w:p>
    <w:p w:rsidR="00F0407F" w:rsidRPr="0015237C" w:rsidRDefault="00F0407F" w:rsidP="00F0407F">
      <w:pPr>
        <w:jc w:val="both"/>
      </w:pPr>
      <w:r w:rsidRPr="0015237C">
        <w:t>Доля объявленных дивидендов по  обыкновенным акциям в чистой прибыли отчетного года, %:</w:t>
      </w:r>
      <w:r w:rsidRPr="0015237C">
        <w:rPr>
          <w:rStyle w:val="Subst"/>
          <w:i w:val="0"/>
          <w:iCs w:val="0"/>
        </w:rPr>
        <w:t xml:space="preserve"> 15</w:t>
      </w:r>
    </w:p>
    <w:p w:rsidR="00DF4AF5" w:rsidRPr="0015237C" w:rsidRDefault="00DF4AF5" w:rsidP="00B03F0C">
      <w:pPr>
        <w:jc w:val="both"/>
      </w:pPr>
    </w:p>
    <w:p w:rsidR="004633EA" w:rsidRPr="0015237C" w:rsidRDefault="004633EA" w:rsidP="004633EA">
      <w:pPr>
        <w:autoSpaceDE w:val="0"/>
        <w:autoSpaceDN w:val="0"/>
        <w:adjustRightInd w:val="0"/>
        <w:ind w:left="86" w:right="114"/>
        <w:jc w:val="both"/>
      </w:pPr>
      <w:r w:rsidRPr="0015237C">
        <w:t xml:space="preserve">Общий размер дивидендов, выплаченных по привилегированным акциям эмитента: </w:t>
      </w:r>
    </w:p>
    <w:p w:rsidR="004633EA" w:rsidRPr="0015237C" w:rsidRDefault="004633EA" w:rsidP="004633EA">
      <w:pPr>
        <w:autoSpaceDE w:val="0"/>
        <w:autoSpaceDN w:val="0"/>
        <w:adjustRightInd w:val="0"/>
        <w:ind w:left="86" w:right="114"/>
        <w:jc w:val="both"/>
        <w:rPr>
          <w:b/>
        </w:rPr>
      </w:pPr>
      <w:r w:rsidRPr="0015237C">
        <w:rPr>
          <w:b/>
        </w:rPr>
        <w:t>892 955, 55 руб.</w:t>
      </w:r>
    </w:p>
    <w:p w:rsidR="004633EA" w:rsidRPr="0015237C" w:rsidRDefault="004633EA" w:rsidP="004633EA">
      <w:pPr>
        <w:autoSpaceDE w:val="0"/>
        <w:autoSpaceDN w:val="0"/>
        <w:adjustRightInd w:val="0"/>
        <w:ind w:left="86" w:right="114"/>
        <w:jc w:val="both"/>
      </w:pPr>
    </w:p>
    <w:p w:rsidR="004633EA" w:rsidRPr="0015237C" w:rsidRDefault="004633EA" w:rsidP="004633EA">
      <w:pPr>
        <w:autoSpaceDE w:val="0"/>
        <w:autoSpaceDN w:val="0"/>
        <w:adjustRightInd w:val="0"/>
        <w:ind w:left="86" w:right="114"/>
        <w:jc w:val="both"/>
      </w:pPr>
      <w:r w:rsidRPr="0015237C">
        <w:t xml:space="preserve">Общий размер дивидендов, выплаченных по  обыкновенным акциям эмитента: </w:t>
      </w:r>
    </w:p>
    <w:p w:rsidR="004633EA" w:rsidRPr="0015237C" w:rsidRDefault="004633EA" w:rsidP="004633EA">
      <w:pPr>
        <w:autoSpaceDE w:val="0"/>
        <w:autoSpaceDN w:val="0"/>
        <w:adjustRightInd w:val="0"/>
        <w:ind w:left="86" w:right="114"/>
        <w:jc w:val="both"/>
        <w:rPr>
          <w:b/>
        </w:rPr>
      </w:pPr>
      <w:r w:rsidRPr="0015237C">
        <w:t xml:space="preserve"> </w:t>
      </w:r>
      <w:r w:rsidRPr="0015237C">
        <w:rPr>
          <w:b/>
        </w:rPr>
        <w:t>1 363 079 руб.</w:t>
      </w:r>
    </w:p>
    <w:p w:rsidR="004633EA" w:rsidRPr="0015237C" w:rsidRDefault="004633EA" w:rsidP="004633EA">
      <w:pPr>
        <w:autoSpaceDE w:val="0"/>
        <w:autoSpaceDN w:val="0"/>
        <w:adjustRightInd w:val="0"/>
        <w:ind w:left="86" w:right="114"/>
        <w:jc w:val="both"/>
      </w:pPr>
    </w:p>
    <w:p w:rsidR="004633EA" w:rsidRPr="0015237C" w:rsidRDefault="004633EA" w:rsidP="004633EA">
      <w:pPr>
        <w:autoSpaceDE w:val="0"/>
        <w:autoSpaceDN w:val="0"/>
        <w:adjustRightInd w:val="0"/>
        <w:ind w:left="86" w:right="114"/>
        <w:jc w:val="both"/>
      </w:pPr>
    </w:p>
    <w:p w:rsidR="004633EA" w:rsidRPr="0015237C" w:rsidRDefault="004633EA" w:rsidP="004633EA">
      <w:pPr>
        <w:autoSpaceDE w:val="0"/>
        <w:autoSpaceDN w:val="0"/>
        <w:adjustRightInd w:val="0"/>
        <w:ind w:left="86" w:right="114"/>
        <w:jc w:val="both"/>
      </w:pPr>
      <w:r w:rsidRPr="0015237C">
        <w:t xml:space="preserve">Обязательство по выплате дивидендов по привилегированным акциям не исполнено в размере </w:t>
      </w:r>
    </w:p>
    <w:p w:rsidR="004633EA" w:rsidRPr="0015237C" w:rsidRDefault="004633EA" w:rsidP="004633EA">
      <w:pPr>
        <w:ind w:left="86" w:right="114"/>
        <w:jc w:val="both"/>
        <w:rPr>
          <w:b/>
        </w:rPr>
      </w:pPr>
      <w:r w:rsidRPr="0015237C">
        <w:rPr>
          <w:b/>
        </w:rPr>
        <w:t>16 785,85  руб.</w:t>
      </w:r>
    </w:p>
    <w:p w:rsidR="004633EA" w:rsidRPr="0015237C" w:rsidRDefault="004633EA" w:rsidP="004633EA">
      <w:pPr>
        <w:autoSpaceDE w:val="0"/>
        <w:autoSpaceDN w:val="0"/>
        <w:adjustRightInd w:val="0"/>
      </w:pPr>
    </w:p>
    <w:p w:rsidR="004633EA" w:rsidRPr="0015237C" w:rsidRDefault="004633EA" w:rsidP="004633EA">
      <w:pPr>
        <w:autoSpaceDE w:val="0"/>
        <w:autoSpaceDN w:val="0"/>
        <w:adjustRightInd w:val="0"/>
        <w:ind w:left="86" w:right="114"/>
        <w:jc w:val="both"/>
      </w:pPr>
      <w:r w:rsidRPr="0015237C">
        <w:t xml:space="preserve">Обязательство по выплате дивидендов по  обыкновенным акциям не исполнено в размере </w:t>
      </w:r>
    </w:p>
    <w:p w:rsidR="004633EA" w:rsidRPr="0015237C" w:rsidRDefault="004633EA" w:rsidP="004633EA">
      <w:pPr>
        <w:ind w:left="86" w:right="114"/>
        <w:jc w:val="both"/>
        <w:rPr>
          <w:b/>
        </w:rPr>
      </w:pPr>
      <w:r w:rsidRPr="0015237C">
        <w:rPr>
          <w:b/>
        </w:rPr>
        <w:t>1 532, 47 руб.</w:t>
      </w:r>
    </w:p>
    <w:p w:rsidR="004633EA" w:rsidRPr="0015237C" w:rsidRDefault="004633EA" w:rsidP="004633EA">
      <w:pPr>
        <w:ind w:left="86" w:right="114"/>
        <w:jc w:val="both"/>
        <w:rPr>
          <w:b/>
        </w:rPr>
      </w:pPr>
    </w:p>
    <w:p w:rsidR="004633EA" w:rsidRPr="0015237C" w:rsidRDefault="004633EA" w:rsidP="004633EA">
      <w:pPr>
        <w:autoSpaceDE w:val="0"/>
        <w:autoSpaceDN w:val="0"/>
        <w:adjustRightInd w:val="0"/>
        <w:ind w:left="86" w:right="114"/>
        <w:jc w:val="both"/>
      </w:pPr>
      <w:r w:rsidRPr="0015237C">
        <w:t xml:space="preserve">по причине: </w:t>
      </w:r>
    </w:p>
    <w:p w:rsidR="004633EA" w:rsidRPr="0015237C" w:rsidRDefault="004633EA" w:rsidP="004633EA">
      <w:pPr>
        <w:autoSpaceDE w:val="0"/>
        <w:autoSpaceDN w:val="0"/>
        <w:adjustRightInd w:val="0"/>
      </w:pPr>
      <w:r w:rsidRPr="0015237C">
        <w:t>-  в анкете зарегистрированного лица отсутствуют либо неверно указаны почтовый адрес либо реквизиты для перечисления дивидендов,</w:t>
      </w:r>
      <w:r w:rsidRPr="0015237C">
        <w:br/>
        <w:t>-   совладельцами не определены доли,</w:t>
      </w:r>
    </w:p>
    <w:p w:rsidR="004633EA" w:rsidRPr="0015237C" w:rsidRDefault="004633EA" w:rsidP="004633EA">
      <w:pPr>
        <w:autoSpaceDE w:val="0"/>
        <w:autoSpaceDN w:val="0"/>
        <w:adjustRightInd w:val="0"/>
      </w:pPr>
      <w:r w:rsidRPr="0015237C">
        <w:t xml:space="preserve"> - отсутствует информация об оформлении прав наследниками.</w:t>
      </w:r>
    </w:p>
    <w:p w:rsidR="004633EA" w:rsidRPr="0015237C" w:rsidRDefault="004633EA" w:rsidP="00B03F0C">
      <w:pPr>
        <w:jc w:val="both"/>
      </w:pPr>
    </w:p>
    <w:p w:rsidR="00DD740B" w:rsidRPr="0015237C" w:rsidRDefault="00DD740B" w:rsidP="00DD740B">
      <w:pPr>
        <w:jc w:val="both"/>
      </w:pPr>
    </w:p>
    <w:p w:rsidR="00E30FC7" w:rsidRPr="0015237C" w:rsidRDefault="00E30FC7" w:rsidP="00F243B1">
      <w:pPr>
        <w:pStyle w:val="af8"/>
        <w:numPr>
          <w:ilvl w:val="0"/>
          <w:numId w:val="14"/>
        </w:numPr>
        <w:jc w:val="both"/>
        <w:rPr>
          <w:b/>
        </w:rPr>
      </w:pPr>
      <w:r w:rsidRPr="0015237C">
        <w:rPr>
          <w:b/>
        </w:rPr>
        <w:t>Описание основных факторов риска, связанных с деятельностью Общества</w:t>
      </w:r>
    </w:p>
    <w:p w:rsidR="005A6EAC" w:rsidRPr="0015237C" w:rsidRDefault="005A6EAC" w:rsidP="005A6EAC">
      <w:pPr>
        <w:pStyle w:val="af8"/>
        <w:ind w:left="360"/>
        <w:jc w:val="both"/>
        <w:rPr>
          <w:b/>
        </w:rPr>
      </w:pPr>
    </w:p>
    <w:p w:rsidR="00B4400B" w:rsidRPr="0015237C" w:rsidRDefault="00B4400B" w:rsidP="00B4400B">
      <w:pPr>
        <w:jc w:val="both"/>
      </w:pPr>
      <w:r w:rsidRPr="0015237C">
        <w:t xml:space="preserve">Деятельность ПАО «Центральный телеграф» осуществляется в условии постоянных и переменных внешних вызовов. Политика Общества в области управления рисками состоит в минимизации непредвиденных потерь от реализации негативных событий и в увеличении ее капитализации. С целью повышения эффективности управления возможными угрозами в условиях неопределенности и предотвращения негативных последствий, которые могут произойти в процессе текущей деятельности в ПАО </w:t>
      </w:r>
      <w:r w:rsidRPr="0015237C">
        <w:lastRenderedPageBreak/>
        <w:t xml:space="preserve">«Центральный телеграф» внедрена интегрированная система управления рисками (далее СУР) на основе рекомендаций Комитета спонсорских организаций Комиссии </w:t>
      </w:r>
      <w:proofErr w:type="spellStart"/>
      <w:r w:rsidRPr="0015237C">
        <w:t>Тредвей</w:t>
      </w:r>
      <w:proofErr w:type="spellEnd"/>
      <w:r w:rsidRPr="0015237C">
        <w:t xml:space="preserve"> (COSO), в рамках которой производится идентификация, анализ и оценка  рисков, планирование и согласование по управлению рисками, мониторинг и контроль по всем видам рисков присущих бизнесу ПАО «Центральный телеграф».</w:t>
      </w:r>
    </w:p>
    <w:p w:rsidR="006D5E79" w:rsidRPr="0015237C" w:rsidRDefault="006D5E79" w:rsidP="006D5E79">
      <w:pPr>
        <w:ind w:firstLine="720"/>
        <w:jc w:val="center"/>
      </w:pPr>
    </w:p>
    <w:p w:rsidR="006D5E79" w:rsidRPr="0015237C" w:rsidRDefault="006D5E79" w:rsidP="006D5E79">
      <w:pPr>
        <w:rPr>
          <w:b/>
          <w:bCs/>
        </w:rPr>
      </w:pPr>
      <w:proofErr w:type="spellStart"/>
      <w:r w:rsidRPr="0015237C">
        <w:rPr>
          <w:b/>
          <w:bCs/>
        </w:rPr>
        <w:t>Страновые</w:t>
      </w:r>
      <w:proofErr w:type="spellEnd"/>
      <w:r w:rsidRPr="0015237C">
        <w:rPr>
          <w:b/>
          <w:bCs/>
        </w:rPr>
        <w:t xml:space="preserve"> и региональные риски</w:t>
      </w:r>
    </w:p>
    <w:p w:rsidR="006D5E79" w:rsidRPr="0015237C" w:rsidRDefault="006D5E79" w:rsidP="006D5E79">
      <w:pPr>
        <w:rPr>
          <w:b/>
          <w:bCs/>
        </w:rPr>
      </w:pPr>
    </w:p>
    <w:p w:rsidR="006D5E79" w:rsidRPr="0015237C" w:rsidRDefault="00015385" w:rsidP="006D5E79">
      <w:pPr>
        <w:ind w:firstLine="720"/>
        <w:jc w:val="both"/>
      </w:pPr>
      <w:r w:rsidRPr="0015237C">
        <w:t>Стабильность и развитие российской экономики, во многом зависит от эффективности экономических мер, предпринимаемых Правительством. Экономика России не в полной мере защищена от рыночных спадов и замедления экономического развития в других странах мира. 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Кризисные явления в экономике  оказывают неблагоприятное воздействие на платежеспособность потребителей услуг Общества. Существующие негативные тенденции в экономике приводят к замедлению реализации инвестиционной программы ПАО «Центральный телеграф», сокращению прироста объемов услуг связи, предоставляемых Обществом на территории Москвы и московской области, и замедлению темпов роста доходной базы. Ухудшение политической и экономической ситуации в указанном регионе окажет более существенное влияние на деятельность Общества.</w:t>
      </w:r>
      <w:r w:rsidRPr="0015237C">
        <w:br/>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r w:rsidRPr="0015237C">
        <w:br/>
        <w:t>Ухудшение макропоказателей станы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 в свою очередь отрицательным образом повлияет на финансовые результаты деятельности.</w:t>
      </w:r>
      <w:r w:rsidRPr="0015237C">
        <w:br/>
        <w:t>Санкции в связи с событиями в Крыму и на востоке Украины, введенные в отношении России и ряда российских лиц, организаций и отраслей, которые, по мнению международных организаций и отдельных государств, причастны к дестабилизации ситуации на Украине, а также ответные действия России уже привели к снижению темпов  экономического роста России. Продолжительные ограничения, а также введение новых санкций негативно повлияют на инвестиционный климат и рост в среднесрочной перспективе.</w:t>
      </w:r>
      <w:r w:rsidRPr="0015237C">
        <w:br/>
      </w:r>
    </w:p>
    <w:p w:rsidR="006D5E79" w:rsidRPr="0015237C" w:rsidRDefault="006D5E79" w:rsidP="006D5E79">
      <w:pPr>
        <w:rPr>
          <w:b/>
          <w:bCs/>
        </w:rPr>
      </w:pPr>
      <w:r w:rsidRPr="0015237C">
        <w:rPr>
          <w:b/>
          <w:bCs/>
        </w:rPr>
        <w:t>Отраслевые риски</w:t>
      </w:r>
    </w:p>
    <w:p w:rsidR="006D5E79" w:rsidRPr="0015237C" w:rsidRDefault="006D5E79" w:rsidP="006D5E79">
      <w:pPr>
        <w:ind w:firstLine="720"/>
        <w:jc w:val="both"/>
      </w:pPr>
    </w:p>
    <w:p w:rsidR="006D5E79" w:rsidRPr="0015237C" w:rsidRDefault="006D5E79" w:rsidP="00963AA6">
      <w:pPr>
        <w:ind w:firstLine="720"/>
      </w:pPr>
      <w:r w:rsidRPr="0015237C">
        <w:t xml:space="preserve">Рынок телекоммуникационных услуг в регионе присутствия ПАО «Центральный телеграф» характеризуется высоким уровнем конкуренции. Общество </w:t>
      </w:r>
      <w:r w:rsidR="00963AA6" w:rsidRPr="0015237C">
        <w:t xml:space="preserve">оказывает услуги связи на территории г. Москвы и 8 городов Московской области: Балашиха, Королев, Красногорск, Лобня, Люберцы, Мытищи, Одинцово, Химки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w:t>
      </w:r>
      <w:r w:rsidR="00963AA6" w:rsidRPr="0015237C">
        <w:lastRenderedPageBreak/>
        <w:t>(включая  предоставление доступа в Интернет, услуги IP-TV), услуги на базе беспроводных технологий.</w:t>
      </w:r>
      <w:r w:rsidR="00963AA6" w:rsidRPr="0015237C">
        <w:br/>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r w:rsidR="00963AA6" w:rsidRPr="0015237C">
        <w:br/>
        <w:t>1.</w:t>
      </w:r>
      <w:r w:rsidR="00963AA6" w:rsidRPr="0015237C">
        <w:tab/>
        <w:t>ПАО «МТС»,</w:t>
      </w:r>
      <w:r w:rsidR="00963AA6" w:rsidRPr="0015237C">
        <w:br/>
        <w:t>2.</w:t>
      </w:r>
      <w:r w:rsidR="00963AA6" w:rsidRPr="0015237C">
        <w:tab/>
        <w:t>ПАО «ВымпелКом»,</w:t>
      </w:r>
      <w:r w:rsidR="00963AA6" w:rsidRPr="0015237C">
        <w:br/>
        <w:t>3.</w:t>
      </w:r>
      <w:r w:rsidR="00963AA6" w:rsidRPr="0015237C">
        <w:tab/>
        <w:t>«АКАДО»,</w:t>
      </w:r>
      <w:r w:rsidR="00963AA6" w:rsidRPr="0015237C">
        <w:br/>
        <w:t>4.</w:t>
      </w:r>
      <w:r w:rsidR="00963AA6" w:rsidRPr="0015237C">
        <w:tab/>
        <w:t>ПАО «МегаФон».</w:t>
      </w:r>
      <w:r w:rsidR="00963AA6" w:rsidRPr="0015237C">
        <w:br/>
        <w:t>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Общества с целью привлечения новых и удержания существующих клиентов.  Эти факторы, наряду с вложением инвестиций в развитие телекоммуникационной инфраструктуры и сокращением темпов роста абонентской базы, могут привести к снижению рентабельности бизнеса, но не до такой степени, чтобы это оказало негативное влияние на исполнение обязательств  Общества  по размещаемым ценным бумагам.</w:t>
      </w:r>
      <w:r w:rsidR="00963AA6" w:rsidRPr="0015237C">
        <w:br/>
        <w:t xml:space="preserve">Традиционные и альтернативные операторы связи стремятся к увеличению своей доли рынка за счет более активной маркетинговой политики, расширения спектра предлагаемых услуг и их качества, совершенствования собственной технологической базы, ценовой конкуренции.  </w:t>
      </w:r>
      <w:r w:rsidR="00963AA6" w:rsidRPr="0015237C">
        <w:br/>
        <w:t>В регионе присутствия Общества наблюдаются следующие тенденции:</w:t>
      </w:r>
      <w:r w:rsidR="00963AA6" w:rsidRPr="0015237C">
        <w:br/>
        <w:t>1.</w:t>
      </w:r>
      <w:r w:rsidR="00963AA6" w:rsidRPr="0015237C">
        <w:tab/>
        <w:t>Замещение традиционной телефонии мобильной.</w:t>
      </w:r>
      <w:r w:rsidR="00963AA6" w:rsidRPr="0015237C">
        <w:br/>
        <w:t>2.</w:t>
      </w:r>
      <w:r w:rsidR="00963AA6" w:rsidRPr="0015237C">
        <w:tab/>
        <w:t>Прогнозируемый высокий рост спроса на услуги платного ТВ.</w:t>
      </w:r>
      <w:r w:rsidR="00963AA6" w:rsidRPr="0015237C">
        <w:br/>
        <w:t>3.</w:t>
      </w:r>
      <w:r w:rsidR="00963AA6" w:rsidRPr="0015237C">
        <w:tab/>
        <w:t>Замещение традиционного телефонного трафика различными IP-технологиями.</w:t>
      </w:r>
      <w:r w:rsidR="00963AA6" w:rsidRPr="0015237C">
        <w:br/>
      </w:r>
      <w:r w:rsidR="00963AA6" w:rsidRPr="0015237C">
        <w:br/>
        <w:t>Уровень оттока абонентов у Общества ,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Потеря большего числа абонентов, чем ожидалось, может привести к потере существенной части ожидаемой выручки. Поскольку  Общество планирует расходы на основе своих прогнозов будущей выручки, существенные неточности в прогнозировании выручки могут отрицательно сказаться на результатах его хозяйственной деятельности.</w:t>
      </w:r>
      <w:r w:rsidR="00963AA6" w:rsidRPr="0015237C">
        <w:br/>
      </w:r>
      <w:r w:rsidR="00963AA6" w:rsidRPr="0015237C">
        <w:br/>
      </w:r>
      <w:r w:rsidRPr="0015237C">
        <w:t>Основные риски для компаний телекоммуникационного сектора – изменение отраслевого законодательства, высокий уровень инфляции, кризис ликвидности на финансовых рынках.</w:t>
      </w:r>
    </w:p>
    <w:p w:rsidR="006D5E79" w:rsidRPr="0015237C" w:rsidRDefault="006D5E79" w:rsidP="006D5E79">
      <w:pPr>
        <w:ind w:firstLine="720"/>
        <w:jc w:val="both"/>
      </w:pPr>
    </w:p>
    <w:p w:rsidR="006D5E79" w:rsidRPr="0015237C" w:rsidRDefault="006D5E79" w:rsidP="006D5E79">
      <w:pPr>
        <w:rPr>
          <w:b/>
          <w:bCs/>
        </w:rPr>
      </w:pPr>
      <w:r w:rsidRPr="0015237C">
        <w:rPr>
          <w:b/>
          <w:bCs/>
        </w:rPr>
        <w:t>Финансовые риски</w:t>
      </w:r>
    </w:p>
    <w:p w:rsidR="006D5E79" w:rsidRPr="0015237C" w:rsidRDefault="006D5E79" w:rsidP="006D5E79">
      <w:pPr>
        <w:rPr>
          <w:b/>
          <w:bCs/>
        </w:rPr>
      </w:pPr>
    </w:p>
    <w:p w:rsidR="009D41E2" w:rsidRPr="0015237C" w:rsidRDefault="009D41E2" w:rsidP="009D41E2">
      <w:r w:rsidRPr="0015237C">
        <w:t xml:space="preserve">На деятельность Общества могут воздействовать риски, связанные с изменением стоимости заемного капитала. В настоящее время ПАО «Центральный телеграф» имеет заемные средства, расходы по обслуживанию которых могут увеличиться в результате ухудшения конъектуры на рынке заемного капитала. </w:t>
      </w:r>
      <w:r w:rsidRPr="0015237C">
        <w:br/>
        <w:t>Экономика России характеризуется высоким уровнем инфляции. Последние годы наблюдается стабилизация уровня инфляции, в то же время он сохраняется на высоком уровне.</w:t>
      </w:r>
      <w:r w:rsidRPr="0015237C">
        <w:br/>
        <w:t xml:space="preserve">В случае увеличения темпов инфляции снижается реальная стоимость процентных выплат по обязательствам в национальной валюте, что является благоприятным фактором для </w:t>
      </w:r>
      <w:r w:rsidRPr="0015237C">
        <w:lastRenderedPageBreak/>
        <w:t xml:space="preserve">ПАО «Центральный телеграф». В тоже время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ПАО «Центральный телеграф». </w:t>
      </w:r>
      <w:r w:rsidRPr="0015237C">
        <w:br/>
        <w:t xml:space="preserve">Рост инфляции может привести к увеличению расходов ПАО «Центральный телеграф» и снижению доходов от операционной деятельности. В ситуации жесткой конкуренции Общество не сможет поднять свои расценки до уровня, обеспечивающего текущую норму операционной прибыли. Соответственно, высокий уровень инфляции в России по отношению к девальвации рубля, может увеличить расходы компании и снизить операционную прибыль. </w:t>
      </w:r>
      <w:r w:rsidRPr="0015237C">
        <w:br/>
        <w:t>ПАО «Центральный телеграф» регулярно сталкивается с проблемой задержки поступления платежей от потребителей услуг Общества. Несвоевременное поступление платежей может привести к кассовым разрывам, для покрытия которых ПАО «Центральный телеграф» должен будет привлечь заемные средства, а платежи по обслуживанию, являясь дополнительными расходами, повлекут ухудшение финансовых показателей Общества.</w:t>
      </w:r>
      <w:r w:rsidRPr="0015237C">
        <w:br/>
        <w:t>Как и любой иной субъект хозяйственной деятельности, ПАО «Центральный телеграф» является участником налоговых отношений. В настоящее время в Российской Федерации действует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содержат нечеткие формулировки, либо отсутствуют вообще при минимальной базе. Кроме того, различные государственные министерства и ведомства (например, Министерство по налогам и сборам и его инспекции), равно как и их представители, зачастую расходятся во мнениях относительно правовой интерпретации тех или иных вопросов, что создает неопределенность и определенные противоречия. Подготовка и предоставление налоговой отчетности вместе с другими компонентами системы регулирования (например, таможенные процедуры и валютный контроль) находятся в ведении и под контролем различных органов, имеющих законодательно закрепленное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налоговой системой.</w:t>
      </w:r>
      <w:r w:rsidRPr="0015237C">
        <w:br/>
      </w:r>
      <w:r w:rsidRPr="0015237C">
        <w:br/>
        <w:t>Руководство считает, что Общество в полной мере соблюдает налоговое законодательство, касающееся ее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r w:rsidRPr="0015237C">
        <w:br/>
      </w:r>
    </w:p>
    <w:p w:rsidR="006D5E79" w:rsidRPr="0015237C" w:rsidRDefault="006D5E79" w:rsidP="006D5E79">
      <w:pPr>
        <w:rPr>
          <w:b/>
          <w:bCs/>
        </w:rPr>
      </w:pPr>
    </w:p>
    <w:p w:rsidR="006D5E79" w:rsidRPr="0015237C" w:rsidRDefault="006D5E79" w:rsidP="006D5E79">
      <w:pPr>
        <w:rPr>
          <w:b/>
          <w:bCs/>
        </w:rPr>
      </w:pPr>
      <w:r w:rsidRPr="0015237C">
        <w:rPr>
          <w:b/>
          <w:bCs/>
        </w:rPr>
        <w:t>Правовые риски</w:t>
      </w:r>
    </w:p>
    <w:p w:rsidR="006D5E79" w:rsidRPr="0015237C" w:rsidRDefault="006D5E79" w:rsidP="006D5E79">
      <w:pPr>
        <w:rPr>
          <w:b/>
          <w:bCs/>
        </w:rPr>
      </w:pPr>
    </w:p>
    <w:p w:rsidR="006D5E79" w:rsidRPr="0015237C" w:rsidRDefault="006D5E79" w:rsidP="006D5E79">
      <w:pPr>
        <w:ind w:firstLine="720"/>
        <w:jc w:val="both"/>
      </w:pPr>
      <w:r w:rsidRPr="0015237C">
        <w:t xml:space="preserve">Риски, связанные с изменением судебной практики по вопросам, связанным с деятельностью ПАО «Центральный телеграф». </w:t>
      </w:r>
    </w:p>
    <w:p w:rsidR="006D5E79" w:rsidRPr="0015237C" w:rsidRDefault="006D5E79" w:rsidP="006D5E79">
      <w:pPr>
        <w:ind w:firstLine="720"/>
        <w:jc w:val="both"/>
      </w:pPr>
    </w:p>
    <w:p w:rsidR="006D5E79" w:rsidRPr="0015237C" w:rsidRDefault="006D5E79" w:rsidP="006D5E79">
      <w:pPr>
        <w:ind w:firstLine="720"/>
        <w:jc w:val="both"/>
      </w:pPr>
      <w:r w:rsidRPr="0015237C">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w:t>
      </w:r>
      <w:r w:rsidRPr="0015237C">
        <w:lastRenderedPageBreak/>
        <w:t xml:space="preserve">государственных органов, что может повлечь для ПАО «Центральный телеграф» возникновение рисков применения соответствующих мер ответственности. </w:t>
      </w:r>
    </w:p>
    <w:p w:rsidR="006D5E79" w:rsidRPr="0015237C" w:rsidRDefault="006D5E79" w:rsidP="006D5E79">
      <w:pPr>
        <w:ind w:firstLine="720"/>
        <w:jc w:val="both"/>
      </w:pPr>
      <w:r w:rsidRPr="0015237C">
        <w:t> </w:t>
      </w:r>
    </w:p>
    <w:p w:rsidR="006D5E79" w:rsidRPr="0015237C" w:rsidRDefault="006D5E79" w:rsidP="006D5E79">
      <w:pPr>
        <w:rPr>
          <w:b/>
          <w:bCs/>
        </w:rPr>
      </w:pPr>
      <w:r w:rsidRPr="0015237C">
        <w:rPr>
          <w:b/>
          <w:bCs/>
        </w:rPr>
        <w:t>Риски, связанные с текущими судебными процессами.</w:t>
      </w:r>
    </w:p>
    <w:p w:rsidR="006D5E79" w:rsidRPr="0015237C" w:rsidRDefault="006D5E79" w:rsidP="006D5E79">
      <w:pPr>
        <w:rPr>
          <w:b/>
          <w:bCs/>
        </w:rPr>
      </w:pPr>
    </w:p>
    <w:p w:rsidR="006D5E79" w:rsidRPr="0015237C" w:rsidRDefault="006D5E79" w:rsidP="006D5E79">
      <w:pPr>
        <w:pStyle w:val="aff2"/>
        <w:ind w:left="0" w:firstLine="283"/>
        <w:jc w:val="both"/>
      </w:pPr>
      <w:r w:rsidRPr="0015237C">
        <w:t>В связи со сложившейся практикой судебной защиты интересов ПАО «Центральный телеграф» требования последнего,  в  основном, удовлетворяются в полном объеме.</w:t>
      </w:r>
    </w:p>
    <w:p w:rsidR="006D5E79" w:rsidRPr="0015237C" w:rsidRDefault="006D5E79" w:rsidP="006D5E79">
      <w:pPr>
        <w:ind w:firstLine="283"/>
        <w:jc w:val="both"/>
      </w:pPr>
    </w:p>
    <w:p w:rsidR="00634887" w:rsidRPr="0015237C" w:rsidRDefault="00634887" w:rsidP="00634887">
      <w:pPr>
        <w:spacing w:line="360" w:lineRule="auto"/>
        <w:ind w:left="284" w:hanging="284"/>
        <w:jc w:val="both"/>
        <w:rPr>
          <w:b/>
        </w:rPr>
      </w:pPr>
    </w:p>
    <w:p w:rsidR="00EA3BB3" w:rsidRPr="0015237C" w:rsidRDefault="00EE2235" w:rsidP="00EE2235">
      <w:pPr>
        <w:spacing w:line="360" w:lineRule="auto"/>
        <w:jc w:val="both"/>
        <w:rPr>
          <w:b/>
        </w:rPr>
      </w:pPr>
      <w:r w:rsidRPr="0015237C">
        <w:rPr>
          <w:b/>
        </w:rPr>
        <w:t xml:space="preserve">7. </w:t>
      </w:r>
      <w:r w:rsidR="008B53D7" w:rsidRPr="0015237C">
        <w:rPr>
          <w:b/>
        </w:rPr>
        <w:t>Бухгалтерская отчетность (Форм</w:t>
      </w:r>
      <w:r w:rsidR="00101DAF" w:rsidRPr="0015237C">
        <w:rPr>
          <w:b/>
        </w:rPr>
        <w:t>ы,</w:t>
      </w:r>
      <w:r w:rsidR="008B53D7" w:rsidRPr="0015237C">
        <w:rPr>
          <w:b/>
        </w:rPr>
        <w:t xml:space="preserve"> Пояснительная записка к бухгалтерскому отчету, Заключение</w:t>
      </w:r>
      <w:r w:rsidR="00D76A02" w:rsidRPr="0015237C">
        <w:rPr>
          <w:b/>
        </w:rPr>
        <w:t xml:space="preserve"> Ревизора/</w:t>
      </w:r>
      <w:r w:rsidR="008B53D7" w:rsidRPr="0015237C">
        <w:rPr>
          <w:b/>
        </w:rPr>
        <w:t>Ревизионной комиссии, Аудиторское заключение)</w:t>
      </w:r>
      <w:r w:rsidR="003552CA" w:rsidRPr="0015237C">
        <w:rPr>
          <w:b/>
        </w:rPr>
        <w:t xml:space="preserve"> – прилагается.</w:t>
      </w:r>
    </w:p>
    <w:p w:rsidR="0064449C" w:rsidRPr="0015237C" w:rsidRDefault="0064449C" w:rsidP="00EB5C0A">
      <w:pPr>
        <w:spacing w:line="360" w:lineRule="auto"/>
        <w:jc w:val="both"/>
        <w:rPr>
          <w:b/>
        </w:rPr>
      </w:pPr>
    </w:p>
    <w:p w:rsidR="00B53E50" w:rsidRPr="0015237C" w:rsidRDefault="00936D91" w:rsidP="00EE2235">
      <w:pPr>
        <w:spacing w:line="360" w:lineRule="auto"/>
        <w:jc w:val="both"/>
        <w:rPr>
          <w:b/>
        </w:rPr>
      </w:pPr>
      <w:r w:rsidRPr="0015237C">
        <w:rPr>
          <w:b/>
        </w:rPr>
        <w:t xml:space="preserve">8. </w:t>
      </w:r>
      <w:r w:rsidR="008B53D7" w:rsidRPr="0015237C">
        <w:rPr>
          <w:b/>
        </w:rPr>
        <w:t>Корпоративное управление Обществом</w:t>
      </w:r>
    </w:p>
    <w:p w:rsidR="00B53E50" w:rsidRPr="0015237C" w:rsidRDefault="008B53D7" w:rsidP="00F243B1">
      <w:pPr>
        <w:pStyle w:val="af8"/>
        <w:numPr>
          <w:ilvl w:val="1"/>
          <w:numId w:val="19"/>
        </w:numPr>
        <w:spacing w:line="360" w:lineRule="auto"/>
        <w:ind w:firstLine="207"/>
        <w:jc w:val="both"/>
        <w:rPr>
          <w:b/>
        </w:rPr>
      </w:pPr>
      <w:r w:rsidRPr="0015237C">
        <w:rPr>
          <w:b/>
        </w:rPr>
        <w:t>Информация об акционерах Общества и проведенных Общих собран</w:t>
      </w:r>
      <w:r w:rsidR="00C520C3" w:rsidRPr="0015237C">
        <w:rPr>
          <w:b/>
        </w:rPr>
        <w:t>иях</w:t>
      </w:r>
      <w:r w:rsidRPr="0015237C">
        <w:rPr>
          <w:b/>
        </w:rPr>
        <w:t xml:space="preserve"> акционеров за 201</w:t>
      </w:r>
      <w:r w:rsidR="00D97BA1" w:rsidRPr="0015237C">
        <w:rPr>
          <w:b/>
        </w:rPr>
        <w:t>7</w:t>
      </w:r>
      <w:r w:rsidRPr="0015237C">
        <w:rPr>
          <w:b/>
        </w:rPr>
        <w:t xml:space="preserve"> год</w:t>
      </w:r>
    </w:p>
    <w:p w:rsidR="00871662" w:rsidRPr="0015237C" w:rsidRDefault="00871662" w:rsidP="00EF4ED6">
      <w:pPr>
        <w:numPr>
          <w:ilvl w:val="0"/>
          <w:numId w:val="7"/>
        </w:numPr>
        <w:spacing w:before="120" w:after="120"/>
        <w:ind w:left="578" w:hanging="578"/>
      </w:pPr>
      <w:r w:rsidRPr="0015237C">
        <w:t>Общее количество обыкновенных акций - 166 167 000.</w:t>
      </w:r>
    </w:p>
    <w:p w:rsidR="00871662" w:rsidRPr="0015237C" w:rsidRDefault="00871662" w:rsidP="00EF4ED6">
      <w:pPr>
        <w:numPr>
          <w:ilvl w:val="0"/>
          <w:numId w:val="7"/>
        </w:numPr>
        <w:spacing w:before="120" w:after="120"/>
        <w:ind w:left="578" w:hanging="578"/>
      </w:pPr>
      <w:r w:rsidRPr="0015237C">
        <w:t>Общее количество привилегированных акций типа "А" - 55 389 000.</w:t>
      </w:r>
    </w:p>
    <w:p w:rsidR="00871662" w:rsidRPr="0015237C" w:rsidRDefault="00871662" w:rsidP="00EF4ED6">
      <w:pPr>
        <w:numPr>
          <w:ilvl w:val="0"/>
          <w:numId w:val="7"/>
        </w:numPr>
        <w:spacing w:before="120" w:after="120"/>
        <w:ind w:left="578" w:hanging="578"/>
      </w:pPr>
      <w:r w:rsidRPr="0015237C">
        <w:t>Номинал акций - 1 руб.</w:t>
      </w:r>
    </w:p>
    <w:p w:rsidR="00D5786C" w:rsidRPr="0015237C" w:rsidRDefault="00D5786C" w:rsidP="00C520C3">
      <w:pPr>
        <w:spacing w:before="120" w:after="120"/>
        <w:jc w:val="center"/>
        <w:rPr>
          <w:b/>
          <w:i/>
        </w:rPr>
      </w:pPr>
    </w:p>
    <w:p w:rsidR="000C7827" w:rsidRPr="0015237C" w:rsidRDefault="000C7827" w:rsidP="000C7827">
      <w:pPr>
        <w:spacing w:before="120" w:after="120"/>
        <w:jc w:val="center"/>
        <w:rPr>
          <w:b/>
          <w:u w:val="single"/>
        </w:rPr>
      </w:pPr>
      <w:r w:rsidRPr="0015237C">
        <w:rPr>
          <w:b/>
          <w:u w:val="single"/>
        </w:rPr>
        <w:t xml:space="preserve">Информация из реестра владельцев </w:t>
      </w:r>
      <w:r w:rsidR="00F269F8" w:rsidRPr="0015237C">
        <w:rPr>
          <w:b/>
          <w:u w:val="single"/>
        </w:rPr>
        <w:t xml:space="preserve">именных </w:t>
      </w:r>
      <w:r w:rsidRPr="0015237C">
        <w:rPr>
          <w:b/>
          <w:u w:val="single"/>
        </w:rPr>
        <w:t xml:space="preserve">ценных бумаг </w:t>
      </w:r>
      <w:r w:rsidR="0047160B" w:rsidRPr="0015237C">
        <w:rPr>
          <w:b/>
          <w:u w:val="single"/>
        </w:rPr>
        <w:t>П</w:t>
      </w:r>
      <w:r w:rsidRPr="0015237C">
        <w:rPr>
          <w:b/>
          <w:u w:val="single"/>
        </w:rPr>
        <w:t>АО «Центральный телеграф» по состоянию на 31.12.201</w:t>
      </w:r>
      <w:r w:rsidR="00D97BA1" w:rsidRPr="0015237C">
        <w:rPr>
          <w:b/>
          <w:u w:val="single"/>
        </w:rPr>
        <w:t>7</w:t>
      </w:r>
      <w:r w:rsidRPr="0015237C">
        <w:rPr>
          <w:b/>
          <w:u w:val="single"/>
        </w:rPr>
        <w:t xml:space="preserve"> года.</w:t>
      </w:r>
    </w:p>
    <w:p w:rsidR="00F47466" w:rsidRPr="0015237C" w:rsidRDefault="00F47466" w:rsidP="00F47466">
      <w:pPr>
        <w:spacing w:before="120" w:after="120"/>
        <w:jc w:val="center"/>
        <w:rPr>
          <w:b/>
          <w:u w:val="single"/>
        </w:rPr>
      </w:pPr>
    </w:p>
    <w:tbl>
      <w:tblPr>
        <w:tblW w:w="9944" w:type="dxa"/>
        <w:tblInd w:w="-338" w:type="dxa"/>
        <w:tblLayout w:type="fixed"/>
        <w:tblCellMar>
          <w:left w:w="0" w:type="dxa"/>
          <w:right w:w="0" w:type="dxa"/>
        </w:tblCellMar>
        <w:tblLook w:val="04A0" w:firstRow="1" w:lastRow="0" w:firstColumn="1" w:lastColumn="0" w:noHBand="0" w:noVBand="1"/>
      </w:tblPr>
      <w:tblGrid>
        <w:gridCol w:w="446"/>
        <w:gridCol w:w="4253"/>
        <w:gridCol w:w="1417"/>
        <w:gridCol w:w="1276"/>
        <w:gridCol w:w="1134"/>
        <w:gridCol w:w="1418"/>
      </w:tblGrid>
      <w:tr w:rsidR="00F47466" w:rsidRPr="0015237C" w:rsidTr="008859A2">
        <w:trPr>
          <w:trHeight w:val="709"/>
        </w:trPr>
        <w:tc>
          <w:tcPr>
            <w:tcW w:w="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b/>
                <w:bCs/>
                <w:sz w:val="20"/>
                <w:szCs w:val="20"/>
              </w:rPr>
            </w:pPr>
            <w:r w:rsidRPr="0015237C">
              <w:rPr>
                <w:b/>
                <w:bCs/>
                <w:sz w:val="20"/>
                <w:szCs w:val="20"/>
              </w:rPr>
              <w:t>№ п/п</w:t>
            </w:r>
          </w:p>
        </w:tc>
        <w:tc>
          <w:tcPr>
            <w:tcW w:w="4253"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47466" w:rsidRPr="0015237C" w:rsidRDefault="00F47466" w:rsidP="008859A2">
            <w:pPr>
              <w:jc w:val="center"/>
              <w:rPr>
                <w:rFonts w:eastAsia="Calibri"/>
                <w:b/>
                <w:bCs/>
                <w:sz w:val="20"/>
                <w:szCs w:val="20"/>
              </w:rPr>
            </w:pPr>
            <w:r w:rsidRPr="0015237C">
              <w:rPr>
                <w:b/>
                <w:bCs/>
                <w:sz w:val="20"/>
                <w:szCs w:val="20"/>
              </w:rPr>
              <w:t xml:space="preserve">Категория </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7466" w:rsidRPr="0015237C" w:rsidRDefault="00F47466" w:rsidP="008859A2">
            <w:pPr>
              <w:jc w:val="center"/>
              <w:rPr>
                <w:rFonts w:eastAsia="Calibri"/>
                <w:b/>
                <w:bCs/>
                <w:sz w:val="20"/>
                <w:szCs w:val="20"/>
              </w:rPr>
            </w:pPr>
            <w:r w:rsidRPr="0015237C">
              <w:rPr>
                <w:b/>
                <w:bCs/>
                <w:sz w:val="20"/>
                <w:szCs w:val="20"/>
              </w:rPr>
              <w:t xml:space="preserve">Количество </w:t>
            </w:r>
            <w:r w:rsidR="008859A2" w:rsidRPr="0015237C">
              <w:rPr>
                <w:b/>
                <w:bCs/>
                <w:sz w:val="20"/>
                <w:szCs w:val="20"/>
              </w:rPr>
              <w:t xml:space="preserve"> счетов</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rPr>
                <w:rFonts w:eastAsia="Calibri"/>
                <w:b/>
                <w:bCs/>
                <w:sz w:val="20"/>
                <w:szCs w:val="20"/>
              </w:rPr>
            </w:pPr>
            <w:r w:rsidRPr="0015237C">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rPr>
                <w:rFonts w:eastAsia="Calibri"/>
                <w:b/>
                <w:bCs/>
                <w:sz w:val="20"/>
                <w:szCs w:val="20"/>
              </w:rPr>
            </w:pPr>
            <w:r w:rsidRPr="0015237C">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jc w:val="center"/>
              <w:rPr>
                <w:b/>
                <w:bCs/>
                <w:sz w:val="20"/>
                <w:szCs w:val="20"/>
              </w:rPr>
            </w:pPr>
            <w:r w:rsidRPr="0015237C">
              <w:rPr>
                <w:b/>
                <w:bCs/>
                <w:sz w:val="20"/>
                <w:szCs w:val="20"/>
              </w:rPr>
              <w:t>Доля</w:t>
            </w:r>
          </w:p>
          <w:p w:rsidR="00F47466" w:rsidRPr="0015237C" w:rsidRDefault="00F47466" w:rsidP="0022152A">
            <w:pPr>
              <w:jc w:val="center"/>
              <w:rPr>
                <w:b/>
                <w:bCs/>
                <w:sz w:val="20"/>
                <w:szCs w:val="20"/>
              </w:rPr>
            </w:pPr>
            <w:r w:rsidRPr="0015237C">
              <w:rPr>
                <w:b/>
                <w:bCs/>
                <w:sz w:val="20"/>
                <w:szCs w:val="20"/>
              </w:rPr>
              <w:t>в УК,</w:t>
            </w:r>
          </w:p>
          <w:p w:rsidR="00F47466" w:rsidRPr="0015237C" w:rsidRDefault="00F47466" w:rsidP="0022152A">
            <w:pPr>
              <w:jc w:val="center"/>
              <w:rPr>
                <w:rFonts w:eastAsia="Calibri"/>
                <w:b/>
                <w:bCs/>
                <w:sz w:val="20"/>
                <w:szCs w:val="20"/>
              </w:rPr>
            </w:pPr>
            <w:r w:rsidRPr="0015237C">
              <w:rPr>
                <w:b/>
                <w:bCs/>
                <w:sz w:val="20"/>
                <w:szCs w:val="20"/>
              </w:rPr>
              <w:t>%</w:t>
            </w:r>
          </w:p>
        </w:tc>
      </w:tr>
      <w:tr w:rsidR="00F47466" w:rsidRPr="0015237C" w:rsidTr="008859A2">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rPr>
                <w:rFonts w:eastAsia="Calibri"/>
                <w:b/>
                <w:bCs/>
                <w:sz w:val="20"/>
                <w:szCs w:val="20"/>
              </w:rPr>
            </w:pPr>
            <w:r w:rsidRPr="0015237C">
              <w:rPr>
                <w:b/>
                <w:bCs/>
                <w:sz w:val="20"/>
                <w:szCs w:val="20"/>
              </w:rPr>
              <w:t>Физические лица</w:t>
            </w:r>
            <w:r w:rsidR="00F269F8" w:rsidRPr="0015237C">
              <w:rPr>
                <w:b/>
                <w:bCs/>
                <w:sz w:val="20"/>
                <w:szCs w:val="20"/>
              </w:rPr>
              <w:t>-владельцы</w:t>
            </w:r>
            <w:r w:rsidRPr="0015237C">
              <w:rPr>
                <w:b/>
                <w:bCs/>
                <w:sz w:val="20"/>
                <w:szCs w:val="20"/>
              </w:rPr>
              <w:t>,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9B5B15">
            <w:pPr>
              <w:jc w:val="center"/>
              <w:rPr>
                <w:rFonts w:eastAsia="Calibri"/>
                <w:b/>
                <w:bCs/>
                <w:sz w:val="20"/>
                <w:szCs w:val="20"/>
              </w:rPr>
            </w:pPr>
            <w:r w:rsidRPr="0015237C">
              <w:rPr>
                <w:b/>
                <w:bCs/>
                <w:sz w:val="20"/>
                <w:szCs w:val="20"/>
              </w:rPr>
              <w:t xml:space="preserve">1 </w:t>
            </w:r>
            <w:r w:rsidR="009B5B15" w:rsidRPr="0015237C">
              <w:rPr>
                <w:b/>
                <w:bCs/>
                <w:sz w:val="20"/>
                <w:szCs w:val="20"/>
              </w:rPr>
              <w:t>192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9B5B15">
            <w:pPr>
              <w:jc w:val="center"/>
              <w:rPr>
                <w:rFonts w:eastAsia="Calibri"/>
                <w:b/>
                <w:bCs/>
                <w:sz w:val="20"/>
                <w:szCs w:val="20"/>
              </w:rPr>
            </w:pPr>
            <w:r w:rsidRPr="0015237C">
              <w:rPr>
                <w:b/>
                <w:bCs/>
                <w:sz w:val="20"/>
                <w:szCs w:val="20"/>
              </w:rPr>
              <w:t>1</w:t>
            </w:r>
            <w:r w:rsidR="009B5B15" w:rsidRPr="0015237C">
              <w:rPr>
                <w:b/>
                <w:bCs/>
                <w:sz w:val="20"/>
                <w:szCs w:val="20"/>
              </w:rPr>
              <w:t>0</w:t>
            </w:r>
            <w:r w:rsidRPr="0015237C">
              <w:rPr>
                <w:b/>
                <w:bCs/>
                <w:sz w:val="20"/>
                <w:szCs w:val="20"/>
              </w:rPr>
              <w:t> </w:t>
            </w:r>
            <w:r w:rsidR="009B5B15" w:rsidRPr="0015237C">
              <w:rPr>
                <w:b/>
                <w:bCs/>
                <w:sz w:val="20"/>
                <w:szCs w:val="20"/>
              </w:rPr>
              <w:t>95</w:t>
            </w:r>
            <w:r w:rsidR="008859A2" w:rsidRPr="0015237C">
              <w:rPr>
                <w:b/>
                <w:bCs/>
                <w:sz w:val="20"/>
                <w:szCs w:val="20"/>
              </w:rPr>
              <w:t>5</w:t>
            </w:r>
            <w:r w:rsidRPr="0015237C">
              <w:rPr>
                <w:b/>
                <w:bCs/>
                <w:sz w:val="20"/>
                <w:szCs w:val="20"/>
              </w:rPr>
              <w:t xml:space="preserve"> </w:t>
            </w:r>
            <w:r w:rsidR="008859A2" w:rsidRPr="0015237C">
              <w:rPr>
                <w:b/>
                <w:bCs/>
                <w:sz w:val="20"/>
                <w:szCs w:val="20"/>
              </w:rPr>
              <w:t>448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9B5B15">
            <w:pPr>
              <w:jc w:val="center"/>
              <w:rPr>
                <w:rFonts w:eastAsia="Calibri"/>
                <w:b/>
                <w:bCs/>
                <w:sz w:val="20"/>
                <w:szCs w:val="20"/>
              </w:rPr>
            </w:pPr>
            <w:r w:rsidRPr="0015237C">
              <w:rPr>
                <w:b/>
                <w:bCs/>
                <w:sz w:val="20"/>
                <w:szCs w:val="20"/>
              </w:rPr>
              <w:t>3</w:t>
            </w:r>
            <w:r w:rsidR="009B5B15" w:rsidRPr="0015237C">
              <w:rPr>
                <w:b/>
                <w:bCs/>
                <w:sz w:val="20"/>
                <w:szCs w:val="20"/>
              </w:rPr>
              <w:t xml:space="preserve">0 326 </w:t>
            </w:r>
            <w:r w:rsidRPr="0015237C">
              <w:rPr>
                <w:b/>
                <w:bCs/>
                <w:sz w:val="20"/>
                <w:szCs w:val="20"/>
              </w:rPr>
              <w:t xml:space="preserve">784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9B5B15" w:rsidP="009B5B15">
            <w:pPr>
              <w:jc w:val="center"/>
              <w:rPr>
                <w:rFonts w:eastAsia="Calibri"/>
                <w:b/>
                <w:bCs/>
                <w:sz w:val="20"/>
                <w:szCs w:val="20"/>
              </w:rPr>
            </w:pPr>
            <w:r w:rsidRPr="0015237C">
              <w:rPr>
                <w:b/>
                <w:bCs/>
                <w:sz w:val="20"/>
                <w:szCs w:val="20"/>
              </w:rPr>
              <w:t>18</w:t>
            </w:r>
            <w:r w:rsidR="00F47466" w:rsidRPr="0015237C">
              <w:rPr>
                <w:b/>
                <w:bCs/>
                <w:sz w:val="20"/>
                <w:szCs w:val="20"/>
              </w:rPr>
              <w:t>,</w:t>
            </w:r>
            <w:r w:rsidRPr="0015237C">
              <w:rPr>
                <w:b/>
                <w:bCs/>
                <w:sz w:val="20"/>
                <w:szCs w:val="20"/>
              </w:rPr>
              <w:t>632</w:t>
            </w:r>
            <w:r w:rsidR="008859A2" w:rsidRPr="0015237C">
              <w:rPr>
                <w:b/>
                <w:bCs/>
                <w:sz w:val="20"/>
                <w:szCs w:val="20"/>
              </w:rPr>
              <w:t>9</w:t>
            </w:r>
          </w:p>
        </w:tc>
      </w:tr>
      <w:tr w:rsidR="00F269F8" w:rsidRPr="0015237C" w:rsidTr="008859A2">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269F8" w:rsidRPr="0015237C" w:rsidRDefault="00F269F8" w:rsidP="0022152A">
            <w:pPr>
              <w:rPr>
                <w:b/>
                <w:bCs/>
                <w:sz w:val="20"/>
                <w:szCs w:val="20"/>
              </w:rPr>
            </w:pPr>
            <w:r w:rsidRPr="0015237C">
              <w:rPr>
                <w:b/>
                <w:bCs/>
                <w:sz w:val="20"/>
                <w:szCs w:val="20"/>
              </w:rPr>
              <w:t>Счета совладения</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15237C" w:rsidRDefault="00F269F8" w:rsidP="00F269F8">
            <w:pPr>
              <w:jc w:val="center"/>
              <w:rPr>
                <w:b/>
                <w:bCs/>
                <w:sz w:val="20"/>
                <w:szCs w:val="20"/>
              </w:rPr>
            </w:pPr>
            <w:r w:rsidRPr="0015237C">
              <w:rPr>
                <w:b/>
                <w:bCs/>
                <w:sz w:val="20"/>
                <w:szCs w:val="20"/>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15237C" w:rsidRDefault="00F269F8" w:rsidP="0022152A">
            <w:pPr>
              <w:jc w:val="center"/>
              <w:rPr>
                <w:b/>
                <w:bCs/>
                <w:sz w:val="20"/>
                <w:szCs w:val="20"/>
              </w:rPr>
            </w:pPr>
            <w:r w:rsidRPr="0015237C">
              <w:rPr>
                <w:b/>
                <w:bCs/>
                <w:sz w:val="20"/>
                <w:szCs w:val="20"/>
              </w:rPr>
              <w:t>5 000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15237C" w:rsidRDefault="00F269F8" w:rsidP="0022152A">
            <w:pPr>
              <w:jc w:val="center"/>
              <w:rPr>
                <w:b/>
                <w:bCs/>
                <w:sz w:val="20"/>
                <w:szCs w:val="20"/>
              </w:rPr>
            </w:pPr>
            <w:r w:rsidRPr="0015237C">
              <w:rPr>
                <w:b/>
                <w:bCs/>
                <w:sz w:val="20"/>
                <w:szCs w:val="20"/>
              </w:rPr>
              <w:t>50</w:t>
            </w:r>
            <w:r w:rsidR="00EE17E2" w:rsidRPr="0015237C">
              <w:rPr>
                <w:b/>
                <w:bCs/>
                <w:sz w:val="20"/>
                <w:szCs w:val="20"/>
              </w:rPr>
              <w:t xml:space="preserve"> </w:t>
            </w:r>
            <w:r w:rsidRPr="0015237C">
              <w:rPr>
                <w:b/>
                <w:bCs/>
                <w:sz w:val="20"/>
                <w:szCs w:val="20"/>
              </w:rPr>
              <w:t>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rsidR="00F269F8" w:rsidRPr="0015237C" w:rsidRDefault="00F269F8" w:rsidP="0022152A">
            <w:pPr>
              <w:jc w:val="center"/>
              <w:rPr>
                <w:b/>
                <w:bCs/>
                <w:sz w:val="20"/>
                <w:szCs w:val="20"/>
              </w:rPr>
            </w:pPr>
            <w:r w:rsidRPr="0015237C">
              <w:rPr>
                <w:b/>
                <w:bCs/>
                <w:sz w:val="20"/>
                <w:szCs w:val="20"/>
              </w:rPr>
              <w:t>0,0248</w:t>
            </w:r>
          </w:p>
        </w:tc>
      </w:tr>
      <w:tr w:rsidR="00F47466" w:rsidRPr="0015237C" w:rsidTr="008859A2">
        <w:trPr>
          <w:trHeight w:val="32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F47466">
            <w:pPr>
              <w:rPr>
                <w:rFonts w:eastAsia="Calibri"/>
                <w:b/>
                <w:bCs/>
                <w:sz w:val="20"/>
                <w:szCs w:val="20"/>
              </w:rPr>
            </w:pPr>
            <w:r w:rsidRPr="0015237C">
              <w:rPr>
                <w:b/>
                <w:bCs/>
                <w:sz w:val="20"/>
                <w:szCs w:val="20"/>
              </w:rPr>
              <w:t>Юридические лица,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b/>
                <w:bCs/>
                <w:sz w:val="20"/>
                <w:szCs w:val="20"/>
              </w:rPr>
            </w:pPr>
            <w:r w:rsidRPr="0015237C">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880983" w:rsidP="00880983">
            <w:pPr>
              <w:ind w:right="-108"/>
              <w:rPr>
                <w:rFonts w:eastAsia="Calibri"/>
                <w:b/>
                <w:bCs/>
                <w:sz w:val="20"/>
                <w:szCs w:val="20"/>
              </w:rPr>
            </w:pPr>
            <w:r w:rsidRPr="0015237C">
              <w:rPr>
                <w:b/>
                <w:bCs/>
                <w:sz w:val="20"/>
                <w:szCs w:val="20"/>
              </w:rPr>
              <w:t>155</w:t>
            </w:r>
            <w:r w:rsidR="00F47466" w:rsidRPr="0015237C">
              <w:rPr>
                <w:b/>
                <w:bCs/>
                <w:sz w:val="20"/>
                <w:szCs w:val="20"/>
              </w:rPr>
              <w:t> </w:t>
            </w:r>
            <w:r w:rsidRPr="0015237C">
              <w:rPr>
                <w:b/>
                <w:bCs/>
                <w:sz w:val="20"/>
                <w:szCs w:val="20"/>
              </w:rPr>
              <w:t>206</w:t>
            </w:r>
            <w:r w:rsidR="00F47466" w:rsidRPr="0015237C">
              <w:rPr>
                <w:b/>
                <w:bCs/>
                <w:sz w:val="20"/>
                <w:szCs w:val="20"/>
              </w:rPr>
              <w:t xml:space="preserve"> </w:t>
            </w:r>
            <w:r w:rsidR="00B15C30" w:rsidRPr="0015237C">
              <w:rPr>
                <w:b/>
                <w:bCs/>
                <w:sz w:val="20"/>
                <w:szCs w:val="20"/>
              </w:rPr>
              <w:t>552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160060" w:rsidP="00160060">
            <w:pPr>
              <w:ind w:right="-108"/>
              <w:jc w:val="center"/>
              <w:rPr>
                <w:rFonts w:eastAsia="Calibri"/>
                <w:b/>
                <w:bCs/>
                <w:sz w:val="20"/>
                <w:szCs w:val="20"/>
              </w:rPr>
            </w:pPr>
            <w:r w:rsidRPr="0015237C">
              <w:rPr>
                <w:rFonts w:eastAsia="Calibri"/>
                <w:b/>
                <w:bCs/>
                <w:sz w:val="20"/>
                <w:szCs w:val="20"/>
              </w:rPr>
              <w:t xml:space="preserve">25 012 </w:t>
            </w:r>
            <w:r w:rsidR="00B15C30" w:rsidRPr="0015237C">
              <w:rPr>
                <w:rFonts w:eastAsia="Calibri"/>
                <w:b/>
                <w:bCs/>
                <w:sz w:val="20"/>
                <w:szCs w:val="20"/>
              </w:rPr>
              <w:t>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E849F4" w:rsidP="00E849F4">
            <w:pPr>
              <w:jc w:val="center"/>
              <w:rPr>
                <w:rFonts w:eastAsia="Calibri"/>
                <w:b/>
                <w:bCs/>
                <w:sz w:val="20"/>
                <w:szCs w:val="20"/>
              </w:rPr>
            </w:pPr>
            <w:r w:rsidRPr="0015237C">
              <w:rPr>
                <w:b/>
                <w:bCs/>
                <w:sz w:val="20"/>
                <w:szCs w:val="20"/>
              </w:rPr>
              <w:t>81</w:t>
            </w:r>
            <w:r w:rsidR="00F47466" w:rsidRPr="0015237C">
              <w:rPr>
                <w:b/>
                <w:bCs/>
                <w:sz w:val="20"/>
                <w:szCs w:val="20"/>
              </w:rPr>
              <w:t>,</w:t>
            </w:r>
            <w:r w:rsidRPr="0015237C">
              <w:rPr>
                <w:b/>
                <w:bCs/>
                <w:sz w:val="20"/>
                <w:szCs w:val="20"/>
              </w:rPr>
              <w:t>3430</w:t>
            </w:r>
          </w:p>
        </w:tc>
      </w:tr>
      <w:tr w:rsidR="00F47466" w:rsidRPr="0015237C" w:rsidTr="008859A2">
        <w:trPr>
          <w:trHeight w:val="32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b/>
                <w:bCs/>
                <w:sz w:val="20"/>
                <w:szCs w:val="20"/>
              </w:rPr>
            </w:pPr>
            <w:r w:rsidRPr="0015237C">
              <w:rPr>
                <w:b/>
                <w:bCs/>
                <w:sz w:val="20"/>
                <w:szCs w:val="20"/>
              </w:rPr>
              <w:t> </w:t>
            </w:r>
          </w:p>
        </w:tc>
        <w:tc>
          <w:tcPr>
            <w:tcW w:w="4253" w:type="dxa"/>
            <w:tcBorders>
              <w:top w:val="nil"/>
              <w:left w:val="nil"/>
              <w:bottom w:val="single" w:sz="8" w:space="0" w:color="auto"/>
              <w:right w:val="nil"/>
            </w:tcBorders>
            <w:tcMar>
              <w:top w:w="0" w:type="dxa"/>
              <w:left w:w="108" w:type="dxa"/>
              <w:bottom w:w="0" w:type="dxa"/>
              <w:right w:w="108" w:type="dxa"/>
            </w:tcMar>
            <w:vAlign w:val="center"/>
            <w:hideMark/>
          </w:tcPr>
          <w:p w:rsidR="00F47466" w:rsidRPr="0015237C" w:rsidRDefault="00F47466" w:rsidP="0022152A">
            <w:pPr>
              <w:rPr>
                <w:rFonts w:eastAsia="Calibri"/>
                <w:b/>
                <w:bCs/>
                <w:sz w:val="20"/>
                <w:szCs w:val="20"/>
              </w:rPr>
            </w:pPr>
            <w:r w:rsidRPr="0015237C">
              <w:rPr>
                <w:b/>
                <w:bCs/>
                <w:sz w:val="20"/>
                <w:szCs w:val="20"/>
              </w:rPr>
              <w:t>Список юридических лиц:</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b/>
                <w:bCs/>
                <w:sz w:val="20"/>
                <w:szCs w:val="20"/>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b/>
                <w:bCs/>
                <w:sz w:val="20"/>
                <w:szCs w:val="20"/>
              </w:rPr>
            </w:pPr>
          </w:p>
        </w:tc>
      </w:tr>
      <w:tr w:rsidR="00F47466" w:rsidRPr="0015237C" w:rsidTr="008859A2">
        <w:trPr>
          <w:trHeight w:val="657"/>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sz w:val="20"/>
                <w:szCs w:val="20"/>
              </w:rPr>
            </w:pPr>
            <w:r w:rsidRPr="0015237C">
              <w:rPr>
                <w:sz w:val="20"/>
                <w:szCs w:val="20"/>
              </w:rPr>
              <w:t>1</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8859A2">
            <w:pPr>
              <w:rPr>
                <w:rFonts w:eastAsia="Calibri"/>
                <w:sz w:val="20"/>
                <w:szCs w:val="20"/>
              </w:rPr>
            </w:pPr>
            <w:r w:rsidRPr="0015237C">
              <w:rPr>
                <w:sz w:val="20"/>
                <w:szCs w:val="20"/>
              </w:rPr>
              <w:t xml:space="preserve">НЕБАНКОВСКАЯ КРЕДИТНАЯ ОРГАНИЗАЦИЯ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ind w:left="-178"/>
              <w:jc w:val="center"/>
              <w:rPr>
                <w:rFonts w:eastAsia="Calibri"/>
                <w:sz w:val="20"/>
                <w:szCs w:val="20"/>
              </w:rPr>
            </w:pPr>
            <w:r w:rsidRPr="0015237C">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921CB7">
            <w:pPr>
              <w:jc w:val="center"/>
              <w:rPr>
                <w:rFonts w:eastAsia="Calibri"/>
                <w:sz w:val="20"/>
                <w:szCs w:val="20"/>
              </w:rPr>
            </w:pPr>
            <w:r w:rsidRPr="0015237C">
              <w:rPr>
                <w:rFonts w:eastAsia="Calibri"/>
                <w:sz w:val="20"/>
                <w:szCs w:val="20"/>
              </w:rPr>
              <w:t>2</w:t>
            </w:r>
            <w:r w:rsidR="00921CB7" w:rsidRPr="0015237C">
              <w:rPr>
                <w:rFonts w:eastAsia="Calibri"/>
                <w:sz w:val="20"/>
                <w:szCs w:val="20"/>
              </w:rPr>
              <w:t>2</w:t>
            </w:r>
            <w:r w:rsidR="008859A2" w:rsidRPr="0015237C">
              <w:rPr>
                <w:rFonts w:eastAsia="Calibri"/>
                <w:sz w:val="20"/>
                <w:szCs w:val="20"/>
              </w:rPr>
              <w:t> </w:t>
            </w:r>
            <w:r w:rsidR="00921CB7" w:rsidRPr="0015237C">
              <w:rPr>
                <w:rFonts w:eastAsia="Calibri"/>
                <w:sz w:val="20"/>
                <w:szCs w:val="20"/>
              </w:rPr>
              <w:t>25</w:t>
            </w:r>
            <w:r w:rsidR="008859A2" w:rsidRPr="0015237C">
              <w:rPr>
                <w:rFonts w:eastAsia="Calibri"/>
                <w:sz w:val="20"/>
                <w:szCs w:val="20"/>
              </w:rPr>
              <w:t>5 552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8859A2" w:rsidP="00921CB7">
            <w:pPr>
              <w:jc w:val="center"/>
              <w:rPr>
                <w:rFonts w:eastAsia="Calibri"/>
                <w:sz w:val="20"/>
                <w:szCs w:val="20"/>
              </w:rPr>
            </w:pPr>
            <w:r w:rsidRPr="0015237C">
              <w:rPr>
                <w:rFonts w:eastAsia="Calibri"/>
                <w:sz w:val="20"/>
                <w:szCs w:val="20"/>
              </w:rPr>
              <w:t>2</w:t>
            </w:r>
            <w:r w:rsidR="00921CB7" w:rsidRPr="0015237C">
              <w:rPr>
                <w:rFonts w:eastAsia="Calibri"/>
                <w:sz w:val="20"/>
                <w:szCs w:val="20"/>
              </w:rPr>
              <w:t>4</w:t>
            </w:r>
            <w:r w:rsidRPr="0015237C">
              <w:rPr>
                <w:rFonts w:eastAsia="Calibri"/>
                <w:sz w:val="20"/>
                <w:szCs w:val="20"/>
              </w:rPr>
              <w:t> </w:t>
            </w:r>
            <w:r w:rsidR="00921CB7" w:rsidRPr="0015237C">
              <w:rPr>
                <w:rFonts w:eastAsia="Calibri"/>
                <w:sz w:val="20"/>
                <w:szCs w:val="20"/>
              </w:rPr>
              <w:t>949</w:t>
            </w:r>
            <w:r w:rsidRPr="0015237C">
              <w:rPr>
                <w:rFonts w:eastAsia="Calibri"/>
                <w:sz w:val="20"/>
                <w:szCs w:val="20"/>
              </w:rPr>
              <w:t xml:space="preserve">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7044EF" w:rsidP="007044EF">
            <w:pPr>
              <w:jc w:val="center"/>
              <w:rPr>
                <w:rFonts w:eastAsia="Calibri"/>
                <w:sz w:val="20"/>
                <w:szCs w:val="20"/>
              </w:rPr>
            </w:pPr>
            <w:r w:rsidRPr="0015237C">
              <w:rPr>
                <w:sz w:val="20"/>
                <w:szCs w:val="20"/>
              </w:rPr>
              <w:t>21</w:t>
            </w:r>
            <w:r w:rsidR="00F47466" w:rsidRPr="0015237C">
              <w:rPr>
                <w:sz w:val="20"/>
                <w:szCs w:val="20"/>
              </w:rPr>
              <w:t>,</w:t>
            </w:r>
            <w:r w:rsidRPr="0015237C">
              <w:rPr>
                <w:sz w:val="20"/>
                <w:szCs w:val="20"/>
              </w:rPr>
              <w:t>306</w:t>
            </w:r>
            <w:r w:rsidR="00F47466" w:rsidRPr="0015237C">
              <w:rPr>
                <w:sz w:val="20"/>
                <w:szCs w:val="20"/>
              </w:rPr>
              <w:t>0</w:t>
            </w:r>
          </w:p>
        </w:tc>
      </w:tr>
      <w:tr w:rsidR="00F47466" w:rsidRPr="0015237C" w:rsidTr="008859A2">
        <w:trPr>
          <w:trHeight w:val="559"/>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sz w:val="20"/>
                <w:szCs w:val="20"/>
              </w:rPr>
            </w:pPr>
            <w:r w:rsidRPr="0015237C">
              <w:rPr>
                <w:sz w:val="20"/>
                <w:szCs w:val="20"/>
              </w:rPr>
              <w:t>2</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rPr>
                <w:rFonts w:eastAsia="Calibri"/>
                <w:sz w:val="20"/>
                <w:szCs w:val="20"/>
              </w:rPr>
            </w:pPr>
            <w:r w:rsidRPr="0015237C">
              <w:rPr>
                <w:sz w:val="20"/>
                <w:szCs w:val="20"/>
              </w:rPr>
              <w:t>ОТКРЫТОЕ АКЦИОНЕРНОЕ ОБЩЕСТВО «СПЕЦСТРОЙ-РЕКОНСТРУКЦИЯ 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10 000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0,0045</w:t>
            </w:r>
          </w:p>
        </w:tc>
      </w:tr>
      <w:tr w:rsidR="00F47466" w:rsidRPr="0015237C" w:rsidTr="008859A2">
        <w:trPr>
          <w:trHeight w:val="88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sz w:val="20"/>
                <w:szCs w:val="20"/>
              </w:rPr>
            </w:pPr>
            <w:r w:rsidRPr="0015237C">
              <w:rPr>
                <w:sz w:val="20"/>
                <w:szCs w:val="20"/>
              </w:rPr>
              <w:t>3</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rPr>
                <w:rFonts w:eastAsia="Calibri"/>
                <w:sz w:val="20"/>
                <w:szCs w:val="20"/>
              </w:rPr>
            </w:pPr>
            <w:r w:rsidRPr="0015237C">
              <w:rPr>
                <w:sz w:val="20"/>
                <w:szCs w:val="20"/>
              </w:rPr>
              <w:t>ПУБЛИЧНОЕ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sz w:val="20"/>
                <w:szCs w:val="20"/>
              </w:rPr>
              <w:t>60,0318</w:t>
            </w:r>
          </w:p>
        </w:tc>
      </w:tr>
      <w:tr w:rsidR="00F47466" w:rsidRPr="0015237C" w:rsidTr="008859A2">
        <w:trPr>
          <w:trHeight w:val="400"/>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15237C" w:rsidRDefault="00F47466" w:rsidP="0022152A">
            <w:pPr>
              <w:jc w:val="center"/>
              <w:rPr>
                <w:rFonts w:eastAsia="Calibri"/>
                <w:sz w:val="20"/>
                <w:szCs w:val="20"/>
              </w:rPr>
            </w:pPr>
            <w:r w:rsidRPr="0015237C">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500645">
            <w:pPr>
              <w:jc w:val="center"/>
              <w:rPr>
                <w:rFonts w:eastAsia="Calibri"/>
                <w:sz w:val="20"/>
                <w:szCs w:val="20"/>
              </w:rPr>
            </w:pPr>
            <w:r w:rsidRPr="0015237C">
              <w:rPr>
                <w:b/>
                <w:bCs/>
                <w:sz w:val="20"/>
                <w:szCs w:val="20"/>
              </w:rPr>
              <w:t xml:space="preserve">1 </w:t>
            </w:r>
            <w:r w:rsidR="008859A2" w:rsidRPr="0015237C">
              <w:rPr>
                <w:b/>
                <w:bCs/>
                <w:sz w:val="20"/>
                <w:szCs w:val="20"/>
              </w:rPr>
              <w:t>2</w:t>
            </w:r>
            <w:r w:rsidR="00500645" w:rsidRPr="0015237C">
              <w:rPr>
                <w:b/>
                <w:bCs/>
                <w:sz w:val="20"/>
                <w:szCs w:val="20"/>
              </w:rPr>
              <w:t>0</w:t>
            </w:r>
            <w:r w:rsidR="008859A2" w:rsidRPr="0015237C">
              <w:rPr>
                <w:b/>
                <w:bCs/>
                <w:sz w:val="20"/>
                <w:szCs w:val="20"/>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ind w:right="-108"/>
              <w:rPr>
                <w:rFonts w:eastAsia="Calibri"/>
                <w:sz w:val="20"/>
                <w:szCs w:val="20"/>
              </w:rPr>
            </w:pPr>
            <w:r w:rsidRPr="0015237C">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15237C" w:rsidRDefault="00F47466" w:rsidP="0022152A">
            <w:pPr>
              <w:jc w:val="center"/>
              <w:rPr>
                <w:rFonts w:eastAsia="Calibri"/>
                <w:sz w:val="20"/>
                <w:szCs w:val="20"/>
              </w:rPr>
            </w:pPr>
            <w:r w:rsidRPr="0015237C">
              <w:rPr>
                <w:b/>
                <w:bCs/>
                <w:sz w:val="20"/>
                <w:szCs w:val="20"/>
              </w:rPr>
              <w:t>100</w:t>
            </w:r>
          </w:p>
        </w:tc>
      </w:tr>
    </w:tbl>
    <w:p w:rsidR="000C7827" w:rsidRPr="0015237C" w:rsidRDefault="000C7827" w:rsidP="000C7827">
      <w:pPr>
        <w:spacing w:before="120" w:after="120"/>
        <w:rPr>
          <w:rFonts w:eastAsia="Calibri"/>
          <w:i/>
          <w:iCs/>
        </w:rPr>
      </w:pPr>
      <w:r w:rsidRPr="0015237C">
        <w:rPr>
          <w:i/>
          <w:iCs/>
        </w:rPr>
        <w:t>АОИ – акции обыкновенные именные</w:t>
      </w:r>
    </w:p>
    <w:p w:rsidR="000C7827" w:rsidRPr="0015237C" w:rsidRDefault="000C7827" w:rsidP="000C7827">
      <w:pPr>
        <w:spacing w:before="120" w:after="120"/>
        <w:rPr>
          <w:i/>
          <w:iCs/>
        </w:rPr>
      </w:pPr>
      <w:r w:rsidRPr="0015237C">
        <w:rPr>
          <w:i/>
          <w:iCs/>
        </w:rPr>
        <w:t>АПИ – акции привилегированные именные</w:t>
      </w:r>
    </w:p>
    <w:p w:rsidR="000C7827" w:rsidRPr="0015237C" w:rsidRDefault="000C7827" w:rsidP="000C7827">
      <w:pPr>
        <w:spacing w:before="120" w:after="120"/>
        <w:rPr>
          <w:i/>
          <w:iCs/>
        </w:rPr>
      </w:pPr>
      <w:r w:rsidRPr="0015237C">
        <w:rPr>
          <w:i/>
          <w:iCs/>
        </w:rPr>
        <w:lastRenderedPageBreak/>
        <w:t>УК – уставный капитал</w:t>
      </w:r>
    </w:p>
    <w:p w:rsidR="00B54AEB" w:rsidRPr="0015237C" w:rsidRDefault="00B54AEB" w:rsidP="000C7827">
      <w:pPr>
        <w:spacing w:before="120" w:after="120"/>
        <w:rPr>
          <w:i/>
          <w:iCs/>
        </w:rPr>
      </w:pPr>
    </w:p>
    <w:p w:rsidR="00AE0816" w:rsidRPr="0015237C" w:rsidRDefault="0020432D" w:rsidP="00DF29B9">
      <w:pPr>
        <w:pStyle w:val="ad"/>
        <w:ind w:firstLine="851"/>
      </w:pPr>
      <w:r w:rsidRPr="0015237C">
        <w:t>2</w:t>
      </w:r>
      <w:r w:rsidR="009C75A6" w:rsidRPr="0015237C">
        <w:t>0</w:t>
      </w:r>
      <w:r w:rsidRPr="0015237C">
        <w:t xml:space="preserve"> </w:t>
      </w:r>
      <w:r w:rsidR="00351F3A" w:rsidRPr="0015237C">
        <w:t>июня 201</w:t>
      </w:r>
      <w:r w:rsidR="009C75A6" w:rsidRPr="0015237C">
        <w:t>7</w:t>
      </w:r>
      <w:r w:rsidR="00AE0816" w:rsidRPr="0015237C">
        <w:t xml:space="preserve"> года в  форме совместного присутствия было проведено го</w:t>
      </w:r>
      <w:r w:rsidR="00F64A91" w:rsidRPr="0015237C">
        <w:t>довое общее собрание акционеров Общества.</w:t>
      </w:r>
    </w:p>
    <w:p w:rsidR="00AE0816" w:rsidRPr="0015237C" w:rsidRDefault="00AE0816" w:rsidP="00AE0816">
      <w:pPr>
        <w:pStyle w:val="ad"/>
      </w:pPr>
    </w:p>
    <w:p w:rsidR="002D0A29" w:rsidRPr="0015237C" w:rsidRDefault="002D0A29" w:rsidP="00AE0816">
      <w:pPr>
        <w:pStyle w:val="ad"/>
      </w:pPr>
    </w:p>
    <w:p w:rsidR="00AE0816" w:rsidRPr="0015237C" w:rsidRDefault="00AE0816" w:rsidP="008B7BDE">
      <w:pPr>
        <w:pStyle w:val="ad"/>
        <w:jc w:val="left"/>
        <w:rPr>
          <w:b/>
        </w:rPr>
      </w:pPr>
      <w:r w:rsidRPr="0015237C">
        <w:rPr>
          <w:b/>
          <w:u w:val="single"/>
        </w:rPr>
        <w:t>Повестка дня годового общего собрания акционеров</w:t>
      </w:r>
      <w:r w:rsidRPr="0015237C">
        <w:rPr>
          <w:b/>
        </w:rPr>
        <w:t>:</w:t>
      </w:r>
    </w:p>
    <w:p w:rsidR="00AE0816" w:rsidRPr="0015237C" w:rsidRDefault="00AE0816" w:rsidP="00AE0816">
      <w:pPr>
        <w:pStyle w:val="ad"/>
        <w:jc w:val="center"/>
        <w:rPr>
          <w:color w:val="000000"/>
        </w:rPr>
      </w:pPr>
    </w:p>
    <w:p w:rsidR="009C75A6" w:rsidRPr="0015237C" w:rsidRDefault="009C75A6" w:rsidP="009C75A6">
      <w:pPr>
        <w:autoSpaceDE w:val="0"/>
        <w:autoSpaceDN w:val="0"/>
        <w:spacing w:after="20"/>
        <w:jc w:val="center"/>
      </w:pPr>
    </w:p>
    <w:p w:rsidR="009C75A6" w:rsidRPr="0015237C" w:rsidRDefault="009C75A6" w:rsidP="009C75A6">
      <w:pPr>
        <w:tabs>
          <w:tab w:val="left" w:pos="540"/>
        </w:tabs>
        <w:spacing w:after="20"/>
        <w:ind w:left="539" w:hanging="539"/>
        <w:jc w:val="both"/>
      </w:pPr>
      <w:r w:rsidRPr="0015237C">
        <w:t>1.</w:t>
      </w:r>
      <w:r w:rsidRPr="0015237C">
        <w:tab/>
        <w:t>Утверждение годового отчета, годовой бухгалтерской (финансовой) отчетности Общества за 2016 год.</w:t>
      </w:r>
    </w:p>
    <w:p w:rsidR="009C75A6" w:rsidRPr="0015237C" w:rsidRDefault="009C75A6" w:rsidP="009C75A6">
      <w:pPr>
        <w:tabs>
          <w:tab w:val="left" w:pos="540"/>
        </w:tabs>
        <w:spacing w:after="20"/>
        <w:ind w:left="539" w:hanging="539"/>
        <w:jc w:val="both"/>
      </w:pPr>
      <w:r w:rsidRPr="0015237C">
        <w:t>2.</w:t>
      </w:r>
      <w:r w:rsidRPr="0015237C">
        <w:tab/>
        <w:t>Распределение прибыли (в том числе выплата (объявление) дивидендов) Общества по результатам 2016 года.</w:t>
      </w:r>
    </w:p>
    <w:p w:rsidR="009C75A6" w:rsidRPr="0015237C" w:rsidRDefault="009C75A6" w:rsidP="009C75A6">
      <w:pPr>
        <w:tabs>
          <w:tab w:val="left" w:pos="540"/>
        </w:tabs>
        <w:spacing w:after="20"/>
        <w:ind w:left="539" w:hanging="539"/>
        <w:jc w:val="both"/>
      </w:pPr>
      <w:r w:rsidRPr="0015237C">
        <w:t>3.</w:t>
      </w:r>
      <w:r w:rsidRPr="0015237C">
        <w:tab/>
        <w:t>Избрание членов Совета директоров  Общества.</w:t>
      </w:r>
    </w:p>
    <w:p w:rsidR="009C75A6" w:rsidRPr="0015237C" w:rsidRDefault="009C75A6" w:rsidP="009C75A6">
      <w:pPr>
        <w:tabs>
          <w:tab w:val="left" w:pos="540"/>
        </w:tabs>
        <w:spacing w:after="20"/>
        <w:ind w:left="539" w:hanging="539"/>
        <w:jc w:val="both"/>
      </w:pPr>
      <w:r w:rsidRPr="0015237C">
        <w:t>4.</w:t>
      </w:r>
      <w:r w:rsidRPr="0015237C">
        <w:tab/>
        <w:t>Избрание членов Ревизионной комиссии Общества.</w:t>
      </w:r>
    </w:p>
    <w:p w:rsidR="009C75A6" w:rsidRPr="0015237C" w:rsidRDefault="009C75A6" w:rsidP="009C75A6">
      <w:pPr>
        <w:tabs>
          <w:tab w:val="left" w:pos="540"/>
        </w:tabs>
        <w:spacing w:after="20"/>
        <w:ind w:left="539" w:hanging="539"/>
        <w:jc w:val="both"/>
      </w:pPr>
      <w:r w:rsidRPr="0015237C">
        <w:t>5.</w:t>
      </w:r>
      <w:r w:rsidRPr="0015237C">
        <w:tab/>
        <w:t>Утверждение аудитора Общества.</w:t>
      </w:r>
    </w:p>
    <w:p w:rsidR="009C75A6" w:rsidRPr="0015237C" w:rsidRDefault="009C75A6" w:rsidP="009C75A6">
      <w:pPr>
        <w:tabs>
          <w:tab w:val="left" w:pos="540"/>
        </w:tabs>
        <w:spacing w:after="20"/>
        <w:ind w:left="539" w:hanging="539"/>
        <w:jc w:val="both"/>
      </w:pPr>
      <w:r w:rsidRPr="0015237C">
        <w:t>6.</w:t>
      </w:r>
      <w:r w:rsidRPr="0015237C">
        <w:tab/>
        <w:t>Утверждение Устава Общества в новой редакции.</w:t>
      </w:r>
    </w:p>
    <w:p w:rsidR="004815FF" w:rsidRPr="0015237C" w:rsidRDefault="004815FF" w:rsidP="00DF29B9">
      <w:pPr>
        <w:pStyle w:val="ad"/>
        <w:ind w:firstLine="851"/>
      </w:pPr>
    </w:p>
    <w:p w:rsidR="00F768E5" w:rsidRPr="0015237C" w:rsidRDefault="00AE0816" w:rsidP="002D0A29">
      <w:pPr>
        <w:pStyle w:val="ad"/>
      </w:pPr>
      <w:r w:rsidRPr="0015237C">
        <w:t>Список лиц, имеющих право на участие в годовом общем собрании акционеров, был составлен на основании  данных реестра  акционеров Общества по состоянию на</w:t>
      </w:r>
      <w:r w:rsidR="009C75A6" w:rsidRPr="0015237C">
        <w:t xml:space="preserve"> 26 мая 2017 года</w:t>
      </w:r>
      <w:r w:rsidR="00F768E5" w:rsidRPr="0015237C">
        <w:t>.</w:t>
      </w:r>
    </w:p>
    <w:p w:rsidR="00AE0816" w:rsidRPr="0015237C" w:rsidRDefault="00AE0816" w:rsidP="002D0A29">
      <w:pPr>
        <w:pStyle w:val="ad"/>
      </w:pPr>
      <w:r w:rsidRPr="0015237C">
        <w:t>Право голоса по вопросам повестки дня годового общего собрания акционеров имели акционеры – владельцы обыкновенных акций Общества.</w:t>
      </w:r>
    </w:p>
    <w:p w:rsidR="0064449C" w:rsidRPr="0015237C" w:rsidRDefault="0064449C" w:rsidP="007E1589">
      <w:pPr>
        <w:jc w:val="both"/>
        <w:rPr>
          <w:b/>
          <w:bCs/>
          <w:u w:val="single"/>
        </w:rPr>
      </w:pPr>
    </w:p>
    <w:p w:rsidR="007E1589" w:rsidRPr="0015237C" w:rsidRDefault="007E1589" w:rsidP="007E1589">
      <w:pPr>
        <w:jc w:val="both"/>
        <w:rPr>
          <w:b/>
          <w:bCs/>
          <w:u w:val="single"/>
        </w:rPr>
      </w:pPr>
      <w:r w:rsidRPr="0015237C">
        <w:rPr>
          <w:b/>
          <w:bCs/>
          <w:u w:val="single"/>
        </w:rPr>
        <w:t>Принятые решения:</w:t>
      </w:r>
    </w:p>
    <w:p w:rsidR="007E1589" w:rsidRPr="0015237C" w:rsidRDefault="007E1589" w:rsidP="007E1589">
      <w:pPr>
        <w:jc w:val="both"/>
        <w:rPr>
          <w:u w:val="single"/>
        </w:rPr>
      </w:pPr>
    </w:p>
    <w:p w:rsidR="009E0805" w:rsidRPr="0015237C" w:rsidRDefault="009E0805" w:rsidP="009E0805">
      <w:pPr>
        <w:pStyle w:val="prilozhenie"/>
        <w:ind w:firstLine="0"/>
        <w:rPr>
          <w:sz w:val="22"/>
          <w:szCs w:val="22"/>
        </w:rPr>
      </w:pPr>
    </w:p>
    <w:p w:rsidR="00071788" w:rsidRPr="0015237C" w:rsidRDefault="00071788" w:rsidP="00071788">
      <w:pPr>
        <w:pStyle w:val="prilozhenie"/>
        <w:ind w:firstLine="0"/>
        <w:rPr>
          <w:sz w:val="22"/>
          <w:szCs w:val="22"/>
        </w:rPr>
      </w:pPr>
    </w:p>
    <w:p w:rsidR="00071788" w:rsidRPr="0015237C" w:rsidRDefault="00071788" w:rsidP="00F243B1">
      <w:pPr>
        <w:pStyle w:val="af8"/>
        <w:numPr>
          <w:ilvl w:val="1"/>
          <w:numId w:val="30"/>
        </w:numPr>
        <w:tabs>
          <w:tab w:val="clear" w:pos="1800"/>
          <w:tab w:val="num" w:pos="0"/>
        </w:tabs>
        <w:autoSpaceDE w:val="0"/>
        <w:autoSpaceDN w:val="0"/>
        <w:adjustRightInd w:val="0"/>
        <w:ind w:left="0" w:firstLine="0"/>
        <w:jc w:val="both"/>
        <w:rPr>
          <w:lang w:eastAsia="en-US"/>
        </w:rPr>
      </w:pPr>
      <w:r w:rsidRPr="0015237C">
        <w:rPr>
          <w:lang w:eastAsia="en-US"/>
        </w:rPr>
        <w:t>Утвердить годовой отчет, годовую  бухгалтерскую (финансовую) отчетность Общества за 2016 год.</w:t>
      </w:r>
    </w:p>
    <w:p w:rsidR="00071788" w:rsidRPr="0015237C" w:rsidRDefault="00071788" w:rsidP="00071788">
      <w:pPr>
        <w:tabs>
          <w:tab w:val="num" w:pos="0"/>
        </w:tabs>
        <w:autoSpaceDE w:val="0"/>
        <w:autoSpaceDN w:val="0"/>
        <w:adjustRightInd w:val="0"/>
        <w:jc w:val="both"/>
        <w:rPr>
          <w:lang w:eastAsia="en-US"/>
        </w:rPr>
      </w:pPr>
    </w:p>
    <w:p w:rsidR="00071788" w:rsidRPr="0015237C" w:rsidRDefault="00071788" w:rsidP="00071788">
      <w:pPr>
        <w:tabs>
          <w:tab w:val="num" w:pos="0"/>
        </w:tabs>
        <w:jc w:val="both"/>
        <w:rPr>
          <w:lang w:eastAsia="en-US"/>
        </w:rPr>
      </w:pPr>
      <w:r w:rsidRPr="0015237C">
        <w:rPr>
          <w:lang w:eastAsia="en-US"/>
        </w:rPr>
        <w:t>2.       Распределить часть прибыли Общества по результатам 2016 года в размере 2274356,82 руб., направив ее на выплату дивидендов по обыкновенным акциям и  привилегированным акциям типа А.</w:t>
      </w:r>
    </w:p>
    <w:p w:rsidR="00071788" w:rsidRPr="0015237C" w:rsidRDefault="00071788" w:rsidP="00071788">
      <w:pPr>
        <w:tabs>
          <w:tab w:val="num" w:pos="0"/>
        </w:tabs>
        <w:jc w:val="both"/>
        <w:rPr>
          <w:lang w:eastAsia="en-US"/>
        </w:rPr>
      </w:pPr>
      <w:r w:rsidRPr="0015237C">
        <w:rPr>
          <w:lang w:eastAsia="en-US"/>
        </w:rPr>
        <w:t>Оставшуюся часть прибыли Общества по результатам 2016 года в сумме 6823070,46  руб. не распределять.</w:t>
      </w:r>
    </w:p>
    <w:p w:rsidR="00071788" w:rsidRPr="0015237C" w:rsidRDefault="00071788" w:rsidP="00071788">
      <w:pPr>
        <w:widowControl w:val="0"/>
        <w:tabs>
          <w:tab w:val="num" w:pos="0"/>
        </w:tabs>
        <w:jc w:val="both"/>
        <w:rPr>
          <w:lang w:eastAsia="en-US"/>
        </w:rPr>
      </w:pPr>
      <w:r w:rsidRPr="0015237C">
        <w:rPr>
          <w:lang w:eastAsia="en-US"/>
        </w:rPr>
        <w:t>Дивиденды выплатить в размере:</w:t>
      </w:r>
    </w:p>
    <w:p w:rsidR="00071788" w:rsidRPr="0015237C" w:rsidRDefault="00071788" w:rsidP="00F243B1">
      <w:pPr>
        <w:widowControl w:val="0"/>
        <w:numPr>
          <w:ilvl w:val="0"/>
          <w:numId w:val="31"/>
        </w:numPr>
        <w:tabs>
          <w:tab w:val="num" w:pos="0"/>
        </w:tabs>
        <w:ind w:firstLine="0"/>
        <w:jc w:val="both"/>
        <w:rPr>
          <w:lang w:eastAsia="en-US"/>
        </w:rPr>
      </w:pPr>
      <w:r w:rsidRPr="0015237C">
        <w:rPr>
          <w:lang w:eastAsia="en-US"/>
        </w:rPr>
        <w:t>0,0164246 руб. на одну привилегированную акцию типа А;</w:t>
      </w:r>
    </w:p>
    <w:p w:rsidR="00071788" w:rsidRPr="0015237C" w:rsidRDefault="00071788" w:rsidP="00F243B1">
      <w:pPr>
        <w:widowControl w:val="0"/>
        <w:numPr>
          <w:ilvl w:val="0"/>
          <w:numId w:val="31"/>
        </w:numPr>
        <w:tabs>
          <w:tab w:val="num" w:pos="0"/>
        </w:tabs>
        <w:ind w:firstLine="0"/>
        <w:jc w:val="both"/>
        <w:rPr>
          <w:lang w:eastAsia="en-US"/>
        </w:rPr>
      </w:pPr>
      <w:r w:rsidRPr="0015237C">
        <w:rPr>
          <w:lang w:eastAsia="en-US"/>
        </w:rPr>
        <w:t>0,0082123 руб. на одну обыкновенную акцию.</w:t>
      </w:r>
    </w:p>
    <w:p w:rsidR="00071788" w:rsidRPr="0015237C" w:rsidRDefault="00071788" w:rsidP="00071788">
      <w:pPr>
        <w:tabs>
          <w:tab w:val="num" w:pos="0"/>
        </w:tabs>
        <w:autoSpaceDE w:val="0"/>
        <w:autoSpaceDN w:val="0"/>
        <w:adjustRightInd w:val="0"/>
        <w:jc w:val="both"/>
        <w:rPr>
          <w:lang w:eastAsia="en-US"/>
        </w:rPr>
      </w:pPr>
      <w:r w:rsidRPr="0015237C">
        <w:rPr>
          <w:lang w:eastAsia="en-US"/>
        </w:rPr>
        <w:t>Дату, на которую определяются лица, имеющие право на получение дивидендов, установить на 07.07.2017 г.</w:t>
      </w:r>
    </w:p>
    <w:p w:rsidR="00071788" w:rsidRPr="0015237C" w:rsidRDefault="00071788" w:rsidP="00071788">
      <w:pPr>
        <w:tabs>
          <w:tab w:val="num" w:pos="0"/>
        </w:tabs>
        <w:autoSpaceDE w:val="0"/>
        <w:autoSpaceDN w:val="0"/>
        <w:adjustRightInd w:val="0"/>
        <w:jc w:val="both"/>
        <w:rPr>
          <w:lang w:eastAsia="en-US"/>
        </w:rPr>
      </w:pPr>
    </w:p>
    <w:p w:rsidR="00071788" w:rsidRPr="0015237C" w:rsidRDefault="00071788" w:rsidP="00071788">
      <w:pPr>
        <w:tabs>
          <w:tab w:val="num" w:pos="0"/>
        </w:tabs>
        <w:autoSpaceDE w:val="0"/>
        <w:autoSpaceDN w:val="0"/>
        <w:adjustRightInd w:val="0"/>
        <w:contextualSpacing/>
        <w:jc w:val="both"/>
        <w:rPr>
          <w:lang w:eastAsia="en-US"/>
        </w:rPr>
      </w:pPr>
    </w:p>
    <w:p w:rsidR="00071788" w:rsidRPr="0015237C" w:rsidRDefault="00071788" w:rsidP="00071788">
      <w:pPr>
        <w:tabs>
          <w:tab w:val="num" w:pos="0"/>
        </w:tabs>
        <w:autoSpaceDE w:val="0"/>
        <w:autoSpaceDN w:val="0"/>
        <w:adjustRightInd w:val="0"/>
        <w:jc w:val="both"/>
        <w:rPr>
          <w:lang w:eastAsia="en-US"/>
        </w:rPr>
      </w:pPr>
      <w:r w:rsidRPr="0015237C">
        <w:rPr>
          <w:lang w:eastAsia="en-US"/>
        </w:rPr>
        <w:t>3. Избрать членами Совета директоров Общества:</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proofErr w:type="spellStart"/>
      <w:r w:rsidRPr="0015237C">
        <w:rPr>
          <w:lang w:eastAsia="en-US"/>
        </w:rPr>
        <w:t>Бабинцев</w:t>
      </w:r>
      <w:proofErr w:type="spellEnd"/>
      <w:r w:rsidRPr="0015237C">
        <w:rPr>
          <w:lang w:eastAsia="en-US"/>
        </w:rPr>
        <w:t xml:space="preserve"> Сергей Вячеславович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proofErr w:type="spellStart"/>
      <w:r w:rsidRPr="0015237C">
        <w:rPr>
          <w:lang w:eastAsia="en-US"/>
        </w:rPr>
        <w:t>Булгак</w:t>
      </w:r>
      <w:proofErr w:type="spellEnd"/>
      <w:r w:rsidRPr="0015237C">
        <w:rPr>
          <w:lang w:eastAsia="en-US"/>
        </w:rPr>
        <w:t xml:space="preserve"> Владимир Борисович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r w:rsidRPr="0015237C">
        <w:rPr>
          <w:lang w:eastAsia="en-US"/>
        </w:rPr>
        <w:t>Годовиков Антон Вячеславович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r w:rsidRPr="0015237C">
        <w:rPr>
          <w:lang w:eastAsia="en-US"/>
        </w:rPr>
        <w:t>Ким Дмитрий Матвеевич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r w:rsidRPr="0015237C">
        <w:rPr>
          <w:lang w:eastAsia="en-US"/>
        </w:rPr>
        <w:t>Колесников Александр Вячеславович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r w:rsidRPr="0015237C">
        <w:rPr>
          <w:lang w:eastAsia="en-US"/>
        </w:rPr>
        <w:t>Нечаев Евгений Александрович</w:t>
      </w:r>
    </w:p>
    <w:p w:rsidR="00071788" w:rsidRPr="0015237C" w:rsidRDefault="00071788" w:rsidP="00F243B1">
      <w:pPr>
        <w:widowControl w:val="0"/>
        <w:numPr>
          <w:ilvl w:val="0"/>
          <w:numId w:val="34"/>
        </w:numPr>
        <w:tabs>
          <w:tab w:val="num" w:pos="0"/>
          <w:tab w:val="left" w:pos="1134"/>
        </w:tabs>
        <w:autoSpaceDE w:val="0"/>
        <w:autoSpaceDN w:val="0"/>
        <w:adjustRightInd w:val="0"/>
        <w:ind w:firstLine="0"/>
        <w:contextualSpacing/>
        <w:jc w:val="both"/>
        <w:rPr>
          <w:lang w:eastAsia="en-US"/>
        </w:rPr>
      </w:pPr>
      <w:r w:rsidRPr="0015237C">
        <w:rPr>
          <w:lang w:eastAsia="en-US"/>
        </w:rPr>
        <w:t>Пархоменко Дмитрий Анатольевич</w:t>
      </w:r>
    </w:p>
    <w:p w:rsidR="00071788" w:rsidRPr="0015237C" w:rsidRDefault="00071788" w:rsidP="00071788">
      <w:pPr>
        <w:tabs>
          <w:tab w:val="num" w:pos="0"/>
        </w:tabs>
        <w:autoSpaceDE w:val="0"/>
        <w:autoSpaceDN w:val="0"/>
        <w:adjustRightInd w:val="0"/>
        <w:contextualSpacing/>
        <w:jc w:val="both"/>
        <w:rPr>
          <w:rFonts w:ascii="Calibri" w:hAnsi="Calibri" w:cs="Calibri"/>
        </w:rPr>
      </w:pPr>
    </w:p>
    <w:p w:rsidR="00071788" w:rsidRPr="0015237C" w:rsidRDefault="00071788" w:rsidP="00071788">
      <w:pPr>
        <w:pStyle w:val="af8"/>
        <w:numPr>
          <w:ilvl w:val="0"/>
          <w:numId w:val="7"/>
        </w:numPr>
        <w:tabs>
          <w:tab w:val="clear" w:pos="720"/>
          <w:tab w:val="num" w:pos="0"/>
        </w:tabs>
        <w:autoSpaceDE w:val="0"/>
        <w:autoSpaceDN w:val="0"/>
        <w:adjustRightInd w:val="0"/>
        <w:ind w:left="284" w:hanging="284"/>
        <w:jc w:val="both"/>
      </w:pPr>
      <w:r w:rsidRPr="0015237C">
        <w:t>Избрать Ревизионную комиссию Общества в составе:</w:t>
      </w:r>
    </w:p>
    <w:p w:rsidR="00071788" w:rsidRPr="0015237C" w:rsidRDefault="00071788" w:rsidP="00F243B1">
      <w:pPr>
        <w:numPr>
          <w:ilvl w:val="0"/>
          <w:numId w:val="33"/>
        </w:numPr>
        <w:tabs>
          <w:tab w:val="num" w:pos="0"/>
          <w:tab w:val="left" w:pos="1134"/>
        </w:tabs>
        <w:ind w:firstLine="349"/>
      </w:pPr>
      <w:r w:rsidRPr="0015237C">
        <w:t>Кабанова Анна Владимировна</w:t>
      </w:r>
    </w:p>
    <w:p w:rsidR="00071788" w:rsidRPr="0015237C" w:rsidRDefault="00071788" w:rsidP="00F243B1">
      <w:pPr>
        <w:numPr>
          <w:ilvl w:val="0"/>
          <w:numId w:val="33"/>
        </w:numPr>
        <w:tabs>
          <w:tab w:val="num" w:pos="0"/>
          <w:tab w:val="left" w:pos="1134"/>
        </w:tabs>
        <w:autoSpaceDE w:val="0"/>
        <w:autoSpaceDN w:val="0"/>
        <w:adjustRightInd w:val="0"/>
        <w:ind w:firstLine="349"/>
        <w:contextualSpacing/>
        <w:jc w:val="both"/>
      </w:pPr>
      <w:r w:rsidRPr="0015237C">
        <w:t>Рыжий Валерий Петрович</w:t>
      </w:r>
    </w:p>
    <w:p w:rsidR="00071788" w:rsidRPr="0015237C" w:rsidRDefault="00071788" w:rsidP="00F243B1">
      <w:pPr>
        <w:numPr>
          <w:ilvl w:val="0"/>
          <w:numId w:val="33"/>
        </w:numPr>
        <w:tabs>
          <w:tab w:val="num" w:pos="0"/>
          <w:tab w:val="left" w:pos="1134"/>
        </w:tabs>
        <w:autoSpaceDE w:val="0"/>
        <w:autoSpaceDN w:val="0"/>
        <w:adjustRightInd w:val="0"/>
        <w:ind w:firstLine="349"/>
        <w:contextualSpacing/>
        <w:jc w:val="both"/>
      </w:pPr>
      <w:proofErr w:type="spellStart"/>
      <w:r w:rsidRPr="0015237C">
        <w:t>Щепилов</w:t>
      </w:r>
      <w:proofErr w:type="spellEnd"/>
      <w:r w:rsidRPr="0015237C">
        <w:t xml:space="preserve"> Андрей Анатольевич</w:t>
      </w:r>
    </w:p>
    <w:p w:rsidR="00071788" w:rsidRPr="0015237C" w:rsidRDefault="00071788" w:rsidP="00071788">
      <w:pPr>
        <w:tabs>
          <w:tab w:val="num" w:pos="0"/>
        </w:tabs>
        <w:autoSpaceDE w:val="0"/>
        <w:autoSpaceDN w:val="0"/>
        <w:adjustRightInd w:val="0"/>
        <w:jc w:val="both"/>
      </w:pPr>
    </w:p>
    <w:p w:rsidR="00071788" w:rsidRPr="0015237C" w:rsidRDefault="00071788" w:rsidP="00071788">
      <w:pPr>
        <w:tabs>
          <w:tab w:val="num" w:pos="0"/>
        </w:tabs>
        <w:autoSpaceDE w:val="0"/>
        <w:autoSpaceDN w:val="0"/>
        <w:adjustRightInd w:val="0"/>
        <w:jc w:val="both"/>
      </w:pPr>
    </w:p>
    <w:p w:rsidR="00071788" w:rsidRPr="0015237C" w:rsidRDefault="00071788" w:rsidP="00071788">
      <w:pPr>
        <w:pStyle w:val="af8"/>
        <w:tabs>
          <w:tab w:val="num" w:pos="0"/>
        </w:tabs>
        <w:autoSpaceDE w:val="0"/>
        <w:autoSpaceDN w:val="0"/>
        <w:adjustRightInd w:val="0"/>
        <w:ind w:left="360" w:hanging="360"/>
        <w:jc w:val="both"/>
      </w:pPr>
      <w:r w:rsidRPr="0015237C">
        <w:t>5. Утвердить аудитором Общества на 2017 год  ООО «</w:t>
      </w:r>
      <w:proofErr w:type="spellStart"/>
      <w:r w:rsidRPr="0015237C">
        <w:t>Росэкспертиза</w:t>
      </w:r>
      <w:proofErr w:type="spellEnd"/>
      <w:r w:rsidRPr="0015237C">
        <w:t>».</w:t>
      </w:r>
    </w:p>
    <w:p w:rsidR="00071788" w:rsidRPr="0015237C" w:rsidRDefault="00071788" w:rsidP="00071788">
      <w:pPr>
        <w:tabs>
          <w:tab w:val="num" w:pos="0"/>
        </w:tabs>
      </w:pPr>
    </w:p>
    <w:p w:rsidR="00071788" w:rsidRPr="0015237C" w:rsidRDefault="00071788" w:rsidP="00071788">
      <w:pPr>
        <w:tabs>
          <w:tab w:val="num" w:pos="0"/>
        </w:tabs>
      </w:pPr>
      <w:r w:rsidRPr="0015237C">
        <w:t>6.Утвердить Устав Общества в новой редакции.</w:t>
      </w:r>
    </w:p>
    <w:p w:rsidR="009E0805" w:rsidRPr="0015237C" w:rsidRDefault="009E0805" w:rsidP="009E0805">
      <w:pPr>
        <w:widowControl w:val="0"/>
        <w:jc w:val="both"/>
        <w:rPr>
          <w:lang w:eastAsia="en-US"/>
        </w:rPr>
      </w:pPr>
    </w:p>
    <w:p w:rsidR="009E0805" w:rsidRPr="0015237C" w:rsidRDefault="009E0805" w:rsidP="009E0805">
      <w:pPr>
        <w:widowControl w:val="0"/>
        <w:jc w:val="both"/>
        <w:rPr>
          <w:lang w:eastAsia="en-US"/>
        </w:rPr>
      </w:pPr>
    </w:p>
    <w:p w:rsidR="00164A39" w:rsidRPr="0015237C" w:rsidRDefault="00164A39" w:rsidP="00164A39">
      <w:pPr>
        <w:autoSpaceDE w:val="0"/>
        <w:autoSpaceDN w:val="0"/>
        <w:adjustRightInd w:val="0"/>
        <w:jc w:val="both"/>
        <w:rPr>
          <w:color w:val="000000"/>
        </w:rPr>
      </w:pPr>
    </w:p>
    <w:p w:rsidR="007E1589" w:rsidRPr="0015237C" w:rsidRDefault="007E1589" w:rsidP="007E1589">
      <w:pPr>
        <w:pStyle w:val="ad"/>
        <w:rPr>
          <w:b/>
          <w:u w:val="single"/>
        </w:rPr>
      </w:pPr>
      <w:r w:rsidRPr="0015237C">
        <w:rPr>
          <w:b/>
          <w:u w:val="single"/>
        </w:rPr>
        <w:t>Информация об исполнении решений ГОСА:</w:t>
      </w:r>
    </w:p>
    <w:p w:rsidR="007E1589" w:rsidRPr="0015237C" w:rsidRDefault="007E1589" w:rsidP="007E1589">
      <w:pPr>
        <w:pStyle w:val="ad"/>
        <w:rPr>
          <w:b/>
        </w:rPr>
      </w:pPr>
    </w:p>
    <w:p w:rsidR="00457961" w:rsidRPr="0015237C" w:rsidRDefault="00457961" w:rsidP="00FB471F">
      <w:pPr>
        <w:autoSpaceDE w:val="0"/>
        <w:autoSpaceDN w:val="0"/>
        <w:adjustRightInd w:val="0"/>
        <w:ind w:right="114"/>
        <w:jc w:val="both"/>
        <w:rPr>
          <w:bCs/>
          <w:iCs/>
        </w:rPr>
      </w:pPr>
      <w:r w:rsidRPr="0015237C">
        <w:rPr>
          <w:bCs/>
          <w:iCs/>
        </w:rPr>
        <w:t xml:space="preserve">Общий размер дивидендов, выплаченных по привилегированным акциям: </w:t>
      </w:r>
    </w:p>
    <w:p w:rsidR="00457961" w:rsidRPr="0015237C" w:rsidRDefault="00457961" w:rsidP="00FB471F">
      <w:pPr>
        <w:autoSpaceDE w:val="0"/>
        <w:autoSpaceDN w:val="0"/>
        <w:adjustRightInd w:val="0"/>
        <w:ind w:right="114"/>
        <w:jc w:val="both"/>
        <w:rPr>
          <w:bCs/>
          <w:iCs/>
        </w:rPr>
      </w:pPr>
      <w:r w:rsidRPr="0015237C">
        <w:rPr>
          <w:bCs/>
          <w:iCs/>
        </w:rPr>
        <w:t>892</w:t>
      </w:r>
      <w:r w:rsidRPr="0015237C">
        <w:rPr>
          <w:bCs/>
          <w:iCs/>
          <w:lang w:val="en-US"/>
        </w:rPr>
        <w:t> </w:t>
      </w:r>
      <w:r w:rsidRPr="0015237C">
        <w:rPr>
          <w:bCs/>
          <w:iCs/>
        </w:rPr>
        <w:t>955, 55 руб.</w:t>
      </w:r>
    </w:p>
    <w:p w:rsidR="00457961" w:rsidRPr="0015237C" w:rsidRDefault="00457961" w:rsidP="00FB471F">
      <w:pPr>
        <w:autoSpaceDE w:val="0"/>
        <w:autoSpaceDN w:val="0"/>
        <w:adjustRightInd w:val="0"/>
        <w:ind w:right="114"/>
        <w:jc w:val="both"/>
        <w:rPr>
          <w:bCs/>
          <w:iCs/>
        </w:rPr>
      </w:pPr>
    </w:p>
    <w:p w:rsidR="00457961" w:rsidRPr="0015237C" w:rsidRDefault="00457961" w:rsidP="00FB471F">
      <w:pPr>
        <w:autoSpaceDE w:val="0"/>
        <w:autoSpaceDN w:val="0"/>
        <w:adjustRightInd w:val="0"/>
        <w:ind w:right="114"/>
        <w:jc w:val="both"/>
        <w:rPr>
          <w:bCs/>
          <w:iCs/>
        </w:rPr>
      </w:pPr>
      <w:r w:rsidRPr="0015237C">
        <w:rPr>
          <w:bCs/>
          <w:iCs/>
        </w:rPr>
        <w:t xml:space="preserve">Общий размер дивидендов, выплаченных по  обыкновенным акциям: </w:t>
      </w:r>
    </w:p>
    <w:p w:rsidR="00457961" w:rsidRPr="0015237C" w:rsidRDefault="00457961" w:rsidP="00FB471F">
      <w:pPr>
        <w:autoSpaceDE w:val="0"/>
        <w:autoSpaceDN w:val="0"/>
        <w:adjustRightInd w:val="0"/>
        <w:ind w:right="114"/>
        <w:jc w:val="both"/>
        <w:rPr>
          <w:bCs/>
          <w:iCs/>
        </w:rPr>
      </w:pPr>
      <w:r w:rsidRPr="0015237C">
        <w:rPr>
          <w:bCs/>
          <w:iCs/>
        </w:rPr>
        <w:t xml:space="preserve"> 1</w:t>
      </w:r>
      <w:r w:rsidRPr="0015237C">
        <w:rPr>
          <w:bCs/>
          <w:iCs/>
          <w:lang w:val="en-US"/>
        </w:rPr>
        <w:t> </w:t>
      </w:r>
      <w:r w:rsidRPr="0015237C">
        <w:rPr>
          <w:bCs/>
          <w:iCs/>
        </w:rPr>
        <w:t>363 079 руб.</w:t>
      </w:r>
    </w:p>
    <w:p w:rsidR="00457961" w:rsidRPr="0015237C" w:rsidRDefault="00457961" w:rsidP="00FB471F">
      <w:pPr>
        <w:autoSpaceDE w:val="0"/>
        <w:autoSpaceDN w:val="0"/>
        <w:adjustRightInd w:val="0"/>
        <w:ind w:right="114"/>
        <w:jc w:val="both"/>
        <w:rPr>
          <w:bCs/>
          <w:iCs/>
        </w:rPr>
      </w:pPr>
    </w:p>
    <w:p w:rsidR="00457961" w:rsidRPr="0015237C" w:rsidRDefault="00457961" w:rsidP="00FB471F">
      <w:pPr>
        <w:autoSpaceDE w:val="0"/>
        <w:autoSpaceDN w:val="0"/>
        <w:adjustRightInd w:val="0"/>
        <w:ind w:right="114"/>
        <w:jc w:val="both"/>
        <w:rPr>
          <w:bCs/>
          <w:iCs/>
        </w:rPr>
      </w:pPr>
      <w:r w:rsidRPr="0015237C">
        <w:rPr>
          <w:bCs/>
          <w:iCs/>
        </w:rPr>
        <w:t xml:space="preserve">Обязательство по выплате дивидендов по привилегированным акциям не исполнено в размере </w:t>
      </w:r>
    </w:p>
    <w:p w:rsidR="00457961" w:rsidRPr="0015237C" w:rsidRDefault="00457961" w:rsidP="00FB471F">
      <w:pPr>
        <w:ind w:right="114"/>
        <w:jc w:val="both"/>
        <w:rPr>
          <w:bCs/>
          <w:iCs/>
        </w:rPr>
      </w:pPr>
      <w:r w:rsidRPr="0015237C">
        <w:rPr>
          <w:bCs/>
          <w:iCs/>
        </w:rPr>
        <w:t>16</w:t>
      </w:r>
      <w:r w:rsidRPr="0015237C">
        <w:rPr>
          <w:bCs/>
          <w:iCs/>
          <w:lang w:val="en-US"/>
        </w:rPr>
        <w:t> </w:t>
      </w:r>
      <w:r w:rsidRPr="0015237C">
        <w:rPr>
          <w:bCs/>
          <w:iCs/>
        </w:rPr>
        <w:t>785,85  руб.</w:t>
      </w:r>
    </w:p>
    <w:p w:rsidR="00457961" w:rsidRPr="0015237C" w:rsidRDefault="00457961" w:rsidP="00FB471F">
      <w:pPr>
        <w:autoSpaceDE w:val="0"/>
        <w:autoSpaceDN w:val="0"/>
        <w:adjustRightInd w:val="0"/>
      </w:pPr>
    </w:p>
    <w:p w:rsidR="00457961" w:rsidRPr="0015237C" w:rsidRDefault="00457961" w:rsidP="00FB471F">
      <w:pPr>
        <w:autoSpaceDE w:val="0"/>
        <w:autoSpaceDN w:val="0"/>
        <w:adjustRightInd w:val="0"/>
        <w:ind w:right="114"/>
        <w:jc w:val="both"/>
        <w:rPr>
          <w:bCs/>
          <w:iCs/>
        </w:rPr>
      </w:pPr>
      <w:r w:rsidRPr="0015237C">
        <w:rPr>
          <w:bCs/>
          <w:iCs/>
        </w:rPr>
        <w:t xml:space="preserve">Обязательство по выплате дивидендов по  обыкновенным акциям не исполнено в размере </w:t>
      </w:r>
    </w:p>
    <w:p w:rsidR="00457961" w:rsidRPr="0015237C" w:rsidRDefault="00457961" w:rsidP="00FB471F">
      <w:pPr>
        <w:ind w:right="114"/>
        <w:jc w:val="both"/>
        <w:rPr>
          <w:bCs/>
          <w:iCs/>
        </w:rPr>
      </w:pPr>
      <w:r w:rsidRPr="0015237C">
        <w:rPr>
          <w:bCs/>
          <w:iCs/>
        </w:rPr>
        <w:t>1</w:t>
      </w:r>
      <w:r w:rsidRPr="0015237C">
        <w:rPr>
          <w:bCs/>
          <w:iCs/>
          <w:lang w:val="en-US"/>
        </w:rPr>
        <w:t> </w:t>
      </w:r>
      <w:r w:rsidRPr="0015237C">
        <w:rPr>
          <w:bCs/>
          <w:iCs/>
        </w:rPr>
        <w:t>532, 47 руб.</w:t>
      </w:r>
    </w:p>
    <w:p w:rsidR="00457961" w:rsidRPr="0015237C" w:rsidRDefault="00457961" w:rsidP="00FB471F">
      <w:pPr>
        <w:ind w:right="114"/>
        <w:jc w:val="both"/>
        <w:rPr>
          <w:bCs/>
          <w:iCs/>
        </w:rPr>
      </w:pPr>
    </w:p>
    <w:p w:rsidR="00457961" w:rsidRPr="0015237C" w:rsidRDefault="00457961" w:rsidP="00FB471F">
      <w:pPr>
        <w:autoSpaceDE w:val="0"/>
        <w:autoSpaceDN w:val="0"/>
        <w:adjustRightInd w:val="0"/>
        <w:ind w:right="114"/>
        <w:jc w:val="both"/>
        <w:rPr>
          <w:bCs/>
          <w:iCs/>
        </w:rPr>
      </w:pPr>
      <w:r w:rsidRPr="0015237C">
        <w:rPr>
          <w:bCs/>
          <w:iCs/>
        </w:rPr>
        <w:t xml:space="preserve">по причине: </w:t>
      </w:r>
    </w:p>
    <w:p w:rsidR="00457961" w:rsidRPr="0015237C" w:rsidRDefault="00457961" w:rsidP="00FB471F">
      <w:pPr>
        <w:autoSpaceDE w:val="0"/>
        <w:autoSpaceDN w:val="0"/>
        <w:adjustRightInd w:val="0"/>
      </w:pPr>
      <w:r w:rsidRPr="0015237C">
        <w:rPr>
          <w:bCs/>
          <w:iCs/>
        </w:rPr>
        <w:t xml:space="preserve">-  </w:t>
      </w:r>
      <w:r w:rsidRPr="0015237C">
        <w:t>в анкете зарегистрированного лица отсутствуют либо неверно указаны почтовый адрес либо реквизиты для перечисления дивидендов,</w:t>
      </w:r>
      <w:r w:rsidRPr="0015237C">
        <w:br/>
        <w:t>-   совладельцами не определены доли,</w:t>
      </w:r>
    </w:p>
    <w:p w:rsidR="00457961" w:rsidRPr="0015237C" w:rsidRDefault="00457961" w:rsidP="00FB471F">
      <w:pPr>
        <w:autoSpaceDE w:val="0"/>
        <w:autoSpaceDN w:val="0"/>
        <w:adjustRightInd w:val="0"/>
        <w:rPr>
          <w:bCs/>
          <w:iCs/>
        </w:rPr>
      </w:pPr>
      <w:r w:rsidRPr="0015237C">
        <w:t xml:space="preserve"> - отсутствует информация об оформлении прав наследниками.</w:t>
      </w:r>
    </w:p>
    <w:p w:rsidR="00457961" w:rsidRPr="0015237C" w:rsidRDefault="00457961" w:rsidP="00457961">
      <w:pPr>
        <w:autoSpaceDE w:val="0"/>
        <w:autoSpaceDN w:val="0"/>
        <w:adjustRightInd w:val="0"/>
        <w:rPr>
          <w:b/>
          <w:bCs/>
          <w:i/>
          <w:iCs/>
          <w:sz w:val="20"/>
          <w:szCs w:val="20"/>
        </w:rPr>
      </w:pPr>
    </w:p>
    <w:p w:rsidR="00597CBE" w:rsidRPr="0015237C" w:rsidRDefault="00597CBE" w:rsidP="007E1589">
      <w:pPr>
        <w:autoSpaceDE w:val="0"/>
        <w:autoSpaceDN w:val="0"/>
        <w:adjustRightInd w:val="0"/>
        <w:jc w:val="both"/>
        <w:rPr>
          <w:bCs/>
          <w:iCs/>
        </w:rPr>
      </w:pPr>
    </w:p>
    <w:p w:rsidR="00F83EDE" w:rsidRPr="0015237C" w:rsidRDefault="008C2672" w:rsidP="00F83EDE">
      <w:pPr>
        <w:pStyle w:val="ad"/>
        <w:ind w:firstLine="851"/>
      </w:pPr>
      <w:r w:rsidRPr="0015237C">
        <w:t xml:space="preserve"> 16 октября </w:t>
      </w:r>
      <w:r w:rsidR="00F83EDE" w:rsidRPr="0015237C">
        <w:t xml:space="preserve">2017 года в  форме совместного присутствия было проведено </w:t>
      </w:r>
      <w:r w:rsidRPr="0015237C">
        <w:t xml:space="preserve">внеочередное </w:t>
      </w:r>
      <w:r w:rsidR="00F83EDE" w:rsidRPr="0015237C">
        <w:t>общее собрание акционеров Общества.</w:t>
      </w:r>
    </w:p>
    <w:p w:rsidR="00F83EDE" w:rsidRPr="0015237C" w:rsidRDefault="00F83EDE" w:rsidP="00F83EDE">
      <w:pPr>
        <w:pStyle w:val="ad"/>
      </w:pPr>
    </w:p>
    <w:p w:rsidR="00F83EDE" w:rsidRPr="0015237C" w:rsidRDefault="00F83EDE" w:rsidP="00F83EDE">
      <w:pPr>
        <w:pStyle w:val="ad"/>
      </w:pPr>
    </w:p>
    <w:p w:rsidR="00F83EDE" w:rsidRPr="0015237C" w:rsidRDefault="00F83EDE" w:rsidP="00F83EDE">
      <w:pPr>
        <w:pStyle w:val="ad"/>
        <w:jc w:val="left"/>
        <w:rPr>
          <w:b/>
          <w:u w:val="single"/>
        </w:rPr>
      </w:pPr>
      <w:r w:rsidRPr="0015237C">
        <w:rPr>
          <w:b/>
          <w:u w:val="single"/>
        </w:rPr>
        <w:t xml:space="preserve">Повестка дня </w:t>
      </w:r>
      <w:r w:rsidR="00F46864" w:rsidRPr="0015237C">
        <w:rPr>
          <w:b/>
          <w:u w:val="single"/>
        </w:rPr>
        <w:t xml:space="preserve"> внеочередного </w:t>
      </w:r>
      <w:r w:rsidRPr="0015237C">
        <w:rPr>
          <w:b/>
          <w:u w:val="single"/>
        </w:rPr>
        <w:t>общего собрания акционеров:</w:t>
      </w:r>
    </w:p>
    <w:p w:rsidR="00F83EDE" w:rsidRPr="0015237C" w:rsidRDefault="00F83EDE" w:rsidP="00F83EDE">
      <w:pPr>
        <w:pStyle w:val="ad"/>
        <w:jc w:val="center"/>
      </w:pPr>
    </w:p>
    <w:p w:rsidR="00F46864" w:rsidRPr="0015237C" w:rsidRDefault="00F46864" w:rsidP="00F46864">
      <w:pPr>
        <w:autoSpaceDE w:val="0"/>
        <w:autoSpaceDN w:val="0"/>
        <w:spacing w:after="20"/>
        <w:jc w:val="center"/>
        <w:rPr>
          <w:lang w:eastAsia="en-US"/>
        </w:rPr>
      </w:pPr>
    </w:p>
    <w:p w:rsidR="00F46864" w:rsidRPr="0015237C" w:rsidRDefault="00F46864" w:rsidP="00F46864">
      <w:pPr>
        <w:tabs>
          <w:tab w:val="left" w:pos="540"/>
        </w:tabs>
        <w:ind w:left="539" w:hanging="539"/>
        <w:jc w:val="both"/>
        <w:rPr>
          <w:lang w:eastAsia="en-US"/>
        </w:rPr>
      </w:pPr>
      <w:r w:rsidRPr="0015237C">
        <w:rPr>
          <w:lang w:eastAsia="en-US"/>
        </w:rPr>
        <w:t>1.        Досрочное прекращение полномочий членов Совета директоров Общества.</w:t>
      </w:r>
    </w:p>
    <w:p w:rsidR="00F46864" w:rsidRPr="0015237C" w:rsidRDefault="00F46864" w:rsidP="00F46864">
      <w:pPr>
        <w:tabs>
          <w:tab w:val="left" w:pos="540"/>
        </w:tabs>
        <w:ind w:left="539" w:hanging="539"/>
        <w:jc w:val="both"/>
        <w:rPr>
          <w:lang w:eastAsia="en-US"/>
        </w:rPr>
      </w:pPr>
      <w:r w:rsidRPr="0015237C">
        <w:rPr>
          <w:lang w:eastAsia="en-US"/>
        </w:rPr>
        <w:t>2.</w:t>
      </w:r>
      <w:r w:rsidRPr="0015237C">
        <w:rPr>
          <w:lang w:eastAsia="en-US"/>
        </w:rPr>
        <w:tab/>
        <w:t>Избрание членов совета директоров Общества.</w:t>
      </w:r>
    </w:p>
    <w:p w:rsidR="00F83EDE" w:rsidRPr="0015237C" w:rsidRDefault="00F83EDE" w:rsidP="00F83EDE">
      <w:pPr>
        <w:pStyle w:val="ad"/>
        <w:ind w:firstLine="851"/>
      </w:pPr>
    </w:p>
    <w:p w:rsidR="00F83EDE" w:rsidRPr="0015237C" w:rsidRDefault="00F83EDE" w:rsidP="00F83EDE">
      <w:pPr>
        <w:pStyle w:val="ad"/>
      </w:pPr>
      <w:r w:rsidRPr="0015237C">
        <w:t>Список лиц, имеющих право на участие в</w:t>
      </w:r>
      <w:r w:rsidR="008A3DE5" w:rsidRPr="0015237C">
        <w:t>о</w:t>
      </w:r>
      <w:r w:rsidRPr="0015237C">
        <w:t xml:space="preserve"> </w:t>
      </w:r>
      <w:r w:rsidR="008A3DE5" w:rsidRPr="0015237C">
        <w:t xml:space="preserve">внеочередном </w:t>
      </w:r>
      <w:r w:rsidRPr="0015237C">
        <w:t>общем собрании акционеров, был составлен на основании  данных реестра  акционеров Общества по состоянию на</w:t>
      </w:r>
      <w:r w:rsidR="008A3DE5" w:rsidRPr="0015237C">
        <w:t xml:space="preserve"> 23  августа 2017 года</w:t>
      </w:r>
      <w:r w:rsidRPr="0015237C">
        <w:t>.</w:t>
      </w:r>
    </w:p>
    <w:p w:rsidR="00F83EDE" w:rsidRPr="0015237C" w:rsidRDefault="00F83EDE" w:rsidP="00F83EDE">
      <w:pPr>
        <w:pStyle w:val="ad"/>
      </w:pPr>
      <w:r w:rsidRPr="0015237C">
        <w:t>Право голоса по вопросам повестки дня годового общего собрания акционеров имели акционеры – владельцы обыкновенных акций Общества.</w:t>
      </w:r>
    </w:p>
    <w:p w:rsidR="00F83EDE" w:rsidRPr="0015237C" w:rsidRDefault="00F83EDE" w:rsidP="00F83EDE">
      <w:pPr>
        <w:jc w:val="both"/>
        <w:rPr>
          <w:lang w:eastAsia="en-US"/>
        </w:rPr>
      </w:pPr>
    </w:p>
    <w:p w:rsidR="00F83EDE" w:rsidRPr="0015237C" w:rsidRDefault="00F83EDE" w:rsidP="00F83EDE">
      <w:pPr>
        <w:jc w:val="both"/>
        <w:rPr>
          <w:b/>
          <w:u w:val="single"/>
          <w:lang w:eastAsia="en-US"/>
        </w:rPr>
      </w:pPr>
      <w:r w:rsidRPr="0015237C">
        <w:rPr>
          <w:b/>
          <w:u w:val="single"/>
          <w:lang w:eastAsia="en-US"/>
        </w:rPr>
        <w:t>Принятые решения:</w:t>
      </w:r>
    </w:p>
    <w:p w:rsidR="00F83EDE" w:rsidRPr="0015237C" w:rsidRDefault="00F83EDE" w:rsidP="00E501B4">
      <w:pPr>
        <w:jc w:val="both"/>
        <w:rPr>
          <w:u w:val="single"/>
        </w:rPr>
      </w:pPr>
    </w:p>
    <w:p w:rsidR="00E501B4" w:rsidRPr="0015237C" w:rsidRDefault="00E501B4" w:rsidP="00E501B4">
      <w:pPr>
        <w:pStyle w:val="af8"/>
        <w:numPr>
          <w:ilvl w:val="3"/>
          <w:numId w:val="7"/>
        </w:numPr>
        <w:tabs>
          <w:tab w:val="clear" w:pos="2880"/>
        </w:tabs>
        <w:spacing w:after="120"/>
        <w:ind w:left="0" w:firstLine="0"/>
        <w:jc w:val="both"/>
      </w:pPr>
      <w:r w:rsidRPr="0015237C">
        <w:t>Досрочно прекратить полномочия членов Совета директоров Общества.</w:t>
      </w:r>
    </w:p>
    <w:p w:rsidR="00E501B4" w:rsidRPr="0015237C" w:rsidRDefault="00E501B4" w:rsidP="00E501B4">
      <w:pPr>
        <w:autoSpaceDE w:val="0"/>
        <w:autoSpaceDN w:val="0"/>
        <w:adjustRightInd w:val="0"/>
        <w:jc w:val="both"/>
        <w:rPr>
          <w:b/>
        </w:rPr>
      </w:pPr>
    </w:p>
    <w:p w:rsidR="00E501B4" w:rsidRPr="0015237C" w:rsidRDefault="00E501B4" w:rsidP="00E501B4">
      <w:pPr>
        <w:pStyle w:val="af8"/>
        <w:numPr>
          <w:ilvl w:val="3"/>
          <w:numId w:val="7"/>
        </w:numPr>
        <w:tabs>
          <w:tab w:val="clear" w:pos="2880"/>
        </w:tabs>
        <w:ind w:left="0" w:firstLine="0"/>
        <w:jc w:val="both"/>
      </w:pPr>
      <w:r w:rsidRPr="0015237C">
        <w:t>Избрать членами Совета директоров Общества:</w:t>
      </w:r>
    </w:p>
    <w:p w:rsidR="00E501B4" w:rsidRPr="0015237C" w:rsidRDefault="00E501B4" w:rsidP="00E501B4">
      <w:pPr>
        <w:jc w:val="both"/>
      </w:pPr>
    </w:p>
    <w:p w:rsidR="00E501B4" w:rsidRPr="0015237C" w:rsidRDefault="00E501B4" w:rsidP="00E501B4">
      <w:pPr>
        <w:tabs>
          <w:tab w:val="left" w:pos="540"/>
        </w:tabs>
        <w:jc w:val="both"/>
      </w:pPr>
      <w:r w:rsidRPr="0015237C">
        <w:t>1.</w:t>
      </w:r>
      <w:r w:rsidRPr="0015237C">
        <w:tab/>
      </w:r>
      <w:proofErr w:type="spellStart"/>
      <w:r w:rsidRPr="0015237C">
        <w:t>Бабинцев</w:t>
      </w:r>
      <w:proofErr w:type="spellEnd"/>
      <w:r w:rsidRPr="0015237C">
        <w:t xml:space="preserve"> Сергей Вячеславович</w:t>
      </w:r>
    </w:p>
    <w:p w:rsidR="00E501B4" w:rsidRPr="0015237C" w:rsidRDefault="00E501B4" w:rsidP="00E501B4">
      <w:pPr>
        <w:tabs>
          <w:tab w:val="left" w:pos="540"/>
        </w:tabs>
        <w:jc w:val="both"/>
      </w:pPr>
      <w:r w:rsidRPr="0015237C">
        <w:t>2.</w:t>
      </w:r>
      <w:r w:rsidRPr="0015237C">
        <w:tab/>
        <w:t>Годовиков Антон Вячеславович</w:t>
      </w:r>
    </w:p>
    <w:p w:rsidR="00E501B4" w:rsidRPr="0015237C" w:rsidRDefault="00E501B4" w:rsidP="00E501B4">
      <w:pPr>
        <w:tabs>
          <w:tab w:val="left" w:pos="540"/>
        </w:tabs>
        <w:jc w:val="both"/>
      </w:pPr>
      <w:r w:rsidRPr="0015237C">
        <w:t>3.</w:t>
      </w:r>
      <w:r w:rsidRPr="0015237C">
        <w:tab/>
        <w:t>Ким Дмитрий Матвеевич</w:t>
      </w:r>
    </w:p>
    <w:p w:rsidR="00E501B4" w:rsidRPr="0015237C" w:rsidRDefault="00E501B4" w:rsidP="00E501B4">
      <w:pPr>
        <w:tabs>
          <w:tab w:val="left" w:pos="540"/>
        </w:tabs>
        <w:jc w:val="both"/>
      </w:pPr>
      <w:r w:rsidRPr="0015237C">
        <w:t>4.</w:t>
      </w:r>
      <w:r w:rsidRPr="0015237C">
        <w:tab/>
        <w:t>Колесников Александр Вячеславович</w:t>
      </w:r>
    </w:p>
    <w:p w:rsidR="00E501B4" w:rsidRPr="0015237C" w:rsidRDefault="00E501B4" w:rsidP="00E501B4">
      <w:pPr>
        <w:tabs>
          <w:tab w:val="left" w:pos="540"/>
        </w:tabs>
        <w:jc w:val="both"/>
      </w:pPr>
      <w:r w:rsidRPr="0015237C">
        <w:t>5.</w:t>
      </w:r>
      <w:r w:rsidRPr="0015237C">
        <w:tab/>
        <w:t>Куракин Дмитрий Александрович</w:t>
      </w:r>
    </w:p>
    <w:p w:rsidR="00E501B4" w:rsidRPr="0015237C" w:rsidRDefault="00E501B4" w:rsidP="00E501B4">
      <w:pPr>
        <w:tabs>
          <w:tab w:val="left" w:pos="540"/>
        </w:tabs>
        <w:jc w:val="both"/>
      </w:pPr>
      <w:r w:rsidRPr="0015237C">
        <w:t>6.</w:t>
      </w:r>
      <w:r w:rsidRPr="0015237C">
        <w:tab/>
        <w:t>Нечаев Евгений Александрович</w:t>
      </w:r>
    </w:p>
    <w:p w:rsidR="00E501B4" w:rsidRPr="0015237C" w:rsidRDefault="00E501B4" w:rsidP="00E501B4">
      <w:pPr>
        <w:tabs>
          <w:tab w:val="left" w:pos="540"/>
        </w:tabs>
        <w:jc w:val="both"/>
      </w:pPr>
      <w:r w:rsidRPr="0015237C">
        <w:t>7.</w:t>
      </w:r>
      <w:r w:rsidRPr="0015237C">
        <w:tab/>
      </w:r>
      <w:proofErr w:type="spellStart"/>
      <w:r w:rsidRPr="0015237C">
        <w:t>Трунцов</w:t>
      </w:r>
      <w:proofErr w:type="spellEnd"/>
      <w:r w:rsidRPr="0015237C">
        <w:t xml:space="preserve"> Дмитрий Иванович</w:t>
      </w:r>
    </w:p>
    <w:p w:rsidR="007C4242" w:rsidRPr="0015237C" w:rsidRDefault="007C4242" w:rsidP="00571B92">
      <w:pPr>
        <w:autoSpaceDE w:val="0"/>
        <w:autoSpaceDN w:val="0"/>
        <w:adjustRightInd w:val="0"/>
        <w:ind w:firstLine="709"/>
      </w:pPr>
    </w:p>
    <w:p w:rsidR="00B53E50" w:rsidRPr="0015237C" w:rsidRDefault="007330AF" w:rsidP="007330AF">
      <w:pPr>
        <w:spacing w:line="360" w:lineRule="auto"/>
        <w:ind w:left="966"/>
        <w:jc w:val="both"/>
        <w:rPr>
          <w:b/>
        </w:rPr>
      </w:pPr>
      <w:r w:rsidRPr="0015237C">
        <w:rPr>
          <w:b/>
        </w:rPr>
        <w:t xml:space="preserve">8.2. </w:t>
      </w:r>
      <w:r w:rsidR="008B53D7" w:rsidRPr="0015237C">
        <w:rPr>
          <w:b/>
        </w:rPr>
        <w:t>Информация о Совете директо</w:t>
      </w:r>
      <w:r w:rsidR="002E2837" w:rsidRPr="0015237C">
        <w:rPr>
          <w:b/>
        </w:rPr>
        <w:t xml:space="preserve">ров </w:t>
      </w:r>
      <w:r w:rsidR="008B53D7" w:rsidRPr="0015237C">
        <w:rPr>
          <w:b/>
        </w:rPr>
        <w:t>Общества и деятельности Совета директоров в 201</w:t>
      </w:r>
      <w:r w:rsidR="002774EE" w:rsidRPr="0015237C">
        <w:rPr>
          <w:b/>
        </w:rPr>
        <w:t>7</w:t>
      </w:r>
      <w:r w:rsidR="008B53D7" w:rsidRPr="0015237C">
        <w:rPr>
          <w:b/>
        </w:rPr>
        <w:t xml:space="preserve"> году</w:t>
      </w:r>
    </w:p>
    <w:p w:rsidR="00782577" w:rsidRPr="0015237C" w:rsidRDefault="00782577" w:rsidP="00782577">
      <w:pPr>
        <w:spacing w:before="120" w:after="120"/>
        <w:ind w:left="360"/>
        <w:jc w:val="both"/>
        <w:rPr>
          <w:b/>
          <w:u w:val="single"/>
          <w:lang w:eastAsia="en-US"/>
        </w:rPr>
      </w:pPr>
      <w:r w:rsidRPr="0015237C">
        <w:rPr>
          <w:b/>
          <w:u w:val="single"/>
          <w:lang w:eastAsia="en-US"/>
        </w:rPr>
        <w:t>Состав Совета директоров, действовавший в 201</w:t>
      </w:r>
      <w:r w:rsidR="00A607C0" w:rsidRPr="0015237C">
        <w:rPr>
          <w:b/>
          <w:u w:val="single"/>
          <w:lang w:eastAsia="en-US"/>
        </w:rPr>
        <w:t>7</w:t>
      </w:r>
      <w:r w:rsidRPr="0015237C">
        <w:rPr>
          <w:b/>
          <w:u w:val="single"/>
          <w:lang w:eastAsia="en-US"/>
        </w:rPr>
        <w:t xml:space="preserve"> году:</w:t>
      </w:r>
    </w:p>
    <w:p w:rsidR="00782577" w:rsidRPr="0015237C" w:rsidRDefault="00782577" w:rsidP="00590685">
      <w:pPr>
        <w:ind w:firstLine="709"/>
        <w:jc w:val="both"/>
        <w:rPr>
          <w:lang w:eastAsia="en-US"/>
        </w:rPr>
      </w:pPr>
      <w:r w:rsidRPr="0015237C">
        <w:rPr>
          <w:lang w:eastAsia="en-US"/>
        </w:rPr>
        <w:t xml:space="preserve">Состав Совета директоров, избранного на годовом общем собрании акционеров, проведенном </w:t>
      </w:r>
      <w:r w:rsidR="008128A6" w:rsidRPr="0015237C">
        <w:rPr>
          <w:lang w:eastAsia="en-US"/>
        </w:rPr>
        <w:t xml:space="preserve"> </w:t>
      </w:r>
      <w:r w:rsidR="00A607C0" w:rsidRPr="0015237C">
        <w:rPr>
          <w:lang w:eastAsia="en-US"/>
        </w:rPr>
        <w:t>22 июня 2016г.</w:t>
      </w:r>
      <w:r w:rsidRPr="0015237C">
        <w:rPr>
          <w:lang w:eastAsia="en-US"/>
        </w:rPr>
        <w:t>:</w:t>
      </w:r>
    </w:p>
    <w:p w:rsidR="00A2789E" w:rsidRPr="0015237C" w:rsidRDefault="00A2789E" w:rsidP="00A2789E">
      <w:pPr>
        <w:keepNext/>
        <w:autoSpaceDE w:val="0"/>
        <w:autoSpaceDN w:val="0"/>
        <w:adjustRightInd w:val="0"/>
        <w:jc w:val="both"/>
      </w:pPr>
    </w:p>
    <w:p w:rsidR="00A04ADA" w:rsidRPr="0015237C" w:rsidRDefault="00A2789E" w:rsidP="00A2789E">
      <w:pPr>
        <w:keepNext/>
        <w:tabs>
          <w:tab w:val="num" w:pos="540"/>
          <w:tab w:val="left" w:pos="1276"/>
        </w:tabs>
        <w:autoSpaceDE w:val="0"/>
        <w:autoSpaceDN w:val="0"/>
        <w:adjustRightInd w:val="0"/>
        <w:jc w:val="both"/>
      </w:pPr>
      <w:r w:rsidRPr="0015237C">
        <w:t xml:space="preserve">1. </w:t>
      </w:r>
      <w:proofErr w:type="spellStart"/>
      <w:r w:rsidR="00A04ADA" w:rsidRPr="0015237C">
        <w:t>Бабинцев</w:t>
      </w:r>
      <w:proofErr w:type="spellEnd"/>
      <w:r w:rsidR="00A04ADA" w:rsidRPr="0015237C">
        <w:t xml:space="preserve"> Сергей Вячеславович</w:t>
      </w:r>
    </w:p>
    <w:p w:rsidR="00A2789E" w:rsidRPr="0015237C" w:rsidRDefault="00A04ADA" w:rsidP="00A2789E">
      <w:pPr>
        <w:keepNext/>
        <w:tabs>
          <w:tab w:val="num" w:pos="540"/>
          <w:tab w:val="left" w:pos="1276"/>
        </w:tabs>
        <w:autoSpaceDE w:val="0"/>
        <w:autoSpaceDN w:val="0"/>
        <w:adjustRightInd w:val="0"/>
        <w:jc w:val="both"/>
      </w:pPr>
      <w:r w:rsidRPr="0015237C">
        <w:t xml:space="preserve">2. </w:t>
      </w:r>
      <w:proofErr w:type="spellStart"/>
      <w:r w:rsidR="00A2789E" w:rsidRPr="0015237C">
        <w:t>Булгак</w:t>
      </w:r>
      <w:proofErr w:type="spellEnd"/>
      <w:r w:rsidR="00A2789E" w:rsidRPr="0015237C">
        <w:t xml:space="preserve"> Владимир Борисович</w:t>
      </w:r>
    </w:p>
    <w:p w:rsidR="00A2789E" w:rsidRPr="0015237C" w:rsidRDefault="00A04ADA" w:rsidP="00A2789E">
      <w:pPr>
        <w:keepNext/>
        <w:tabs>
          <w:tab w:val="num" w:pos="540"/>
          <w:tab w:val="left" w:pos="1276"/>
        </w:tabs>
        <w:autoSpaceDE w:val="0"/>
        <w:autoSpaceDN w:val="0"/>
        <w:adjustRightInd w:val="0"/>
        <w:jc w:val="both"/>
      </w:pPr>
      <w:r w:rsidRPr="0015237C">
        <w:t>3</w:t>
      </w:r>
      <w:r w:rsidR="00A2789E" w:rsidRPr="0015237C">
        <w:t>. Годовиков Антон Вячеславович</w:t>
      </w:r>
    </w:p>
    <w:p w:rsidR="00A2789E" w:rsidRPr="0015237C" w:rsidRDefault="00A04ADA" w:rsidP="00A2789E">
      <w:pPr>
        <w:keepNext/>
        <w:tabs>
          <w:tab w:val="num" w:pos="540"/>
          <w:tab w:val="left" w:pos="1276"/>
        </w:tabs>
        <w:autoSpaceDE w:val="0"/>
        <w:autoSpaceDN w:val="0"/>
        <w:adjustRightInd w:val="0"/>
        <w:jc w:val="both"/>
      </w:pPr>
      <w:r w:rsidRPr="0015237C">
        <w:t>4</w:t>
      </w:r>
      <w:r w:rsidR="00A2789E" w:rsidRPr="0015237C">
        <w:t>. Ким Дмитрий Матвеевич</w:t>
      </w:r>
    </w:p>
    <w:p w:rsidR="00A2789E" w:rsidRPr="0015237C" w:rsidRDefault="00A04ADA" w:rsidP="00A2789E">
      <w:pPr>
        <w:keepNext/>
        <w:tabs>
          <w:tab w:val="num" w:pos="540"/>
          <w:tab w:val="left" w:pos="1276"/>
        </w:tabs>
        <w:autoSpaceDE w:val="0"/>
        <w:autoSpaceDN w:val="0"/>
        <w:adjustRightInd w:val="0"/>
        <w:jc w:val="both"/>
      </w:pPr>
      <w:r w:rsidRPr="0015237C">
        <w:t>5</w:t>
      </w:r>
      <w:r w:rsidR="00A2789E" w:rsidRPr="0015237C">
        <w:t>.</w:t>
      </w:r>
      <w:r w:rsidR="00A2789E" w:rsidRPr="0015237C">
        <w:rPr>
          <w:spacing w:val="-2"/>
        </w:rPr>
        <w:t xml:space="preserve"> Колесников Александр Вячеславович</w:t>
      </w:r>
    </w:p>
    <w:p w:rsidR="00A2789E" w:rsidRPr="0015237C" w:rsidRDefault="00A04ADA" w:rsidP="00A2789E">
      <w:pPr>
        <w:keepNext/>
        <w:tabs>
          <w:tab w:val="num" w:pos="540"/>
          <w:tab w:val="left" w:pos="1276"/>
        </w:tabs>
        <w:autoSpaceDE w:val="0"/>
        <w:autoSpaceDN w:val="0"/>
        <w:adjustRightInd w:val="0"/>
        <w:jc w:val="both"/>
      </w:pPr>
      <w:r w:rsidRPr="0015237C">
        <w:t>6</w:t>
      </w:r>
      <w:r w:rsidR="00A2789E" w:rsidRPr="0015237C">
        <w:t>. Нечаев Евгений Александрович</w:t>
      </w:r>
    </w:p>
    <w:p w:rsidR="00A2789E" w:rsidRPr="0015237C" w:rsidRDefault="00A2789E" w:rsidP="00A2789E">
      <w:pPr>
        <w:keepNext/>
        <w:tabs>
          <w:tab w:val="num" w:pos="540"/>
          <w:tab w:val="left" w:pos="1276"/>
        </w:tabs>
        <w:autoSpaceDE w:val="0"/>
        <w:autoSpaceDN w:val="0"/>
        <w:adjustRightInd w:val="0"/>
        <w:jc w:val="both"/>
      </w:pPr>
      <w:r w:rsidRPr="0015237C">
        <w:t>7. Пархоменко Дмитрий Анатольевич</w:t>
      </w:r>
    </w:p>
    <w:p w:rsidR="00A2789E" w:rsidRPr="0015237C" w:rsidRDefault="00A2789E" w:rsidP="00A2789E">
      <w:pPr>
        <w:keepNext/>
        <w:tabs>
          <w:tab w:val="num" w:pos="540"/>
          <w:tab w:val="left" w:pos="1276"/>
        </w:tabs>
        <w:autoSpaceDE w:val="0"/>
        <w:autoSpaceDN w:val="0"/>
        <w:adjustRightInd w:val="0"/>
        <w:jc w:val="both"/>
      </w:pPr>
    </w:p>
    <w:p w:rsidR="00A607C0" w:rsidRPr="0015237C" w:rsidRDefault="00A607C0" w:rsidP="00A607C0">
      <w:pPr>
        <w:ind w:firstLine="709"/>
        <w:jc w:val="both"/>
        <w:rPr>
          <w:lang w:eastAsia="en-US"/>
        </w:rPr>
      </w:pPr>
      <w:r w:rsidRPr="0015237C">
        <w:rPr>
          <w:lang w:eastAsia="en-US"/>
        </w:rPr>
        <w:t>Состав Совета директоров, избранного на годовом общем собрании акционеров, проведенном  20 июня 2017г.:</w:t>
      </w:r>
    </w:p>
    <w:p w:rsidR="002E2837" w:rsidRPr="0015237C" w:rsidRDefault="002E2837" w:rsidP="00A2789E">
      <w:pPr>
        <w:autoSpaceDE w:val="0"/>
        <w:autoSpaceDN w:val="0"/>
        <w:adjustRightInd w:val="0"/>
        <w:jc w:val="both"/>
        <w:rPr>
          <w:spacing w:val="-2"/>
        </w:rPr>
      </w:pP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proofErr w:type="spellStart"/>
      <w:r w:rsidRPr="0015237C">
        <w:t>Бабинцев</w:t>
      </w:r>
      <w:proofErr w:type="spellEnd"/>
      <w:r w:rsidRPr="0015237C">
        <w:t xml:space="preserve"> Сергей Вячеславович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proofErr w:type="spellStart"/>
      <w:r w:rsidRPr="0015237C">
        <w:t>Булгак</w:t>
      </w:r>
      <w:proofErr w:type="spellEnd"/>
      <w:r w:rsidRPr="0015237C">
        <w:t xml:space="preserve"> Владимир Борисович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r w:rsidRPr="0015237C">
        <w:t>Годовиков Антон Вячеславович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r w:rsidRPr="0015237C">
        <w:t>Ким Дмитрий Матвеевич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r w:rsidRPr="0015237C">
        <w:t>Колесников Александр Вячеславович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pPr>
      <w:r w:rsidRPr="0015237C">
        <w:t>Нечаев Евгений Александрович</w:t>
      </w:r>
    </w:p>
    <w:p w:rsidR="00A607C0" w:rsidRPr="0015237C" w:rsidRDefault="00A607C0" w:rsidP="00F243B1">
      <w:pPr>
        <w:widowControl w:val="0"/>
        <w:numPr>
          <w:ilvl w:val="0"/>
          <w:numId w:val="32"/>
        </w:numPr>
        <w:tabs>
          <w:tab w:val="left" w:pos="1134"/>
        </w:tabs>
        <w:autoSpaceDE w:val="0"/>
        <w:autoSpaceDN w:val="0"/>
        <w:adjustRightInd w:val="0"/>
        <w:ind w:left="284" w:hanging="284"/>
        <w:contextualSpacing/>
        <w:jc w:val="both"/>
        <w:rPr>
          <w:sz w:val="20"/>
          <w:szCs w:val="20"/>
        </w:rPr>
      </w:pPr>
      <w:r w:rsidRPr="0015237C">
        <w:t>Пархоменко Дмитрий Анатольевич</w:t>
      </w:r>
    </w:p>
    <w:p w:rsidR="00590685" w:rsidRPr="0015237C" w:rsidRDefault="00590685" w:rsidP="00DF29B9">
      <w:pPr>
        <w:rPr>
          <w:spacing w:val="-2"/>
        </w:rPr>
      </w:pPr>
    </w:p>
    <w:p w:rsidR="00A607C0" w:rsidRPr="0015237C" w:rsidRDefault="00A607C0" w:rsidP="00DF29B9">
      <w:pPr>
        <w:rPr>
          <w:spacing w:val="-2"/>
        </w:rPr>
      </w:pPr>
    </w:p>
    <w:p w:rsidR="00A607C0" w:rsidRPr="0015237C" w:rsidRDefault="00A607C0" w:rsidP="00A607C0">
      <w:pPr>
        <w:ind w:firstLine="709"/>
        <w:jc w:val="both"/>
        <w:rPr>
          <w:lang w:eastAsia="en-US"/>
        </w:rPr>
      </w:pPr>
      <w:r w:rsidRPr="0015237C">
        <w:rPr>
          <w:lang w:eastAsia="en-US"/>
        </w:rPr>
        <w:t>Состав Совета директоров, избранного на внеочередном общем собрании акционеров, проведенном  16 октября 2017г.:</w:t>
      </w:r>
    </w:p>
    <w:p w:rsidR="0064155A" w:rsidRPr="0015237C" w:rsidRDefault="0064155A" w:rsidP="00A607C0">
      <w:pPr>
        <w:ind w:firstLine="709"/>
        <w:jc w:val="both"/>
        <w:rPr>
          <w:lang w:eastAsia="en-US"/>
        </w:rPr>
      </w:pPr>
    </w:p>
    <w:p w:rsidR="0064155A" w:rsidRPr="0015237C" w:rsidRDefault="0064155A" w:rsidP="0064155A">
      <w:pPr>
        <w:tabs>
          <w:tab w:val="left" w:pos="284"/>
        </w:tabs>
        <w:jc w:val="both"/>
      </w:pPr>
      <w:r w:rsidRPr="0015237C">
        <w:t>1.</w:t>
      </w:r>
      <w:r w:rsidRPr="0015237C">
        <w:tab/>
      </w:r>
      <w:proofErr w:type="spellStart"/>
      <w:r w:rsidRPr="0015237C">
        <w:t>Бабинцев</w:t>
      </w:r>
      <w:proofErr w:type="spellEnd"/>
      <w:r w:rsidRPr="0015237C">
        <w:t xml:space="preserve"> Сергей Вячеславович</w:t>
      </w:r>
    </w:p>
    <w:p w:rsidR="0064155A" w:rsidRPr="0015237C" w:rsidRDefault="0064155A" w:rsidP="0064155A">
      <w:pPr>
        <w:tabs>
          <w:tab w:val="left" w:pos="284"/>
        </w:tabs>
        <w:jc w:val="both"/>
      </w:pPr>
      <w:r w:rsidRPr="0015237C">
        <w:t>2.</w:t>
      </w:r>
      <w:r w:rsidRPr="0015237C">
        <w:tab/>
        <w:t>Годовиков Антон Вячеславович</w:t>
      </w:r>
    </w:p>
    <w:p w:rsidR="0064155A" w:rsidRPr="0015237C" w:rsidRDefault="0064155A" w:rsidP="0064155A">
      <w:pPr>
        <w:tabs>
          <w:tab w:val="left" w:pos="284"/>
        </w:tabs>
        <w:jc w:val="both"/>
      </w:pPr>
      <w:r w:rsidRPr="0015237C">
        <w:t>3.</w:t>
      </w:r>
      <w:r w:rsidRPr="0015237C">
        <w:tab/>
        <w:t>Ким Дмитрий Матвеевич</w:t>
      </w:r>
    </w:p>
    <w:p w:rsidR="0064155A" w:rsidRPr="0015237C" w:rsidRDefault="0064155A" w:rsidP="0064155A">
      <w:pPr>
        <w:tabs>
          <w:tab w:val="left" w:pos="284"/>
        </w:tabs>
        <w:jc w:val="both"/>
      </w:pPr>
      <w:r w:rsidRPr="0015237C">
        <w:t>4.</w:t>
      </w:r>
      <w:r w:rsidRPr="0015237C">
        <w:tab/>
        <w:t>Колесников Александр Вячеславович</w:t>
      </w:r>
    </w:p>
    <w:p w:rsidR="0064155A" w:rsidRPr="0015237C" w:rsidRDefault="0064155A" w:rsidP="0064155A">
      <w:pPr>
        <w:tabs>
          <w:tab w:val="left" w:pos="284"/>
        </w:tabs>
        <w:jc w:val="both"/>
      </w:pPr>
      <w:r w:rsidRPr="0015237C">
        <w:t>5.</w:t>
      </w:r>
      <w:r w:rsidRPr="0015237C">
        <w:tab/>
        <w:t>Куракин Дмитрий Александрович</w:t>
      </w:r>
    </w:p>
    <w:p w:rsidR="0064155A" w:rsidRPr="0015237C" w:rsidRDefault="0064155A" w:rsidP="0064155A">
      <w:pPr>
        <w:tabs>
          <w:tab w:val="left" w:pos="284"/>
        </w:tabs>
        <w:jc w:val="both"/>
      </w:pPr>
      <w:r w:rsidRPr="0015237C">
        <w:t>6.</w:t>
      </w:r>
      <w:r w:rsidRPr="0015237C">
        <w:tab/>
        <w:t>Нечаев Евгений Александрович</w:t>
      </w:r>
    </w:p>
    <w:p w:rsidR="0064155A" w:rsidRPr="0015237C" w:rsidRDefault="0064155A" w:rsidP="0064155A">
      <w:pPr>
        <w:tabs>
          <w:tab w:val="left" w:pos="284"/>
        </w:tabs>
        <w:jc w:val="both"/>
      </w:pPr>
      <w:r w:rsidRPr="0015237C">
        <w:t>7.</w:t>
      </w:r>
      <w:r w:rsidRPr="0015237C">
        <w:tab/>
      </w:r>
      <w:proofErr w:type="spellStart"/>
      <w:r w:rsidRPr="0015237C">
        <w:t>Трунцов</w:t>
      </w:r>
      <w:proofErr w:type="spellEnd"/>
      <w:r w:rsidRPr="0015237C">
        <w:t xml:space="preserve"> Дмитрий Иванович</w:t>
      </w:r>
    </w:p>
    <w:p w:rsidR="0064155A" w:rsidRPr="0015237C" w:rsidRDefault="0064155A" w:rsidP="0064155A">
      <w:pPr>
        <w:tabs>
          <w:tab w:val="left" w:pos="284"/>
        </w:tabs>
        <w:ind w:firstLine="709"/>
        <w:jc w:val="both"/>
        <w:rPr>
          <w:lang w:eastAsia="en-US"/>
        </w:rPr>
      </w:pPr>
    </w:p>
    <w:p w:rsidR="00A607C0" w:rsidRPr="0015237C" w:rsidRDefault="00A607C0" w:rsidP="00DF29B9">
      <w:pPr>
        <w:rPr>
          <w:spacing w:val="-2"/>
        </w:rPr>
      </w:pPr>
    </w:p>
    <w:p w:rsidR="002E2837" w:rsidRPr="0015237C" w:rsidRDefault="002E2837" w:rsidP="00DF29B9">
      <w:pPr>
        <w:jc w:val="both"/>
        <w:rPr>
          <w:b/>
          <w:color w:val="000000"/>
          <w:u w:val="single"/>
        </w:rPr>
      </w:pPr>
      <w:r w:rsidRPr="0015237C">
        <w:rPr>
          <w:b/>
          <w:color w:val="000000"/>
          <w:u w:val="single"/>
        </w:rPr>
        <w:t>Сведения о членах Совета директоров.</w:t>
      </w:r>
    </w:p>
    <w:p w:rsidR="006C0787" w:rsidRPr="0015237C" w:rsidRDefault="006C0787" w:rsidP="006C0787">
      <w:pPr>
        <w:ind w:left="200"/>
        <w:rPr>
          <w:rFonts w:eastAsiaTheme="minorEastAsia"/>
        </w:rPr>
      </w:pPr>
    </w:p>
    <w:p w:rsidR="004D4137" w:rsidRPr="0015237C" w:rsidRDefault="004D4137" w:rsidP="004D4137">
      <w:pPr>
        <w:jc w:val="both"/>
        <w:rPr>
          <w:b/>
          <w:color w:val="000000"/>
        </w:rPr>
      </w:pPr>
      <w:proofErr w:type="spellStart"/>
      <w:r w:rsidRPr="0015237C">
        <w:rPr>
          <w:b/>
          <w:color w:val="000000"/>
        </w:rPr>
        <w:t>Бабинцев</w:t>
      </w:r>
      <w:proofErr w:type="spellEnd"/>
      <w:r w:rsidRPr="0015237C">
        <w:rPr>
          <w:b/>
          <w:color w:val="000000"/>
        </w:rPr>
        <w:t xml:space="preserve"> Сергей</w:t>
      </w:r>
      <w:r w:rsidRPr="0015237C">
        <w:rPr>
          <w:rStyle w:val="Subst"/>
          <w:rFonts w:eastAsiaTheme="minorEastAsia"/>
        </w:rPr>
        <w:t xml:space="preserve"> </w:t>
      </w:r>
      <w:r w:rsidRPr="0015237C">
        <w:rPr>
          <w:b/>
          <w:bCs/>
          <w:iCs/>
          <w:color w:val="000000"/>
        </w:rPr>
        <w:t>Вячеславович</w:t>
      </w:r>
      <w:r w:rsidRPr="0015237C">
        <w:rPr>
          <w:b/>
          <w:color w:val="000000"/>
        </w:rPr>
        <w:t xml:space="preserve"> </w:t>
      </w:r>
    </w:p>
    <w:p w:rsidR="004D4137" w:rsidRPr="0015237C" w:rsidRDefault="004D4137" w:rsidP="004D4137">
      <w:pPr>
        <w:numPr>
          <w:ilvl w:val="0"/>
          <w:numId w:val="5"/>
        </w:numPr>
        <w:tabs>
          <w:tab w:val="clear" w:pos="1211"/>
          <w:tab w:val="num" w:pos="1418"/>
        </w:tabs>
        <w:ind w:hanging="77"/>
        <w:jc w:val="both"/>
      </w:pPr>
      <w:r w:rsidRPr="0015237C">
        <w:t>год рождения - 1972;</w:t>
      </w:r>
    </w:p>
    <w:p w:rsidR="004D4137" w:rsidRPr="0015237C" w:rsidRDefault="004D4137" w:rsidP="004D4137">
      <w:pPr>
        <w:numPr>
          <w:ilvl w:val="0"/>
          <w:numId w:val="5"/>
        </w:numPr>
        <w:tabs>
          <w:tab w:val="clear" w:pos="1211"/>
          <w:tab w:val="num" w:pos="1418"/>
        </w:tabs>
        <w:ind w:hanging="77"/>
        <w:jc w:val="both"/>
      </w:pPr>
      <w:r w:rsidRPr="0015237C">
        <w:t>образование (профессия) - высшее;</w:t>
      </w:r>
    </w:p>
    <w:p w:rsidR="004D4137" w:rsidRPr="0015237C" w:rsidRDefault="004D4137" w:rsidP="004D4137">
      <w:pPr>
        <w:numPr>
          <w:ilvl w:val="0"/>
          <w:numId w:val="5"/>
        </w:numPr>
        <w:tabs>
          <w:tab w:val="clear" w:pos="1211"/>
          <w:tab w:val="num" w:pos="1418"/>
        </w:tabs>
        <w:ind w:hanging="77"/>
        <w:jc w:val="both"/>
      </w:pPr>
      <w:r w:rsidRPr="0015237C">
        <w:t>основное место работы, а также иные занимаемые должности:</w:t>
      </w:r>
    </w:p>
    <w:p w:rsidR="004D4137" w:rsidRPr="0015237C" w:rsidRDefault="004D4137" w:rsidP="004D4137">
      <w:pPr>
        <w:numPr>
          <w:ilvl w:val="1"/>
          <w:numId w:val="4"/>
        </w:numPr>
        <w:tabs>
          <w:tab w:val="num" w:pos="1418"/>
          <w:tab w:val="num" w:pos="1701"/>
        </w:tabs>
        <w:ind w:left="2126" w:hanging="425"/>
        <w:jc w:val="both"/>
      </w:pPr>
      <w:r w:rsidRPr="0015237C">
        <w:t xml:space="preserve">Директор </w:t>
      </w:r>
      <w:proofErr w:type="spellStart"/>
      <w:r w:rsidRPr="0015237C">
        <w:rPr>
          <w:rFonts w:eastAsiaTheme="minorEastAsia"/>
        </w:rPr>
        <w:t>Lanuria</w:t>
      </w:r>
      <w:proofErr w:type="spellEnd"/>
      <w:r w:rsidRPr="0015237C">
        <w:rPr>
          <w:rFonts w:eastAsiaTheme="minorEastAsia"/>
        </w:rPr>
        <w:t xml:space="preserve"> LTD</w:t>
      </w:r>
    </w:p>
    <w:p w:rsidR="004D4137" w:rsidRPr="0015237C" w:rsidRDefault="004D4137" w:rsidP="004D4137">
      <w:pPr>
        <w:numPr>
          <w:ilvl w:val="0"/>
          <w:numId w:val="5"/>
        </w:numPr>
        <w:tabs>
          <w:tab w:val="clear" w:pos="1211"/>
          <w:tab w:val="num" w:pos="1418"/>
        </w:tabs>
        <w:ind w:hanging="77"/>
        <w:jc w:val="both"/>
      </w:pPr>
      <w:r w:rsidRPr="0015237C">
        <w:t>гражданство – Российская Федерация;</w:t>
      </w:r>
    </w:p>
    <w:p w:rsidR="004D4137" w:rsidRPr="0015237C" w:rsidRDefault="004D4137" w:rsidP="004D4137">
      <w:pPr>
        <w:numPr>
          <w:ilvl w:val="0"/>
          <w:numId w:val="5"/>
        </w:numPr>
        <w:tabs>
          <w:tab w:val="clear" w:pos="1211"/>
          <w:tab w:val="num" w:pos="1418"/>
        </w:tabs>
        <w:ind w:left="1418" w:hanging="284"/>
        <w:jc w:val="both"/>
        <w:rPr>
          <w:i/>
        </w:rPr>
      </w:pPr>
      <w:r w:rsidRPr="0015237C">
        <w:t>доля участия в уставном капитале Общества в течение отчетного года</w:t>
      </w:r>
      <w:r w:rsidRPr="0015237C">
        <w:rPr>
          <w:rFonts w:eastAsiaTheme="minorEastAsia"/>
        </w:rPr>
        <w:t>, %:</w:t>
      </w:r>
      <w:r w:rsidRPr="0015237C">
        <w:rPr>
          <w:rStyle w:val="Subst"/>
          <w:rFonts w:eastAsiaTheme="minorEastAsia"/>
        </w:rPr>
        <w:t xml:space="preserve"> </w:t>
      </w:r>
      <w:r w:rsidRPr="0015237C">
        <w:rPr>
          <w:rStyle w:val="Subst"/>
          <w:rFonts w:eastAsiaTheme="minorEastAsia"/>
          <w:b w:val="0"/>
          <w:i w:val="0"/>
        </w:rPr>
        <w:t>10.77</w:t>
      </w:r>
      <w:r w:rsidRPr="0015237C">
        <w:rPr>
          <w:b/>
          <w:i/>
        </w:rPr>
        <w:t>;</w:t>
      </w:r>
    </w:p>
    <w:p w:rsidR="004D4137" w:rsidRPr="0015237C" w:rsidRDefault="004D4137" w:rsidP="004D4137">
      <w:pPr>
        <w:numPr>
          <w:ilvl w:val="0"/>
          <w:numId w:val="5"/>
        </w:numPr>
        <w:tabs>
          <w:tab w:val="clear" w:pos="1211"/>
          <w:tab w:val="num" w:pos="1418"/>
        </w:tabs>
        <w:ind w:left="1418" w:hanging="284"/>
        <w:jc w:val="both"/>
      </w:pPr>
      <w:r w:rsidRPr="0015237C">
        <w:t>доля принадлежащих обыкновенных акций Общества в течение отчетного года</w:t>
      </w:r>
      <w:r w:rsidRPr="0015237C">
        <w:rPr>
          <w:rFonts w:eastAsiaTheme="minorEastAsia"/>
        </w:rPr>
        <w:t>, %:</w:t>
      </w:r>
      <w:r w:rsidRPr="0015237C">
        <w:rPr>
          <w:rStyle w:val="Subst"/>
          <w:rFonts w:eastAsiaTheme="minorEastAsia"/>
        </w:rPr>
        <w:t xml:space="preserve"> </w:t>
      </w:r>
      <w:r w:rsidRPr="0015237C">
        <w:rPr>
          <w:rStyle w:val="Subst"/>
          <w:rFonts w:eastAsiaTheme="minorEastAsia"/>
          <w:b w:val="0"/>
          <w:i w:val="0"/>
        </w:rPr>
        <w:t>8.5</w:t>
      </w:r>
      <w:r w:rsidRPr="0015237C">
        <w:rPr>
          <w:b/>
          <w:i/>
        </w:rPr>
        <w:t>;</w:t>
      </w:r>
    </w:p>
    <w:p w:rsidR="004D4137" w:rsidRPr="0015237C" w:rsidRDefault="004D4137" w:rsidP="004D4137">
      <w:pPr>
        <w:numPr>
          <w:ilvl w:val="0"/>
          <w:numId w:val="5"/>
        </w:numPr>
        <w:tabs>
          <w:tab w:val="clear" w:pos="1211"/>
          <w:tab w:val="num" w:pos="1418"/>
        </w:tabs>
        <w:ind w:hanging="77"/>
        <w:jc w:val="both"/>
      </w:pPr>
      <w:r w:rsidRPr="0015237C">
        <w:t>впервые был избран в Совет директоров – в 2016 г.;</w:t>
      </w:r>
    </w:p>
    <w:p w:rsidR="004D4137" w:rsidRPr="0015237C" w:rsidRDefault="004D4137" w:rsidP="004D4137">
      <w:pPr>
        <w:numPr>
          <w:ilvl w:val="0"/>
          <w:numId w:val="5"/>
        </w:numPr>
        <w:tabs>
          <w:tab w:val="clear" w:pos="1211"/>
          <w:tab w:val="num" w:pos="1418"/>
        </w:tabs>
        <w:ind w:hanging="77"/>
        <w:jc w:val="both"/>
      </w:pPr>
      <w:r w:rsidRPr="0015237C">
        <w:t xml:space="preserve">стаж работы в Совете директоров Общества – </w:t>
      </w:r>
      <w:r w:rsidR="00930EFE" w:rsidRPr="0015237C">
        <w:t>2</w:t>
      </w:r>
      <w:r w:rsidRPr="0015237C">
        <w:t xml:space="preserve"> год</w:t>
      </w:r>
      <w:r w:rsidR="00930EFE" w:rsidRPr="0015237C">
        <w:t>а</w:t>
      </w:r>
      <w:r w:rsidRPr="0015237C">
        <w:t>.</w:t>
      </w:r>
    </w:p>
    <w:p w:rsidR="004D4137" w:rsidRPr="0015237C" w:rsidRDefault="004D4137" w:rsidP="006C0787">
      <w:pPr>
        <w:ind w:left="200"/>
        <w:rPr>
          <w:rFonts w:eastAsiaTheme="minorEastAsia"/>
        </w:rPr>
      </w:pPr>
    </w:p>
    <w:p w:rsidR="006C0787" w:rsidRPr="0015237C" w:rsidRDefault="006C0787" w:rsidP="00DF29B9">
      <w:pPr>
        <w:jc w:val="both"/>
        <w:rPr>
          <w:b/>
          <w:color w:val="000000"/>
          <w:u w:val="single"/>
        </w:rPr>
      </w:pPr>
    </w:p>
    <w:p w:rsidR="00E57B14" w:rsidRPr="0015237C" w:rsidRDefault="00E57B14" w:rsidP="00E57B14">
      <w:pPr>
        <w:ind w:left="200"/>
      </w:pPr>
    </w:p>
    <w:p w:rsidR="00E57B14" w:rsidRPr="0015237C" w:rsidRDefault="00E57B14" w:rsidP="00E57B14">
      <w:pPr>
        <w:ind w:left="200"/>
        <w:rPr>
          <w:i/>
        </w:rPr>
      </w:pPr>
      <w:r w:rsidRPr="0015237C">
        <w:rPr>
          <w:rStyle w:val="Subst"/>
          <w:bCs w:val="0"/>
          <w:i w:val="0"/>
          <w:iCs w:val="0"/>
        </w:rPr>
        <w:t>Годовиков Антон Вячеславович</w:t>
      </w:r>
    </w:p>
    <w:p w:rsidR="000D5109" w:rsidRPr="0015237C" w:rsidRDefault="000D5109" w:rsidP="000D5109">
      <w:pPr>
        <w:numPr>
          <w:ilvl w:val="0"/>
          <w:numId w:val="5"/>
        </w:numPr>
        <w:tabs>
          <w:tab w:val="clear" w:pos="1211"/>
          <w:tab w:val="num" w:pos="1418"/>
        </w:tabs>
        <w:ind w:hanging="77"/>
        <w:jc w:val="both"/>
      </w:pPr>
      <w:r w:rsidRPr="0015237C">
        <w:t>год рождения -1980;</w:t>
      </w:r>
    </w:p>
    <w:p w:rsidR="000D5109" w:rsidRPr="0015237C" w:rsidRDefault="000D5109" w:rsidP="000D5109">
      <w:pPr>
        <w:numPr>
          <w:ilvl w:val="0"/>
          <w:numId w:val="5"/>
        </w:numPr>
        <w:tabs>
          <w:tab w:val="clear" w:pos="1211"/>
          <w:tab w:val="num" w:pos="1418"/>
        </w:tabs>
        <w:ind w:hanging="77"/>
        <w:jc w:val="both"/>
      </w:pPr>
      <w:r w:rsidRPr="0015237C">
        <w:t>образование (профессия) - высшее;</w:t>
      </w:r>
    </w:p>
    <w:p w:rsidR="000D5109" w:rsidRPr="0015237C" w:rsidRDefault="000D5109" w:rsidP="000D5109">
      <w:pPr>
        <w:numPr>
          <w:ilvl w:val="0"/>
          <w:numId w:val="5"/>
        </w:numPr>
        <w:tabs>
          <w:tab w:val="clear" w:pos="1211"/>
          <w:tab w:val="num" w:pos="1418"/>
        </w:tabs>
        <w:ind w:hanging="77"/>
        <w:jc w:val="both"/>
      </w:pPr>
      <w:r w:rsidRPr="0015237C">
        <w:t>основное место работы, а также иные занимаемые должности:</w:t>
      </w:r>
    </w:p>
    <w:p w:rsidR="000D5109" w:rsidRPr="0015237C" w:rsidRDefault="00570E0F" w:rsidP="000D5109">
      <w:pPr>
        <w:numPr>
          <w:ilvl w:val="1"/>
          <w:numId w:val="4"/>
        </w:numPr>
        <w:tabs>
          <w:tab w:val="num" w:pos="1418"/>
          <w:tab w:val="num" w:pos="1701"/>
        </w:tabs>
        <w:ind w:left="2126" w:hanging="425"/>
        <w:jc w:val="both"/>
      </w:pPr>
      <w:r w:rsidRPr="0015237C">
        <w:t>Заместитель директора макрорегионального филиала "Центр"</w:t>
      </w:r>
      <w:r w:rsidR="00FB630D" w:rsidRPr="0015237C">
        <w:t xml:space="preserve"> ПАО «Ростелеком»</w:t>
      </w:r>
      <w:r w:rsidR="00FC6740" w:rsidRPr="0015237C">
        <w:t xml:space="preserve"> </w:t>
      </w:r>
      <w:r w:rsidRPr="0015237C">
        <w:t>- Директор по работе с массовым сегментом</w:t>
      </w:r>
      <w:r w:rsidR="00A36419" w:rsidRPr="0015237C">
        <w:t>;</w:t>
      </w:r>
    </w:p>
    <w:p w:rsidR="00A36419" w:rsidRPr="0015237C" w:rsidRDefault="00A36419" w:rsidP="000D5109">
      <w:pPr>
        <w:numPr>
          <w:ilvl w:val="1"/>
          <w:numId w:val="4"/>
        </w:numPr>
        <w:tabs>
          <w:tab w:val="num" w:pos="1418"/>
          <w:tab w:val="num" w:pos="1701"/>
        </w:tabs>
        <w:ind w:left="2126" w:hanging="425"/>
        <w:jc w:val="both"/>
      </w:pPr>
      <w:r w:rsidRPr="0015237C">
        <w:rPr>
          <w:rFonts w:eastAsiaTheme="minorEastAsia"/>
        </w:rPr>
        <w:t>член Совета директоров ОАО "Костромская городская телефонная сеть".</w:t>
      </w:r>
    </w:p>
    <w:p w:rsidR="000D5109" w:rsidRPr="0015237C" w:rsidRDefault="000D5109" w:rsidP="000D5109">
      <w:pPr>
        <w:numPr>
          <w:ilvl w:val="0"/>
          <w:numId w:val="5"/>
        </w:numPr>
        <w:tabs>
          <w:tab w:val="clear" w:pos="1211"/>
          <w:tab w:val="num" w:pos="1418"/>
        </w:tabs>
        <w:ind w:hanging="77"/>
        <w:jc w:val="both"/>
      </w:pPr>
      <w:r w:rsidRPr="0015237C">
        <w:t>гражданство – Российская Федерация;</w:t>
      </w:r>
    </w:p>
    <w:p w:rsidR="000D5109" w:rsidRPr="0015237C" w:rsidRDefault="000D5109" w:rsidP="000D5109">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0D5109" w:rsidRPr="0015237C" w:rsidRDefault="000D5109" w:rsidP="000D5109">
      <w:pPr>
        <w:numPr>
          <w:ilvl w:val="0"/>
          <w:numId w:val="5"/>
        </w:numPr>
        <w:tabs>
          <w:tab w:val="clear" w:pos="1211"/>
          <w:tab w:val="num" w:pos="1418"/>
        </w:tabs>
        <w:ind w:hanging="77"/>
        <w:jc w:val="both"/>
      </w:pPr>
      <w:r w:rsidRPr="0015237C">
        <w:t>впервые был избран в Совет директоров – в 20</w:t>
      </w:r>
      <w:r w:rsidR="00570E0F" w:rsidRPr="0015237C">
        <w:t>15</w:t>
      </w:r>
      <w:r w:rsidRPr="0015237C">
        <w:t xml:space="preserve"> г.;</w:t>
      </w:r>
    </w:p>
    <w:p w:rsidR="000D5109" w:rsidRPr="0015237C" w:rsidRDefault="000D5109" w:rsidP="000D5109">
      <w:pPr>
        <w:numPr>
          <w:ilvl w:val="0"/>
          <w:numId w:val="5"/>
        </w:numPr>
        <w:tabs>
          <w:tab w:val="clear" w:pos="1211"/>
          <w:tab w:val="num" w:pos="1418"/>
        </w:tabs>
        <w:ind w:hanging="77"/>
        <w:jc w:val="both"/>
      </w:pPr>
      <w:r w:rsidRPr="0015237C">
        <w:t>стаж работы в Совете директоров Общества –</w:t>
      </w:r>
      <w:r w:rsidR="00C61A0E" w:rsidRPr="0015237C">
        <w:t>3</w:t>
      </w:r>
      <w:r w:rsidR="00570E0F" w:rsidRPr="0015237C">
        <w:t xml:space="preserve"> год</w:t>
      </w:r>
      <w:r w:rsidR="006C0787" w:rsidRPr="0015237C">
        <w:t>а</w:t>
      </w:r>
      <w:r w:rsidRPr="0015237C">
        <w:t>.</w:t>
      </w:r>
    </w:p>
    <w:p w:rsidR="00E57B14" w:rsidRPr="0015237C" w:rsidRDefault="00E57B14" w:rsidP="00E57B14">
      <w:pPr>
        <w:ind w:left="200"/>
      </w:pPr>
    </w:p>
    <w:p w:rsidR="00E57B14" w:rsidRPr="0015237C" w:rsidRDefault="00E57B14" w:rsidP="00E57B14">
      <w:pPr>
        <w:ind w:left="200"/>
        <w:rPr>
          <w:i/>
        </w:rPr>
      </w:pPr>
      <w:r w:rsidRPr="0015237C">
        <w:rPr>
          <w:rStyle w:val="Subst"/>
          <w:bCs w:val="0"/>
          <w:i w:val="0"/>
          <w:iCs w:val="0"/>
        </w:rPr>
        <w:t>Ким Дмитрий Матвеевич</w:t>
      </w:r>
    </w:p>
    <w:p w:rsidR="0008508C" w:rsidRPr="0015237C" w:rsidRDefault="0008508C" w:rsidP="0008508C">
      <w:pPr>
        <w:numPr>
          <w:ilvl w:val="0"/>
          <w:numId w:val="5"/>
        </w:numPr>
        <w:tabs>
          <w:tab w:val="clear" w:pos="1211"/>
          <w:tab w:val="num" w:pos="1418"/>
        </w:tabs>
        <w:ind w:hanging="77"/>
        <w:jc w:val="both"/>
      </w:pPr>
      <w:r w:rsidRPr="0015237C">
        <w:t>год рождения -1985;</w:t>
      </w:r>
    </w:p>
    <w:p w:rsidR="0008508C" w:rsidRPr="0015237C" w:rsidRDefault="0008508C" w:rsidP="0008508C">
      <w:pPr>
        <w:numPr>
          <w:ilvl w:val="0"/>
          <w:numId w:val="5"/>
        </w:numPr>
        <w:tabs>
          <w:tab w:val="clear" w:pos="1211"/>
          <w:tab w:val="num" w:pos="1418"/>
        </w:tabs>
        <w:ind w:hanging="77"/>
        <w:jc w:val="both"/>
      </w:pPr>
      <w:r w:rsidRPr="0015237C">
        <w:t>образование (профессия) - высшее;</w:t>
      </w:r>
    </w:p>
    <w:p w:rsidR="0008508C" w:rsidRPr="0015237C" w:rsidRDefault="0008508C" w:rsidP="0008508C">
      <w:pPr>
        <w:numPr>
          <w:ilvl w:val="0"/>
          <w:numId w:val="5"/>
        </w:numPr>
        <w:tabs>
          <w:tab w:val="clear" w:pos="1211"/>
          <w:tab w:val="num" w:pos="1418"/>
        </w:tabs>
        <w:ind w:hanging="77"/>
        <w:jc w:val="both"/>
      </w:pPr>
      <w:r w:rsidRPr="0015237C">
        <w:t>основное место работы, а также иные занимаемые должности:</w:t>
      </w:r>
    </w:p>
    <w:p w:rsidR="00DE0389" w:rsidRPr="0015237C" w:rsidRDefault="0008508C" w:rsidP="00DE0389">
      <w:pPr>
        <w:numPr>
          <w:ilvl w:val="1"/>
          <w:numId w:val="4"/>
        </w:numPr>
        <w:tabs>
          <w:tab w:val="num" w:pos="1418"/>
          <w:tab w:val="num" w:pos="1701"/>
        </w:tabs>
        <w:ind w:left="2126" w:hanging="425"/>
        <w:jc w:val="both"/>
      </w:pPr>
      <w:r w:rsidRPr="0015237C">
        <w:t>Заместитель директора макрорегионального филиала "Центр"</w:t>
      </w:r>
      <w:r w:rsidR="00FB630D" w:rsidRPr="0015237C">
        <w:t xml:space="preserve"> ПАО «Ростелеком»</w:t>
      </w:r>
      <w:r w:rsidRPr="0015237C">
        <w:t xml:space="preserve"> - Директор по работе с корпоративным и государственным сегментами</w:t>
      </w:r>
      <w:r w:rsidR="00DE0389" w:rsidRPr="0015237C">
        <w:t>;</w:t>
      </w:r>
    </w:p>
    <w:p w:rsidR="00DE0389" w:rsidRPr="0015237C" w:rsidRDefault="00DE0389" w:rsidP="00DE0389">
      <w:pPr>
        <w:numPr>
          <w:ilvl w:val="1"/>
          <w:numId w:val="4"/>
        </w:numPr>
        <w:tabs>
          <w:tab w:val="num" w:pos="1418"/>
          <w:tab w:val="num" w:pos="1701"/>
        </w:tabs>
        <w:ind w:left="2126" w:hanging="425"/>
        <w:jc w:val="both"/>
      </w:pPr>
      <w:r w:rsidRPr="0015237C">
        <w:rPr>
          <w:rFonts w:eastAsiaTheme="minorEastAsia"/>
        </w:rPr>
        <w:t xml:space="preserve"> член Совета директоров ЗАО "Глобус Телеком"</w:t>
      </w:r>
      <w:r w:rsidRPr="0015237C">
        <w:t>;</w:t>
      </w:r>
    </w:p>
    <w:p w:rsidR="0008508C" w:rsidRPr="0015237C" w:rsidRDefault="0008508C" w:rsidP="0008508C">
      <w:pPr>
        <w:numPr>
          <w:ilvl w:val="0"/>
          <w:numId w:val="5"/>
        </w:numPr>
        <w:tabs>
          <w:tab w:val="clear" w:pos="1211"/>
          <w:tab w:val="num" w:pos="1418"/>
        </w:tabs>
        <w:ind w:hanging="77"/>
        <w:jc w:val="both"/>
      </w:pPr>
      <w:r w:rsidRPr="0015237C">
        <w:t>гражданство – Российская Федерация;</w:t>
      </w:r>
    </w:p>
    <w:p w:rsidR="0008508C" w:rsidRPr="0015237C" w:rsidRDefault="0008508C" w:rsidP="0008508C">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08508C" w:rsidRPr="0015237C" w:rsidRDefault="0008508C" w:rsidP="0008508C">
      <w:pPr>
        <w:numPr>
          <w:ilvl w:val="0"/>
          <w:numId w:val="5"/>
        </w:numPr>
        <w:tabs>
          <w:tab w:val="clear" w:pos="1211"/>
          <w:tab w:val="num" w:pos="1418"/>
        </w:tabs>
        <w:ind w:hanging="77"/>
        <w:jc w:val="both"/>
      </w:pPr>
      <w:r w:rsidRPr="0015237C">
        <w:t>впервые был избран в Совет директоров – в 2015 г.;</w:t>
      </w:r>
    </w:p>
    <w:p w:rsidR="0008508C" w:rsidRPr="0015237C" w:rsidRDefault="0008508C" w:rsidP="0008508C">
      <w:pPr>
        <w:numPr>
          <w:ilvl w:val="0"/>
          <w:numId w:val="5"/>
        </w:numPr>
        <w:tabs>
          <w:tab w:val="clear" w:pos="1211"/>
          <w:tab w:val="num" w:pos="1418"/>
        </w:tabs>
        <w:ind w:hanging="77"/>
        <w:jc w:val="both"/>
      </w:pPr>
      <w:r w:rsidRPr="0015237C">
        <w:t>стаж работы в Совете директоров Общества –</w:t>
      </w:r>
      <w:r w:rsidR="006D4444" w:rsidRPr="0015237C">
        <w:t>3</w:t>
      </w:r>
      <w:r w:rsidRPr="0015237C">
        <w:t xml:space="preserve"> год</w:t>
      </w:r>
      <w:r w:rsidR="00472F12" w:rsidRPr="0015237C">
        <w:t>а</w:t>
      </w:r>
      <w:r w:rsidRPr="0015237C">
        <w:t>.</w:t>
      </w:r>
    </w:p>
    <w:p w:rsidR="00E57B14" w:rsidRPr="0015237C" w:rsidRDefault="00E57B14" w:rsidP="00E57B14">
      <w:pPr>
        <w:ind w:left="200"/>
      </w:pPr>
    </w:p>
    <w:p w:rsidR="00E57B14" w:rsidRPr="0015237C" w:rsidRDefault="00E57B14" w:rsidP="00E57B14">
      <w:pPr>
        <w:ind w:left="200"/>
        <w:rPr>
          <w:i/>
        </w:rPr>
      </w:pPr>
      <w:r w:rsidRPr="0015237C">
        <w:rPr>
          <w:rStyle w:val="Subst"/>
          <w:bCs w:val="0"/>
          <w:i w:val="0"/>
          <w:iCs w:val="0"/>
        </w:rPr>
        <w:t>Колесников Александр Вячеславович</w:t>
      </w:r>
    </w:p>
    <w:p w:rsidR="008F1195" w:rsidRPr="0015237C" w:rsidRDefault="008F1195" w:rsidP="008F1195">
      <w:pPr>
        <w:numPr>
          <w:ilvl w:val="0"/>
          <w:numId w:val="5"/>
        </w:numPr>
        <w:tabs>
          <w:tab w:val="clear" w:pos="1211"/>
          <w:tab w:val="num" w:pos="1418"/>
        </w:tabs>
        <w:ind w:hanging="77"/>
        <w:jc w:val="both"/>
      </w:pPr>
      <w:r w:rsidRPr="0015237C">
        <w:t>год рождения -1979;</w:t>
      </w:r>
    </w:p>
    <w:p w:rsidR="008F1195" w:rsidRPr="0015237C" w:rsidRDefault="008F1195" w:rsidP="008F1195">
      <w:pPr>
        <w:numPr>
          <w:ilvl w:val="0"/>
          <w:numId w:val="5"/>
        </w:numPr>
        <w:tabs>
          <w:tab w:val="clear" w:pos="1211"/>
          <w:tab w:val="num" w:pos="1418"/>
        </w:tabs>
        <w:ind w:hanging="77"/>
        <w:jc w:val="both"/>
      </w:pPr>
      <w:r w:rsidRPr="0015237C">
        <w:t>образование (профессия) - высшее;</w:t>
      </w:r>
    </w:p>
    <w:p w:rsidR="00DC55B6" w:rsidRPr="0015237C" w:rsidRDefault="008F1195" w:rsidP="00DC55B6">
      <w:pPr>
        <w:ind w:left="200"/>
      </w:pPr>
      <w:r w:rsidRPr="0015237C">
        <w:t>основное место работы, а также иные занимаемые должности:</w:t>
      </w:r>
      <w:r w:rsidR="00DC55B6" w:rsidRPr="0015237C">
        <w:t xml:space="preserve"> </w:t>
      </w:r>
    </w:p>
    <w:p w:rsidR="00DC55B6" w:rsidRPr="0015237C" w:rsidRDefault="00DC55B6" w:rsidP="00DC55B6">
      <w:pPr>
        <w:pStyle w:val="ThinDelim"/>
      </w:pPr>
    </w:p>
    <w:tbl>
      <w:tblPr>
        <w:tblW w:w="0" w:type="auto"/>
        <w:tblLayout w:type="fixed"/>
        <w:tblCellMar>
          <w:left w:w="72" w:type="dxa"/>
          <w:right w:w="72" w:type="dxa"/>
        </w:tblCellMar>
        <w:tblLook w:val="0000" w:firstRow="0" w:lastRow="0" w:firstColumn="0" w:lastColumn="0" w:noHBand="0" w:noVBand="0"/>
      </w:tblPr>
      <w:tblGrid>
        <w:gridCol w:w="3980"/>
        <w:gridCol w:w="2680"/>
      </w:tblGrid>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ПАО "Ростелеком"</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 xml:space="preserve">Директор по корпоративному </w:t>
            </w:r>
            <w:r w:rsidRPr="0015237C">
              <w:lastRenderedPageBreak/>
              <w:t>управлению и интеграции дочерних и зависимых обществ ПАО "Ростелеком"</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lastRenderedPageBreak/>
              <w:t>ООО "МОБИТЕЛ"</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Генеральный директор</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РОСТЕЛЕКОМ ИНТЕРНЭШНЛ ЛИМИТЕД</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w:t>
            </w:r>
            <w:proofErr w:type="spellStart"/>
            <w:r w:rsidRPr="0015237C">
              <w:t>ОК"Орбита</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"ВЕСТЕЛКОМ"</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 xml:space="preserve">АО "РТ </w:t>
            </w:r>
            <w:proofErr w:type="spellStart"/>
            <w:r w:rsidRPr="0015237C">
              <w:t>Лабс</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ГК "Башинформсвязь" ОАО "УЗ "</w:t>
            </w:r>
            <w:proofErr w:type="spellStart"/>
            <w:r w:rsidRPr="0015237C">
              <w:t>Промсвязь</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ПАО "Башинформсвязь"</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ПАО "Центральный телеграф"</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"ЗЕБРА ТЕЛЕКОМ"</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ПАО "ГИПРОСВЯЗЬ"</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w:t>
            </w:r>
            <w:proofErr w:type="spellStart"/>
            <w:r w:rsidRPr="0015237C">
              <w:t>Востоктелеком</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w:t>
            </w:r>
            <w:proofErr w:type="spellStart"/>
            <w:r w:rsidRPr="0015237C">
              <w:t>ГлобалТел</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w:t>
            </w:r>
            <w:proofErr w:type="spellStart"/>
            <w:r w:rsidRPr="0015237C">
              <w:t>Северен</w:t>
            </w:r>
            <w:proofErr w:type="spellEnd"/>
            <w:r w:rsidRPr="0015237C">
              <w:t>-Телеком"</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"ММТС-9"</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"ПП "Спутник"</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"Ростелеком-Интеграция"</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"Ростелеком-Розничные системы"</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"МЦ НТТ"</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 xml:space="preserve">АО </w:t>
            </w:r>
            <w:proofErr w:type="spellStart"/>
            <w:r w:rsidRPr="0015237C">
              <w:t>Айкумен</w:t>
            </w:r>
            <w:proofErr w:type="spellEnd"/>
            <w:r w:rsidRPr="0015237C">
              <w:t xml:space="preserve"> ИБС</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ЗАО "МАКОМНЕТ"</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w:t>
            </w:r>
            <w:proofErr w:type="spellStart"/>
            <w:r w:rsidRPr="0015237C">
              <w:t>КоммИТ</w:t>
            </w:r>
            <w:proofErr w:type="spellEnd"/>
            <w:r w:rsidRPr="0015237C">
              <w:t xml:space="preserve"> </w:t>
            </w:r>
            <w:proofErr w:type="spellStart"/>
            <w:r w:rsidRPr="0015237C">
              <w:t>Кэпитал</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"Телекомпания "БУМ-ТВ"</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"НПФ "Телеком-Союз"</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"НПФ "Альянс""</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Председатель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"БУЛАТ"</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w:t>
            </w:r>
            <w:proofErr w:type="spellStart"/>
            <w:r w:rsidRPr="0015237C">
              <w:t>Рестрим</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"РИЦ"</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АО "</w:t>
            </w:r>
            <w:proofErr w:type="spellStart"/>
            <w:r w:rsidRPr="0015237C">
              <w:t>РТКомм.РУ</w:t>
            </w:r>
            <w:proofErr w:type="spellEnd"/>
            <w:r w:rsidRPr="0015237C">
              <w:t>"</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single" w:sz="6" w:space="0" w:color="auto"/>
              <w:right w:val="single" w:sz="6" w:space="0" w:color="auto"/>
            </w:tcBorders>
          </w:tcPr>
          <w:p w:rsidR="00BE3409" w:rsidRPr="0015237C" w:rsidRDefault="00BE3409" w:rsidP="004E09B6">
            <w:r w:rsidRPr="0015237C">
              <w:t>ООО "Телеком-5"</w:t>
            </w:r>
          </w:p>
        </w:tc>
        <w:tc>
          <w:tcPr>
            <w:tcW w:w="2680" w:type="dxa"/>
            <w:tcBorders>
              <w:top w:val="single" w:sz="6" w:space="0" w:color="auto"/>
              <w:left w:val="single" w:sz="6" w:space="0" w:color="auto"/>
              <w:bottom w:val="single" w:sz="6" w:space="0" w:color="auto"/>
              <w:right w:val="double" w:sz="6" w:space="0" w:color="auto"/>
            </w:tcBorders>
          </w:tcPr>
          <w:p w:rsidR="00BE3409" w:rsidRPr="0015237C" w:rsidRDefault="00BE3409" w:rsidP="004E09B6">
            <w:r w:rsidRPr="0015237C">
              <w:t>член Совета директоров</w:t>
            </w:r>
          </w:p>
        </w:tc>
      </w:tr>
      <w:tr w:rsidR="00BE3409" w:rsidRPr="0015237C" w:rsidTr="004E09B6">
        <w:tc>
          <w:tcPr>
            <w:tcW w:w="3980" w:type="dxa"/>
            <w:tcBorders>
              <w:top w:val="single" w:sz="6" w:space="0" w:color="auto"/>
              <w:left w:val="single" w:sz="6" w:space="0" w:color="auto"/>
              <w:bottom w:val="double" w:sz="6" w:space="0" w:color="auto"/>
              <w:right w:val="single" w:sz="6" w:space="0" w:color="auto"/>
            </w:tcBorders>
          </w:tcPr>
          <w:p w:rsidR="00BE3409" w:rsidRPr="0015237C" w:rsidRDefault="00BE3409" w:rsidP="004E09B6">
            <w:r w:rsidRPr="0015237C">
              <w:t>ООО "Центр Хранения Данных"</w:t>
            </w:r>
          </w:p>
        </w:tc>
        <w:tc>
          <w:tcPr>
            <w:tcW w:w="2680" w:type="dxa"/>
            <w:tcBorders>
              <w:top w:val="single" w:sz="6" w:space="0" w:color="auto"/>
              <w:left w:val="single" w:sz="6" w:space="0" w:color="auto"/>
              <w:bottom w:val="double" w:sz="6" w:space="0" w:color="auto"/>
              <w:right w:val="double" w:sz="6" w:space="0" w:color="auto"/>
            </w:tcBorders>
          </w:tcPr>
          <w:p w:rsidR="00BE3409" w:rsidRPr="0015237C" w:rsidRDefault="00BE3409" w:rsidP="004E09B6">
            <w:r w:rsidRPr="0015237C">
              <w:t>член Совета директоров</w:t>
            </w:r>
          </w:p>
        </w:tc>
      </w:tr>
    </w:tbl>
    <w:p w:rsidR="00DC55B6" w:rsidRPr="0015237C" w:rsidRDefault="00DC55B6" w:rsidP="00DC55B6"/>
    <w:p w:rsidR="00C44EE0" w:rsidRPr="0015237C" w:rsidRDefault="00DC55B6" w:rsidP="00DC55B6">
      <w:pPr>
        <w:numPr>
          <w:ilvl w:val="0"/>
          <w:numId w:val="5"/>
        </w:numPr>
        <w:tabs>
          <w:tab w:val="clear" w:pos="1211"/>
          <w:tab w:val="num" w:pos="1418"/>
        </w:tabs>
        <w:ind w:hanging="77"/>
        <w:jc w:val="both"/>
      </w:pPr>
      <w:r w:rsidRPr="0015237C">
        <w:t xml:space="preserve"> </w:t>
      </w:r>
    </w:p>
    <w:p w:rsidR="008F1195" w:rsidRPr="0015237C" w:rsidRDefault="008F1195" w:rsidP="008F1195">
      <w:pPr>
        <w:numPr>
          <w:ilvl w:val="0"/>
          <w:numId w:val="5"/>
        </w:numPr>
        <w:tabs>
          <w:tab w:val="clear" w:pos="1211"/>
          <w:tab w:val="num" w:pos="1418"/>
        </w:tabs>
        <w:ind w:hanging="77"/>
        <w:jc w:val="both"/>
      </w:pPr>
      <w:r w:rsidRPr="0015237C">
        <w:t>гражданство – Российская Федерация;</w:t>
      </w:r>
    </w:p>
    <w:p w:rsidR="008F1195" w:rsidRPr="0015237C" w:rsidRDefault="008F1195" w:rsidP="008F1195">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8F1195" w:rsidRPr="0015237C" w:rsidRDefault="008F1195" w:rsidP="008F1195">
      <w:pPr>
        <w:numPr>
          <w:ilvl w:val="0"/>
          <w:numId w:val="5"/>
        </w:numPr>
        <w:tabs>
          <w:tab w:val="clear" w:pos="1211"/>
          <w:tab w:val="num" w:pos="1418"/>
        </w:tabs>
        <w:ind w:hanging="77"/>
        <w:jc w:val="both"/>
      </w:pPr>
      <w:r w:rsidRPr="0015237C">
        <w:t>впервые был избран в Совет директоров – в 20</w:t>
      </w:r>
      <w:r w:rsidR="005E62D9" w:rsidRPr="0015237C">
        <w:t>14</w:t>
      </w:r>
      <w:r w:rsidRPr="0015237C">
        <w:t xml:space="preserve"> г.;</w:t>
      </w:r>
    </w:p>
    <w:p w:rsidR="008F1195" w:rsidRPr="0015237C" w:rsidRDefault="008F1195" w:rsidP="008F1195">
      <w:pPr>
        <w:numPr>
          <w:ilvl w:val="0"/>
          <w:numId w:val="5"/>
        </w:numPr>
        <w:tabs>
          <w:tab w:val="clear" w:pos="1211"/>
          <w:tab w:val="num" w:pos="1418"/>
        </w:tabs>
        <w:ind w:hanging="77"/>
        <w:jc w:val="both"/>
      </w:pPr>
      <w:r w:rsidRPr="0015237C">
        <w:t>стаж работы</w:t>
      </w:r>
      <w:r w:rsidR="004241B4" w:rsidRPr="0015237C">
        <w:t xml:space="preserve"> в Совете директоров Общества –4</w:t>
      </w:r>
      <w:r w:rsidRPr="0015237C">
        <w:t xml:space="preserve"> года.</w:t>
      </w:r>
    </w:p>
    <w:p w:rsidR="00E57B14" w:rsidRPr="0015237C" w:rsidRDefault="00E57B14" w:rsidP="00E57B14">
      <w:pPr>
        <w:ind w:left="200"/>
      </w:pPr>
    </w:p>
    <w:p w:rsidR="008C78EA" w:rsidRPr="0015237C" w:rsidRDefault="008C78EA" w:rsidP="00E57B14">
      <w:pPr>
        <w:ind w:left="200"/>
      </w:pPr>
    </w:p>
    <w:p w:rsidR="008C78EA" w:rsidRPr="0015237C" w:rsidRDefault="008C78EA" w:rsidP="008C78EA">
      <w:pPr>
        <w:rPr>
          <w:b/>
        </w:rPr>
      </w:pPr>
      <w:r w:rsidRPr="0015237C">
        <w:rPr>
          <w:b/>
        </w:rPr>
        <w:t>Куракин Дмитрий Александрович</w:t>
      </w:r>
    </w:p>
    <w:p w:rsidR="008C78EA" w:rsidRPr="0015237C" w:rsidRDefault="008C78EA" w:rsidP="008C78EA">
      <w:pPr>
        <w:numPr>
          <w:ilvl w:val="0"/>
          <w:numId w:val="5"/>
        </w:numPr>
        <w:tabs>
          <w:tab w:val="clear" w:pos="1211"/>
          <w:tab w:val="num" w:pos="1418"/>
        </w:tabs>
        <w:ind w:hanging="77"/>
        <w:jc w:val="both"/>
      </w:pPr>
      <w:r w:rsidRPr="0015237C">
        <w:t xml:space="preserve">год </w:t>
      </w:r>
      <w:r w:rsidR="00980000" w:rsidRPr="0015237C">
        <w:t>рождения -1970</w:t>
      </w:r>
      <w:r w:rsidRPr="0015237C">
        <w:t>;</w:t>
      </w:r>
    </w:p>
    <w:p w:rsidR="008C78EA" w:rsidRPr="0015237C" w:rsidRDefault="008C78EA" w:rsidP="008C78EA">
      <w:pPr>
        <w:numPr>
          <w:ilvl w:val="0"/>
          <w:numId w:val="5"/>
        </w:numPr>
        <w:tabs>
          <w:tab w:val="clear" w:pos="1211"/>
          <w:tab w:val="num" w:pos="1418"/>
        </w:tabs>
        <w:ind w:hanging="77"/>
        <w:jc w:val="both"/>
      </w:pPr>
      <w:r w:rsidRPr="0015237C">
        <w:t>образование (профессия) - высшее;</w:t>
      </w:r>
    </w:p>
    <w:p w:rsidR="008C78EA" w:rsidRPr="0015237C" w:rsidRDefault="008C78EA" w:rsidP="008C78EA">
      <w:pPr>
        <w:numPr>
          <w:ilvl w:val="0"/>
          <w:numId w:val="5"/>
        </w:numPr>
        <w:tabs>
          <w:tab w:val="clear" w:pos="1211"/>
          <w:tab w:val="num" w:pos="1418"/>
        </w:tabs>
        <w:ind w:hanging="77"/>
        <w:jc w:val="both"/>
      </w:pPr>
      <w:r w:rsidRPr="0015237C">
        <w:lastRenderedPageBreak/>
        <w:t>основное место работы, а также иные занимаемые должности:</w:t>
      </w:r>
    </w:p>
    <w:p w:rsidR="008C78EA" w:rsidRPr="0015237C" w:rsidRDefault="00005359" w:rsidP="00005359">
      <w:pPr>
        <w:tabs>
          <w:tab w:val="num" w:pos="1418"/>
        </w:tabs>
        <w:ind w:left="1211"/>
        <w:jc w:val="both"/>
      </w:pPr>
      <w:r w:rsidRPr="0015237C">
        <w:t xml:space="preserve">    </w:t>
      </w:r>
      <w:r w:rsidR="00980000" w:rsidRPr="0015237C">
        <w:t xml:space="preserve">Вице - президент, административный директор </w:t>
      </w:r>
      <w:r w:rsidR="008C78EA" w:rsidRPr="0015237C">
        <w:t xml:space="preserve">ПАО «Ростелеком»  </w:t>
      </w:r>
    </w:p>
    <w:p w:rsidR="008C78EA" w:rsidRPr="0015237C" w:rsidRDefault="008C78EA" w:rsidP="008C78EA">
      <w:pPr>
        <w:numPr>
          <w:ilvl w:val="0"/>
          <w:numId w:val="5"/>
        </w:numPr>
        <w:tabs>
          <w:tab w:val="clear" w:pos="1211"/>
          <w:tab w:val="num" w:pos="1418"/>
        </w:tabs>
        <w:ind w:hanging="77"/>
        <w:jc w:val="both"/>
      </w:pPr>
      <w:r w:rsidRPr="0015237C">
        <w:t>гражданство – Российская Федерация;</w:t>
      </w:r>
    </w:p>
    <w:p w:rsidR="008C78EA" w:rsidRPr="0015237C" w:rsidRDefault="008C78EA" w:rsidP="008C78EA">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8C78EA" w:rsidRPr="0015237C" w:rsidRDefault="008C78EA" w:rsidP="008C78EA">
      <w:pPr>
        <w:numPr>
          <w:ilvl w:val="0"/>
          <w:numId w:val="5"/>
        </w:numPr>
        <w:tabs>
          <w:tab w:val="clear" w:pos="1211"/>
          <w:tab w:val="num" w:pos="1418"/>
        </w:tabs>
        <w:ind w:hanging="77"/>
        <w:jc w:val="both"/>
      </w:pPr>
      <w:r w:rsidRPr="0015237C">
        <w:t>впервые был избран в Совет директоров – в 201</w:t>
      </w:r>
      <w:r w:rsidR="00980000" w:rsidRPr="0015237C">
        <w:t>7</w:t>
      </w:r>
      <w:r w:rsidRPr="0015237C">
        <w:t xml:space="preserve"> г.;</w:t>
      </w:r>
    </w:p>
    <w:p w:rsidR="008C78EA" w:rsidRPr="0015237C" w:rsidRDefault="008C78EA" w:rsidP="008C78EA">
      <w:pPr>
        <w:numPr>
          <w:ilvl w:val="0"/>
          <w:numId w:val="5"/>
        </w:numPr>
        <w:tabs>
          <w:tab w:val="clear" w:pos="1211"/>
          <w:tab w:val="num" w:pos="1418"/>
        </w:tabs>
        <w:ind w:hanging="77"/>
        <w:jc w:val="both"/>
      </w:pPr>
      <w:r w:rsidRPr="0015237C">
        <w:t>стаж работы в Совете директоров Общества –</w:t>
      </w:r>
      <w:r w:rsidR="00980000" w:rsidRPr="0015237C">
        <w:t>1</w:t>
      </w:r>
      <w:r w:rsidRPr="0015237C">
        <w:t xml:space="preserve"> год.</w:t>
      </w:r>
    </w:p>
    <w:p w:rsidR="008C78EA" w:rsidRPr="0015237C" w:rsidRDefault="008C78EA" w:rsidP="00E57B14">
      <w:pPr>
        <w:ind w:left="200"/>
      </w:pPr>
    </w:p>
    <w:p w:rsidR="00E57B14" w:rsidRPr="0015237C" w:rsidRDefault="00E57B14" w:rsidP="00E57B14">
      <w:pPr>
        <w:ind w:left="200"/>
        <w:rPr>
          <w:i/>
        </w:rPr>
      </w:pPr>
      <w:r w:rsidRPr="0015237C">
        <w:rPr>
          <w:rStyle w:val="Subst"/>
          <w:bCs w:val="0"/>
          <w:i w:val="0"/>
          <w:iCs w:val="0"/>
        </w:rPr>
        <w:t>Нечаев Евгений Александрович</w:t>
      </w:r>
    </w:p>
    <w:p w:rsidR="00A6307B" w:rsidRPr="0015237C" w:rsidRDefault="00A6307B" w:rsidP="00A6307B">
      <w:pPr>
        <w:numPr>
          <w:ilvl w:val="0"/>
          <w:numId w:val="5"/>
        </w:numPr>
        <w:tabs>
          <w:tab w:val="clear" w:pos="1211"/>
          <w:tab w:val="num" w:pos="1418"/>
        </w:tabs>
        <w:ind w:hanging="77"/>
        <w:jc w:val="both"/>
      </w:pPr>
      <w:r w:rsidRPr="0015237C">
        <w:t>год рождения -1981;</w:t>
      </w:r>
    </w:p>
    <w:p w:rsidR="00A6307B" w:rsidRPr="0015237C" w:rsidRDefault="00A6307B" w:rsidP="00A6307B">
      <w:pPr>
        <w:numPr>
          <w:ilvl w:val="0"/>
          <w:numId w:val="5"/>
        </w:numPr>
        <w:tabs>
          <w:tab w:val="clear" w:pos="1211"/>
          <w:tab w:val="num" w:pos="1418"/>
        </w:tabs>
        <w:ind w:hanging="77"/>
        <w:jc w:val="both"/>
      </w:pPr>
      <w:r w:rsidRPr="0015237C">
        <w:t>образование (профессия) - высшее;</w:t>
      </w:r>
    </w:p>
    <w:p w:rsidR="00A6307B" w:rsidRPr="0015237C" w:rsidRDefault="00A6307B" w:rsidP="00A6307B">
      <w:pPr>
        <w:numPr>
          <w:ilvl w:val="0"/>
          <w:numId w:val="5"/>
        </w:numPr>
        <w:tabs>
          <w:tab w:val="clear" w:pos="1211"/>
          <w:tab w:val="num" w:pos="1418"/>
        </w:tabs>
        <w:ind w:hanging="77"/>
        <w:jc w:val="both"/>
      </w:pPr>
      <w:r w:rsidRPr="0015237C">
        <w:t>основное место работы, а также иные занимаемые должности:</w:t>
      </w:r>
    </w:p>
    <w:p w:rsidR="00A6307B" w:rsidRPr="0015237C" w:rsidRDefault="008D372A" w:rsidP="00005359">
      <w:pPr>
        <w:tabs>
          <w:tab w:val="num" w:pos="1701"/>
          <w:tab w:val="num" w:pos="2204"/>
        </w:tabs>
        <w:ind w:left="2126"/>
        <w:jc w:val="both"/>
      </w:pPr>
      <w:r w:rsidRPr="0015237C">
        <w:t>Заместитель директора макрорегионального филиала  "Центр" ПАО «Ростелеком» -  Финансовый директор;</w:t>
      </w:r>
    </w:p>
    <w:p w:rsidR="00D61D8F" w:rsidRPr="0015237C" w:rsidRDefault="00D61D8F" w:rsidP="00005359">
      <w:pPr>
        <w:tabs>
          <w:tab w:val="num" w:pos="1701"/>
          <w:tab w:val="num" w:pos="2204"/>
        </w:tabs>
        <w:ind w:left="2126"/>
        <w:jc w:val="both"/>
      </w:pPr>
      <w:r w:rsidRPr="0015237C">
        <w:t xml:space="preserve">Генеральный директор (по совместительству) ПАО "Центральный телеграф" </w:t>
      </w:r>
    </w:p>
    <w:p w:rsidR="00A6307B" w:rsidRPr="0015237C" w:rsidRDefault="00A6307B" w:rsidP="00A6307B">
      <w:pPr>
        <w:numPr>
          <w:ilvl w:val="0"/>
          <w:numId w:val="5"/>
        </w:numPr>
        <w:tabs>
          <w:tab w:val="clear" w:pos="1211"/>
          <w:tab w:val="num" w:pos="1418"/>
        </w:tabs>
        <w:ind w:hanging="77"/>
        <w:jc w:val="both"/>
      </w:pPr>
      <w:r w:rsidRPr="0015237C">
        <w:t>гражданство – Российская Федерация;</w:t>
      </w:r>
    </w:p>
    <w:p w:rsidR="00A6307B" w:rsidRPr="0015237C" w:rsidRDefault="00A6307B" w:rsidP="00A6307B">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A6307B" w:rsidRPr="0015237C" w:rsidRDefault="00A6307B" w:rsidP="00A6307B">
      <w:pPr>
        <w:numPr>
          <w:ilvl w:val="0"/>
          <w:numId w:val="5"/>
        </w:numPr>
        <w:tabs>
          <w:tab w:val="clear" w:pos="1211"/>
          <w:tab w:val="num" w:pos="1418"/>
        </w:tabs>
        <w:ind w:hanging="77"/>
        <w:jc w:val="both"/>
      </w:pPr>
      <w:r w:rsidRPr="0015237C">
        <w:t>впервые был избран в Совет директоров – в 2015 г.;</w:t>
      </w:r>
    </w:p>
    <w:p w:rsidR="00A6307B" w:rsidRPr="0015237C" w:rsidRDefault="00A6307B" w:rsidP="00A6307B">
      <w:pPr>
        <w:numPr>
          <w:ilvl w:val="0"/>
          <w:numId w:val="5"/>
        </w:numPr>
        <w:tabs>
          <w:tab w:val="clear" w:pos="1211"/>
          <w:tab w:val="num" w:pos="1418"/>
        </w:tabs>
        <w:ind w:hanging="77"/>
        <w:jc w:val="both"/>
      </w:pPr>
      <w:r w:rsidRPr="0015237C">
        <w:t>стаж работы</w:t>
      </w:r>
      <w:r w:rsidR="008D372A" w:rsidRPr="0015237C">
        <w:t xml:space="preserve"> в Совете директоров Общества –</w:t>
      </w:r>
      <w:r w:rsidR="00D61D8F" w:rsidRPr="0015237C">
        <w:t>3</w:t>
      </w:r>
      <w:r w:rsidRPr="0015237C">
        <w:t xml:space="preserve"> год</w:t>
      </w:r>
      <w:r w:rsidR="008D372A" w:rsidRPr="0015237C">
        <w:t>а</w:t>
      </w:r>
      <w:r w:rsidRPr="0015237C">
        <w:t>.</w:t>
      </w:r>
    </w:p>
    <w:p w:rsidR="008D372A" w:rsidRPr="0015237C" w:rsidRDefault="008D372A" w:rsidP="00E57B14">
      <w:pPr>
        <w:ind w:left="200"/>
        <w:rPr>
          <w:rStyle w:val="Subst"/>
          <w:bCs w:val="0"/>
          <w:i w:val="0"/>
          <w:iCs w:val="0"/>
        </w:rPr>
      </w:pPr>
    </w:p>
    <w:p w:rsidR="00B75EF9" w:rsidRPr="0015237C" w:rsidRDefault="00B75EF9" w:rsidP="00B75EF9">
      <w:pPr>
        <w:tabs>
          <w:tab w:val="left" w:pos="284"/>
        </w:tabs>
        <w:jc w:val="both"/>
        <w:rPr>
          <w:b/>
        </w:rPr>
      </w:pPr>
      <w:proofErr w:type="spellStart"/>
      <w:r w:rsidRPr="0015237C">
        <w:rPr>
          <w:b/>
        </w:rPr>
        <w:t>Трунцов</w:t>
      </w:r>
      <w:proofErr w:type="spellEnd"/>
      <w:r w:rsidRPr="0015237C">
        <w:rPr>
          <w:b/>
        </w:rPr>
        <w:t xml:space="preserve"> Дмитрий Иванович</w:t>
      </w:r>
    </w:p>
    <w:p w:rsidR="00B75EF9" w:rsidRPr="0015237C" w:rsidRDefault="00B75EF9" w:rsidP="00B75EF9">
      <w:pPr>
        <w:numPr>
          <w:ilvl w:val="0"/>
          <w:numId w:val="5"/>
        </w:numPr>
        <w:tabs>
          <w:tab w:val="clear" w:pos="1211"/>
          <w:tab w:val="num" w:pos="1418"/>
        </w:tabs>
        <w:ind w:hanging="77"/>
        <w:jc w:val="both"/>
      </w:pPr>
      <w:r w:rsidRPr="0015237C">
        <w:t>год рождения -1978;</w:t>
      </w:r>
    </w:p>
    <w:p w:rsidR="00B75EF9" w:rsidRPr="0015237C" w:rsidRDefault="00B75EF9" w:rsidP="00B75EF9">
      <w:pPr>
        <w:numPr>
          <w:ilvl w:val="0"/>
          <w:numId w:val="5"/>
        </w:numPr>
        <w:tabs>
          <w:tab w:val="clear" w:pos="1211"/>
          <w:tab w:val="num" w:pos="1418"/>
        </w:tabs>
        <w:ind w:hanging="77"/>
        <w:jc w:val="both"/>
      </w:pPr>
      <w:r w:rsidRPr="0015237C">
        <w:t>образование (профессия) - высшее;</w:t>
      </w:r>
    </w:p>
    <w:p w:rsidR="00B75EF9" w:rsidRPr="0015237C" w:rsidRDefault="00B75EF9" w:rsidP="00B75EF9">
      <w:pPr>
        <w:numPr>
          <w:ilvl w:val="0"/>
          <w:numId w:val="5"/>
        </w:numPr>
        <w:tabs>
          <w:tab w:val="clear" w:pos="1211"/>
          <w:tab w:val="num" w:pos="1418"/>
        </w:tabs>
        <w:ind w:hanging="77"/>
        <w:jc w:val="both"/>
      </w:pPr>
      <w:r w:rsidRPr="0015237C">
        <w:t>основное место работы, а также иные занимаемые должности:</w:t>
      </w:r>
    </w:p>
    <w:p w:rsidR="00B75EF9" w:rsidRPr="0015237C" w:rsidRDefault="00005359" w:rsidP="00005359">
      <w:pPr>
        <w:tabs>
          <w:tab w:val="num" w:pos="1418"/>
        </w:tabs>
        <w:ind w:left="2127"/>
        <w:jc w:val="both"/>
      </w:pPr>
      <w:r w:rsidRPr="0015237C">
        <w:t xml:space="preserve">  Заместитель директора макрорегионального филиала  "Центр" ПАО «Ростелеком»</w:t>
      </w:r>
      <w:r w:rsidR="00B75EF9" w:rsidRPr="0015237C">
        <w:t xml:space="preserve">  </w:t>
      </w:r>
    </w:p>
    <w:p w:rsidR="00B75EF9" w:rsidRPr="0015237C" w:rsidRDefault="00B75EF9" w:rsidP="00B75EF9">
      <w:pPr>
        <w:numPr>
          <w:ilvl w:val="0"/>
          <w:numId w:val="5"/>
        </w:numPr>
        <w:tabs>
          <w:tab w:val="clear" w:pos="1211"/>
          <w:tab w:val="num" w:pos="1418"/>
        </w:tabs>
        <w:ind w:hanging="77"/>
        <w:jc w:val="both"/>
      </w:pPr>
      <w:r w:rsidRPr="0015237C">
        <w:t>гражданство – Российская Федерация;</w:t>
      </w:r>
    </w:p>
    <w:p w:rsidR="00B75EF9" w:rsidRPr="0015237C" w:rsidRDefault="00B75EF9" w:rsidP="00B75EF9">
      <w:pPr>
        <w:numPr>
          <w:ilvl w:val="0"/>
          <w:numId w:val="5"/>
        </w:numPr>
        <w:tabs>
          <w:tab w:val="clear" w:pos="1211"/>
          <w:tab w:val="num" w:pos="1418"/>
        </w:tabs>
        <w:ind w:left="1418" w:hanging="284"/>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B75EF9" w:rsidRPr="0015237C" w:rsidRDefault="00B75EF9" w:rsidP="00B75EF9">
      <w:pPr>
        <w:numPr>
          <w:ilvl w:val="0"/>
          <w:numId w:val="5"/>
        </w:numPr>
        <w:tabs>
          <w:tab w:val="clear" w:pos="1211"/>
          <w:tab w:val="num" w:pos="1418"/>
        </w:tabs>
        <w:ind w:hanging="77"/>
        <w:jc w:val="both"/>
      </w:pPr>
      <w:r w:rsidRPr="0015237C">
        <w:t>впервые был избран в Совет директоров – в 2017 г.;</w:t>
      </w:r>
    </w:p>
    <w:p w:rsidR="00B75EF9" w:rsidRPr="0015237C" w:rsidRDefault="00B75EF9" w:rsidP="00B75EF9">
      <w:pPr>
        <w:numPr>
          <w:ilvl w:val="0"/>
          <w:numId w:val="5"/>
        </w:numPr>
        <w:tabs>
          <w:tab w:val="clear" w:pos="1211"/>
          <w:tab w:val="num" w:pos="1418"/>
        </w:tabs>
        <w:ind w:hanging="77"/>
        <w:jc w:val="both"/>
      </w:pPr>
      <w:r w:rsidRPr="0015237C">
        <w:t>стаж работы в Совете директоров Общества –1 год.</w:t>
      </w:r>
    </w:p>
    <w:p w:rsidR="00E57B14" w:rsidRPr="0015237C" w:rsidRDefault="00E57B14" w:rsidP="00E57B14">
      <w:pPr>
        <w:ind w:left="200"/>
      </w:pPr>
    </w:p>
    <w:p w:rsidR="00E84ACD" w:rsidRPr="0015237C" w:rsidRDefault="00F14FE8" w:rsidP="002D0A29">
      <w:pPr>
        <w:autoSpaceDE w:val="0"/>
        <w:autoSpaceDN w:val="0"/>
        <w:adjustRightInd w:val="0"/>
        <w:ind w:firstLine="709"/>
        <w:jc w:val="both"/>
      </w:pPr>
      <w:r w:rsidRPr="0015237C">
        <w:t>В 201</w:t>
      </w:r>
      <w:r w:rsidR="00681C8F" w:rsidRPr="0015237C">
        <w:t>7</w:t>
      </w:r>
      <w:r w:rsidRPr="0015237C">
        <w:t xml:space="preserve"> год</w:t>
      </w:r>
      <w:r w:rsidR="00AE3BC5" w:rsidRPr="0015237C">
        <w:t>у</w:t>
      </w:r>
      <w:r w:rsidRPr="0015237C">
        <w:t xml:space="preserve"> состоялось </w:t>
      </w:r>
      <w:r w:rsidR="00681C8F" w:rsidRPr="0015237C">
        <w:t>1</w:t>
      </w:r>
      <w:r w:rsidR="00CB770D" w:rsidRPr="0015237C">
        <w:t>4</w:t>
      </w:r>
      <w:r w:rsidR="001B7531" w:rsidRPr="0015237C">
        <w:t xml:space="preserve"> </w:t>
      </w:r>
      <w:r w:rsidRPr="0015237C">
        <w:t>(</w:t>
      </w:r>
      <w:r w:rsidR="00CB770D" w:rsidRPr="0015237C">
        <w:t>четырнадцать</w:t>
      </w:r>
      <w:r w:rsidR="006B1DEB" w:rsidRPr="0015237C">
        <w:t>) заседаний</w:t>
      </w:r>
      <w:r w:rsidRPr="0015237C">
        <w:t xml:space="preserve"> Совета директоров Общества в форме заочного голосования, был</w:t>
      </w:r>
      <w:r w:rsidR="00155665" w:rsidRPr="0015237C">
        <w:t xml:space="preserve">о </w:t>
      </w:r>
      <w:r w:rsidR="00453B7D" w:rsidRPr="0015237C">
        <w:t>рассмотрен</w:t>
      </w:r>
      <w:r w:rsidR="00155665" w:rsidRPr="0015237C">
        <w:t>о</w:t>
      </w:r>
      <w:r w:rsidRPr="0015237C">
        <w:t xml:space="preserve"> </w:t>
      </w:r>
      <w:r w:rsidR="004E09B6" w:rsidRPr="0015237C">
        <w:t>57</w:t>
      </w:r>
      <w:r w:rsidRPr="0015237C">
        <w:t xml:space="preserve"> (</w:t>
      </w:r>
      <w:r w:rsidR="004E09B6" w:rsidRPr="0015237C">
        <w:t>пятьдесят семь</w:t>
      </w:r>
      <w:r w:rsidRPr="0015237C">
        <w:t>) вопрос</w:t>
      </w:r>
      <w:r w:rsidR="00155665" w:rsidRPr="0015237C">
        <w:t>ов</w:t>
      </w:r>
      <w:r w:rsidRPr="0015237C">
        <w:t>.</w:t>
      </w:r>
    </w:p>
    <w:p w:rsidR="00DD5786" w:rsidRPr="0015237C" w:rsidRDefault="00DD5786" w:rsidP="002D0A29">
      <w:pPr>
        <w:autoSpaceDE w:val="0"/>
        <w:autoSpaceDN w:val="0"/>
        <w:adjustRightInd w:val="0"/>
        <w:ind w:firstLine="709"/>
        <w:jc w:val="both"/>
        <w:rPr>
          <w:rFonts w:eastAsia="Calibri"/>
          <w:lang w:eastAsia="en-US"/>
        </w:rPr>
      </w:pPr>
      <w:r w:rsidRPr="0015237C">
        <w:t>Все члены Совета директоров приняли участие во всех заседаниях.</w:t>
      </w:r>
    </w:p>
    <w:p w:rsidR="00306675" w:rsidRPr="0015237C" w:rsidRDefault="00F8742D" w:rsidP="002D0A29">
      <w:pPr>
        <w:autoSpaceDE w:val="0"/>
        <w:autoSpaceDN w:val="0"/>
        <w:adjustRightInd w:val="0"/>
        <w:ind w:firstLine="851"/>
        <w:jc w:val="both"/>
        <w:rPr>
          <w:rFonts w:eastAsia="Calibri"/>
          <w:lang w:eastAsia="en-US"/>
        </w:rPr>
      </w:pPr>
      <w:r w:rsidRPr="0015237C">
        <w:rPr>
          <w:rFonts w:eastAsia="Calibri"/>
          <w:lang w:eastAsia="en-US"/>
        </w:rPr>
        <w:t xml:space="preserve"> </w:t>
      </w:r>
    </w:p>
    <w:p w:rsidR="00E84ACD" w:rsidRPr="0015237C" w:rsidRDefault="00F8742D" w:rsidP="002D0A29">
      <w:pPr>
        <w:autoSpaceDE w:val="0"/>
        <w:autoSpaceDN w:val="0"/>
        <w:adjustRightInd w:val="0"/>
        <w:ind w:firstLine="851"/>
        <w:jc w:val="both"/>
        <w:rPr>
          <w:rStyle w:val="Subst"/>
          <w:b w:val="0"/>
          <w:bCs w:val="0"/>
          <w:iCs w:val="0"/>
          <w:u w:val="single"/>
        </w:rPr>
      </w:pPr>
      <w:r w:rsidRPr="0015237C">
        <w:rPr>
          <w:rFonts w:eastAsia="Calibri"/>
          <w:b/>
          <w:u w:val="single"/>
          <w:lang w:eastAsia="en-US"/>
        </w:rPr>
        <w:t>Даты проведения, номера и даты протоколов, а также повестка дня заседаний Совета</w:t>
      </w:r>
      <w:r w:rsidR="000D51C3" w:rsidRPr="0015237C">
        <w:rPr>
          <w:rFonts w:eastAsia="Calibri"/>
          <w:b/>
          <w:u w:val="single"/>
          <w:lang w:eastAsia="en-US"/>
        </w:rPr>
        <w:t xml:space="preserve"> </w:t>
      </w:r>
      <w:r w:rsidRPr="0015237C">
        <w:rPr>
          <w:rFonts w:eastAsia="Calibri"/>
          <w:b/>
          <w:u w:val="single"/>
          <w:lang w:eastAsia="en-US"/>
        </w:rPr>
        <w:t xml:space="preserve">директоров </w:t>
      </w:r>
      <w:r w:rsidR="0047160B" w:rsidRPr="0015237C">
        <w:rPr>
          <w:rFonts w:eastAsia="Calibri"/>
          <w:b/>
          <w:u w:val="single"/>
          <w:lang w:eastAsia="en-US"/>
        </w:rPr>
        <w:t>П</w:t>
      </w:r>
      <w:r w:rsidRPr="0015237C">
        <w:rPr>
          <w:rFonts w:eastAsia="Calibri"/>
          <w:b/>
          <w:u w:val="single"/>
          <w:lang w:eastAsia="en-US"/>
        </w:rPr>
        <w:t>АО «</w:t>
      </w:r>
      <w:r w:rsidR="00101DDF" w:rsidRPr="0015237C">
        <w:rPr>
          <w:rFonts w:eastAsia="Calibri"/>
          <w:b/>
          <w:u w:val="single"/>
          <w:lang w:eastAsia="en-US"/>
        </w:rPr>
        <w:t>Ц</w:t>
      </w:r>
      <w:r w:rsidR="001B051B" w:rsidRPr="0015237C">
        <w:rPr>
          <w:rFonts w:eastAsia="Calibri"/>
          <w:b/>
          <w:u w:val="single"/>
          <w:lang w:eastAsia="en-US"/>
        </w:rPr>
        <w:t xml:space="preserve">ентральный </w:t>
      </w:r>
      <w:r w:rsidR="001C1F91" w:rsidRPr="0015237C">
        <w:rPr>
          <w:rFonts w:eastAsia="Calibri"/>
          <w:b/>
          <w:u w:val="single"/>
          <w:lang w:eastAsia="en-US"/>
        </w:rPr>
        <w:t>телеграф</w:t>
      </w:r>
      <w:r w:rsidR="008B7BDE" w:rsidRPr="0015237C">
        <w:rPr>
          <w:rFonts w:eastAsia="Calibri"/>
          <w:b/>
          <w:u w:val="single"/>
          <w:lang w:eastAsia="en-US"/>
        </w:rPr>
        <w:t>».</w:t>
      </w:r>
    </w:p>
    <w:p w:rsidR="008B7BDE" w:rsidRPr="0015237C" w:rsidRDefault="008B7BDE" w:rsidP="008B7BDE">
      <w:pPr>
        <w:autoSpaceDE w:val="0"/>
        <w:autoSpaceDN w:val="0"/>
        <w:adjustRightInd w:val="0"/>
        <w:ind w:firstLine="851"/>
        <w:jc w:val="both"/>
        <w:rPr>
          <w:b/>
          <w:i/>
        </w:rPr>
      </w:pPr>
    </w:p>
    <w:p w:rsidR="005745A1" w:rsidRPr="0015237C" w:rsidRDefault="000D51C3" w:rsidP="00EE6D47">
      <w:pPr>
        <w:ind w:left="400"/>
        <w:jc w:val="right"/>
      </w:pPr>
      <w:r w:rsidRPr="0015237C">
        <w:t xml:space="preserve">    </w:t>
      </w:r>
    </w:p>
    <w:tbl>
      <w:tblPr>
        <w:tblpPr w:leftFromText="180" w:rightFromText="180" w:vertAnchor="text" w:tblpX="-528"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559"/>
        <w:gridCol w:w="5103"/>
        <w:gridCol w:w="1985"/>
      </w:tblGrid>
      <w:tr w:rsidR="00F8742D" w:rsidRPr="0015237C" w:rsidTr="00A452E4">
        <w:tc>
          <w:tcPr>
            <w:tcW w:w="534" w:type="dxa"/>
          </w:tcPr>
          <w:p w:rsidR="00F8742D" w:rsidRPr="0015237C" w:rsidRDefault="00F8742D" w:rsidP="00EE6D47">
            <w:pPr>
              <w:jc w:val="center"/>
            </w:pPr>
          </w:p>
        </w:tc>
        <w:tc>
          <w:tcPr>
            <w:tcW w:w="1559" w:type="dxa"/>
          </w:tcPr>
          <w:p w:rsidR="00F8742D" w:rsidRPr="0015237C" w:rsidRDefault="00F8742D" w:rsidP="00EE6D47">
            <w:pPr>
              <w:jc w:val="center"/>
            </w:pPr>
            <w:r w:rsidRPr="0015237C">
              <w:t>Дата проведения заседания Совета директоров</w:t>
            </w:r>
          </w:p>
        </w:tc>
        <w:tc>
          <w:tcPr>
            <w:tcW w:w="1559" w:type="dxa"/>
          </w:tcPr>
          <w:p w:rsidR="00F8742D" w:rsidRPr="0015237C" w:rsidRDefault="002871BA" w:rsidP="002871BA">
            <w:pPr>
              <w:jc w:val="center"/>
            </w:pPr>
            <w:r w:rsidRPr="0015237C">
              <w:t>Дата и н</w:t>
            </w:r>
            <w:r w:rsidR="00F8742D" w:rsidRPr="0015237C">
              <w:t>омер и протокола заседания Совета директоров</w:t>
            </w:r>
          </w:p>
        </w:tc>
        <w:tc>
          <w:tcPr>
            <w:tcW w:w="5103" w:type="dxa"/>
          </w:tcPr>
          <w:p w:rsidR="00F8742D" w:rsidRPr="0015237C" w:rsidRDefault="00F8742D" w:rsidP="00EE6D47">
            <w:pPr>
              <w:ind w:left="-108"/>
              <w:jc w:val="center"/>
            </w:pPr>
            <w:r w:rsidRPr="0015237C">
              <w:t xml:space="preserve">Вопросы повестки дня </w:t>
            </w:r>
          </w:p>
        </w:tc>
        <w:tc>
          <w:tcPr>
            <w:tcW w:w="1985" w:type="dxa"/>
          </w:tcPr>
          <w:p w:rsidR="00E47F3D" w:rsidRPr="0015237C" w:rsidRDefault="00F8742D" w:rsidP="00EE6D47">
            <w:pPr>
              <w:ind w:right="-250"/>
            </w:pPr>
            <w:r w:rsidRPr="0015237C">
              <w:t xml:space="preserve">Принятое </w:t>
            </w:r>
          </w:p>
          <w:p w:rsidR="00F8742D" w:rsidRPr="0015237C" w:rsidRDefault="00F8742D" w:rsidP="00EE6D47">
            <w:pPr>
              <w:ind w:right="-250"/>
            </w:pPr>
            <w:r w:rsidRPr="0015237C">
              <w:t>решение</w:t>
            </w:r>
          </w:p>
        </w:tc>
      </w:tr>
      <w:tr w:rsidR="00AE3BC5" w:rsidRPr="0015237C" w:rsidTr="00A452E4">
        <w:tc>
          <w:tcPr>
            <w:tcW w:w="534" w:type="dxa"/>
            <w:vMerge w:val="restart"/>
          </w:tcPr>
          <w:p w:rsidR="00AE3BC5" w:rsidRPr="0015237C" w:rsidRDefault="00AE3BC5" w:rsidP="00EE6D47">
            <w:pPr>
              <w:jc w:val="center"/>
            </w:pPr>
            <w:r w:rsidRPr="0015237C">
              <w:t>1</w:t>
            </w:r>
          </w:p>
        </w:tc>
        <w:tc>
          <w:tcPr>
            <w:tcW w:w="1559" w:type="dxa"/>
            <w:vMerge w:val="restart"/>
          </w:tcPr>
          <w:p w:rsidR="00AE3BC5" w:rsidRPr="0015237C" w:rsidRDefault="001665DA" w:rsidP="00EE6D47">
            <w:pPr>
              <w:jc w:val="center"/>
            </w:pPr>
            <w:r w:rsidRPr="0015237C">
              <w:t xml:space="preserve">27   февраля 2017 г. </w:t>
            </w:r>
            <w:r w:rsidR="00AE3BC5" w:rsidRPr="0015237C">
              <w:t>Заочное голосование</w:t>
            </w:r>
          </w:p>
        </w:tc>
        <w:tc>
          <w:tcPr>
            <w:tcW w:w="1559" w:type="dxa"/>
            <w:vMerge w:val="restart"/>
          </w:tcPr>
          <w:p w:rsidR="001665DA" w:rsidRPr="0015237C" w:rsidRDefault="001665DA" w:rsidP="001665DA">
            <w:r w:rsidRPr="0015237C">
              <w:t>27   февраля 2017 г. № 9</w:t>
            </w:r>
          </w:p>
          <w:p w:rsidR="002871BA" w:rsidRPr="0015237C" w:rsidRDefault="002871BA" w:rsidP="002871BA"/>
          <w:p w:rsidR="00AE3BC5" w:rsidRPr="0015237C" w:rsidRDefault="00AE3BC5" w:rsidP="00EE6D47"/>
          <w:p w:rsidR="00AE3BC5" w:rsidRPr="0015237C" w:rsidRDefault="00AE3BC5" w:rsidP="00EE6D47"/>
          <w:p w:rsidR="00AE3BC5" w:rsidRPr="0015237C" w:rsidRDefault="00AE3BC5" w:rsidP="00EE6D47"/>
        </w:tc>
        <w:tc>
          <w:tcPr>
            <w:tcW w:w="5103" w:type="dxa"/>
          </w:tcPr>
          <w:p w:rsidR="00AE3BC5" w:rsidRPr="0015237C" w:rsidRDefault="007C0E44" w:rsidP="007C0E44">
            <w:pPr>
              <w:widowControl w:val="0"/>
              <w:spacing w:after="200" w:line="276" w:lineRule="auto"/>
              <w:jc w:val="both"/>
            </w:pPr>
            <w:r w:rsidRPr="0015237C">
              <w:lastRenderedPageBreak/>
              <w:t xml:space="preserve">1. </w:t>
            </w:r>
            <w:r w:rsidR="002871BA" w:rsidRPr="0015237C">
              <w:t xml:space="preserve">Об избрании председательствующего на заседании Совета директоров Общества. </w:t>
            </w:r>
          </w:p>
        </w:tc>
        <w:tc>
          <w:tcPr>
            <w:tcW w:w="1985" w:type="dxa"/>
          </w:tcPr>
          <w:p w:rsidR="00AE3BC5" w:rsidRPr="0015237C" w:rsidRDefault="002871BA" w:rsidP="00EE6D47">
            <w:r w:rsidRPr="0015237C">
              <w:t>Избрать</w:t>
            </w:r>
          </w:p>
        </w:tc>
      </w:tr>
      <w:tr w:rsidR="00AE3BC5" w:rsidRPr="0015237C" w:rsidTr="00A452E4">
        <w:tc>
          <w:tcPr>
            <w:tcW w:w="534" w:type="dxa"/>
            <w:vMerge/>
          </w:tcPr>
          <w:p w:rsidR="00AE3BC5" w:rsidRPr="0015237C" w:rsidRDefault="00AE3BC5" w:rsidP="00EE6D47"/>
        </w:tc>
        <w:tc>
          <w:tcPr>
            <w:tcW w:w="1559" w:type="dxa"/>
            <w:vMerge/>
          </w:tcPr>
          <w:p w:rsidR="00AE3BC5" w:rsidRPr="0015237C" w:rsidRDefault="00AE3BC5" w:rsidP="00EE6D47"/>
        </w:tc>
        <w:tc>
          <w:tcPr>
            <w:tcW w:w="1559" w:type="dxa"/>
            <w:vMerge/>
          </w:tcPr>
          <w:p w:rsidR="00AE3BC5" w:rsidRPr="0015237C" w:rsidRDefault="00AE3BC5" w:rsidP="00EE6D47">
            <w:pPr>
              <w:jc w:val="both"/>
            </w:pPr>
          </w:p>
        </w:tc>
        <w:tc>
          <w:tcPr>
            <w:tcW w:w="5103" w:type="dxa"/>
          </w:tcPr>
          <w:p w:rsidR="00AE3BC5" w:rsidRPr="0015237C" w:rsidRDefault="007C0E44" w:rsidP="005C4ACF">
            <w:pPr>
              <w:tabs>
                <w:tab w:val="left" w:pos="1276"/>
              </w:tabs>
              <w:jc w:val="both"/>
            </w:pPr>
            <w:r w:rsidRPr="0015237C">
              <w:t xml:space="preserve">2. </w:t>
            </w:r>
            <w:r w:rsidR="005C4ACF" w:rsidRPr="0015237C">
              <w:rPr>
                <w:color w:val="000000"/>
              </w:rPr>
              <w:t xml:space="preserve"> Об утверждении плана работы отдела </w:t>
            </w:r>
            <w:r w:rsidR="005C4ACF" w:rsidRPr="0015237C">
              <w:rPr>
                <w:color w:val="000000"/>
              </w:rPr>
              <w:lastRenderedPageBreak/>
              <w:t>внутреннего аудита Общества на 2017 год</w:t>
            </w:r>
          </w:p>
        </w:tc>
        <w:tc>
          <w:tcPr>
            <w:tcW w:w="1985" w:type="dxa"/>
          </w:tcPr>
          <w:p w:rsidR="00AE3BC5" w:rsidRPr="0015237C" w:rsidRDefault="005C4ACF" w:rsidP="00EE6D47">
            <w:pPr>
              <w:tabs>
                <w:tab w:val="left" w:pos="34"/>
              </w:tabs>
              <w:autoSpaceDE w:val="0"/>
              <w:autoSpaceDN w:val="0"/>
              <w:adjustRightInd w:val="0"/>
              <w:ind w:left="34" w:hanging="34"/>
            </w:pPr>
            <w:r w:rsidRPr="0015237C">
              <w:lastRenderedPageBreak/>
              <w:t>Утвердить</w:t>
            </w:r>
          </w:p>
        </w:tc>
      </w:tr>
      <w:tr w:rsidR="00AE3BC5" w:rsidRPr="0015237C" w:rsidTr="00A452E4">
        <w:tc>
          <w:tcPr>
            <w:tcW w:w="534" w:type="dxa"/>
            <w:vMerge/>
          </w:tcPr>
          <w:p w:rsidR="00AE3BC5" w:rsidRPr="0015237C" w:rsidRDefault="00AE3BC5" w:rsidP="00EE6D47"/>
        </w:tc>
        <w:tc>
          <w:tcPr>
            <w:tcW w:w="1559" w:type="dxa"/>
            <w:vMerge/>
          </w:tcPr>
          <w:p w:rsidR="00AE3BC5" w:rsidRPr="0015237C" w:rsidRDefault="00AE3BC5" w:rsidP="00EE6D47"/>
        </w:tc>
        <w:tc>
          <w:tcPr>
            <w:tcW w:w="1559" w:type="dxa"/>
            <w:vMerge/>
          </w:tcPr>
          <w:p w:rsidR="00AE3BC5" w:rsidRPr="0015237C" w:rsidRDefault="00AE3BC5" w:rsidP="00EE6D47">
            <w:pPr>
              <w:jc w:val="both"/>
            </w:pPr>
          </w:p>
        </w:tc>
        <w:tc>
          <w:tcPr>
            <w:tcW w:w="5103" w:type="dxa"/>
          </w:tcPr>
          <w:p w:rsidR="00AE3BC5" w:rsidRPr="0015237C" w:rsidRDefault="007C0E44" w:rsidP="00BA2DED">
            <w:pPr>
              <w:tabs>
                <w:tab w:val="left" w:pos="1276"/>
              </w:tabs>
              <w:jc w:val="both"/>
            </w:pPr>
            <w:r w:rsidRPr="0015237C">
              <w:t xml:space="preserve">3. </w:t>
            </w:r>
            <w:r w:rsidR="00BA2DED" w:rsidRPr="0015237C">
              <w:rPr>
                <w:b/>
                <w:bCs/>
                <w:color w:val="000000"/>
              </w:rPr>
              <w:t xml:space="preserve"> </w:t>
            </w:r>
            <w:r w:rsidR="00BA2DED" w:rsidRPr="0015237C">
              <w:rPr>
                <w:bCs/>
                <w:color w:val="000000"/>
              </w:rPr>
              <w:t>Об  утверждении Положения  о закупках товаров, работ, услуг для собственных нужд  ПАО «Центральный телеграф» в новой редакции</w:t>
            </w:r>
          </w:p>
        </w:tc>
        <w:tc>
          <w:tcPr>
            <w:tcW w:w="1985" w:type="dxa"/>
          </w:tcPr>
          <w:p w:rsidR="00AE3BC5" w:rsidRPr="0015237C" w:rsidRDefault="00BA2DED" w:rsidP="00EE6D47">
            <w:pPr>
              <w:tabs>
                <w:tab w:val="left" w:pos="34"/>
              </w:tabs>
              <w:autoSpaceDE w:val="0"/>
              <w:autoSpaceDN w:val="0"/>
              <w:adjustRightInd w:val="0"/>
              <w:ind w:left="34" w:hanging="34"/>
            </w:pPr>
            <w:r w:rsidRPr="0015237C">
              <w:t>Утвердить</w:t>
            </w:r>
          </w:p>
        </w:tc>
      </w:tr>
      <w:tr w:rsidR="002B2C6D" w:rsidRPr="0015237C" w:rsidTr="002B2C6D">
        <w:trPr>
          <w:trHeight w:val="135"/>
        </w:trPr>
        <w:tc>
          <w:tcPr>
            <w:tcW w:w="534" w:type="dxa"/>
            <w:vMerge w:val="restart"/>
          </w:tcPr>
          <w:p w:rsidR="002B2C6D" w:rsidRPr="0015237C" w:rsidRDefault="005E5643" w:rsidP="002B2C6D">
            <w:pPr>
              <w:jc w:val="center"/>
              <w:rPr>
                <w:rFonts w:eastAsia="Calibri"/>
                <w:lang w:eastAsia="en-US"/>
              </w:rPr>
            </w:pPr>
            <w:r w:rsidRPr="0015237C">
              <w:rPr>
                <w:rFonts w:eastAsia="Calibri"/>
                <w:lang w:eastAsia="en-US"/>
              </w:rPr>
              <w:t>2</w:t>
            </w:r>
          </w:p>
        </w:tc>
        <w:tc>
          <w:tcPr>
            <w:tcW w:w="1559" w:type="dxa"/>
            <w:vMerge w:val="restart"/>
          </w:tcPr>
          <w:p w:rsidR="002871BA" w:rsidRPr="0015237C" w:rsidRDefault="002871BA" w:rsidP="002871BA">
            <w:pPr>
              <w:rPr>
                <w:rFonts w:eastAsia="Calibri"/>
                <w:lang w:eastAsia="en-US"/>
              </w:rPr>
            </w:pPr>
            <w:r w:rsidRPr="0015237C">
              <w:rPr>
                <w:rFonts w:eastAsia="Calibri"/>
                <w:lang w:eastAsia="en-US"/>
              </w:rPr>
              <w:t>0</w:t>
            </w:r>
            <w:r w:rsidR="00E2366A" w:rsidRPr="0015237C">
              <w:rPr>
                <w:rFonts w:eastAsia="Calibri"/>
                <w:lang w:eastAsia="en-US"/>
              </w:rPr>
              <w:t>3</w:t>
            </w:r>
            <w:r w:rsidRPr="0015237C">
              <w:rPr>
                <w:rFonts w:eastAsia="Calibri"/>
                <w:lang w:eastAsia="en-US"/>
              </w:rPr>
              <w:t xml:space="preserve">   марта 201</w:t>
            </w:r>
            <w:r w:rsidR="00E2366A" w:rsidRPr="0015237C">
              <w:rPr>
                <w:rFonts w:eastAsia="Calibri"/>
                <w:lang w:eastAsia="en-US"/>
              </w:rPr>
              <w:t>7</w:t>
            </w:r>
            <w:r w:rsidRPr="0015237C">
              <w:rPr>
                <w:rFonts w:eastAsia="Calibri"/>
                <w:lang w:eastAsia="en-US"/>
              </w:rPr>
              <w:t xml:space="preserve"> г.</w:t>
            </w:r>
          </w:p>
          <w:p w:rsidR="002B2C6D" w:rsidRPr="0015237C" w:rsidRDefault="002B2C6D" w:rsidP="002B2C6D">
            <w:pPr>
              <w:jc w:val="center"/>
              <w:rPr>
                <w:rFonts w:eastAsia="Calibri"/>
                <w:lang w:eastAsia="en-US"/>
              </w:rPr>
            </w:pPr>
            <w:r w:rsidRPr="0015237C">
              <w:rPr>
                <w:rFonts w:eastAsia="Calibri"/>
                <w:lang w:eastAsia="en-US"/>
              </w:rPr>
              <w:t>Заочное голосование</w:t>
            </w:r>
          </w:p>
        </w:tc>
        <w:tc>
          <w:tcPr>
            <w:tcW w:w="1559" w:type="dxa"/>
            <w:vMerge w:val="restart"/>
          </w:tcPr>
          <w:p w:rsidR="007C0E44" w:rsidRPr="0015237C" w:rsidRDefault="00E2366A" w:rsidP="007C0E44">
            <w:pPr>
              <w:rPr>
                <w:rFonts w:eastAsia="Calibri"/>
                <w:lang w:eastAsia="en-US"/>
              </w:rPr>
            </w:pPr>
            <w:r w:rsidRPr="0015237C">
              <w:t xml:space="preserve">03 марта 2017 г. </w:t>
            </w:r>
            <w:r w:rsidR="007C0E44" w:rsidRPr="0015237C">
              <w:rPr>
                <w:rFonts w:eastAsia="Calibri"/>
                <w:lang w:eastAsia="en-US"/>
              </w:rPr>
              <w:t>№ 1</w:t>
            </w:r>
            <w:r w:rsidRPr="0015237C">
              <w:rPr>
                <w:rFonts w:eastAsia="Calibri"/>
                <w:lang w:eastAsia="en-US"/>
              </w:rPr>
              <w:t>0</w:t>
            </w:r>
          </w:p>
          <w:p w:rsidR="002B2C6D" w:rsidRPr="0015237C" w:rsidRDefault="002B2C6D" w:rsidP="002B2C6D">
            <w:pPr>
              <w:rPr>
                <w:rFonts w:eastAsia="Calibri"/>
                <w:lang w:eastAsia="en-US"/>
              </w:rPr>
            </w:pPr>
          </w:p>
          <w:p w:rsidR="002B2C6D" w:rsidRPr="0015237C" w:rsidRDefault="002B2C6D" w:rsidP="002B2C6D">
            <w:pPr>
              <w:rPr>
                <w:rFonts w:eastAsia="Calibri"/>
                <w:lang w:eastAsia="en-US"/>
              </w:rPr>
            </w:pPr>
          </w:p>
          <w:p w:rsidR="002B2C6D" w:rsidRPr="0015237C" w:rsidRDefault="002B2C6D" w:rsidP="002B2C6D">
            <w:pPr>
              <w:rPr>
                <w:rFonts w:eastAsia="Calibri"/>
                <w:lang w:eastAsia="en-US"/>
              </w:rPr>
            </w:pPr>
          </w:p>
        </w:tc>
        <w:tc>
          <w:tcPr>
            <w:tcW w:w="5103" w:type="dxa"/>
          </w:tcPr>
          <w:p w:rsidR="002871BA" w:rsidRPr="0015237C" w:rsidRDefault="007C0E44" w:rsidP="007C0E44">
            <w:pPr>
              <w:widowControl w:val="0"/>
              <w:jc w:val="both"/>
              <w:rPr>
                <w:bCs/>
                <w:color w:val="000000"/>
              </w:rPr>
            </w:pPr>
            <w:r w:rsidRPr="0015237C">
              <w:rPr>
                <w:bCs/>
                <w:color w:val="000000"/>
              </w:rPr>
              <w:t xml:space="preserve">1. </w:t>
            </w:r>
            <w:r w:rsidR="002871BA" w:rsidRPr="0015237C">
              <w:rPr>
                <w:bCs/>
                <w:color w:val="000000"/>
              </w:rPr>
              <w:t xml:space="preserve">Об избрании председательствующего на заседании Совета директоров Общества. </w:t>
            </w:r>
          </w:p>
          <w:p w:rsidR="002B2C6D" w:rsidRPr="0015237C" w:rsidRDefault="002B2C6D" w:rsidP="002871BA">
            <w:pPr>
              <w:tabs>
                <w:tab w:val="left" w:pos="1276"/>
              </w:tabs>
              <w:spacing w:after="200" w:line="276" w:lineRule="auto"/>
              <w:ind w:left="360"/>
              <w:contextualSpacing/>
              <w:jc w:val="both"/>
            </w:pPr>
          </w:p>
        </w:tc>
        <w:tc>
          <w:tcPr>
            <w:tcW w:w="1985" w:type="dxa"/>
          </w:tcPr>
          <w:p w:rsidR="002B2C6D" w:rsidRPr="0015237C" w:rsidRDefault="007C0E44" w:rsidP="002B2C6D">
            <w:pPr>
              <w:autoSpaceDE w:val="0"/>
              <w:autoSpaceDN w:val="0"/>
              <w:adjustRightInd w:val="0"/>
              <w:jc w:val="both"/>
              <w:rPr>
                <w:color w:val="000000"/>
              </w:rPr>
            </w:pPr>
            <w:r w:rsidRPr="0015237C">
              <w:rPr>
                <w:color w:val="000000"/>
              </w:rPr>
              <w:t>Избрать</w:t>
            </w:r>
          </w:p>
        </w:tc>
      </w:tr>
      <w:tr w:rsidR="002B2C6D" w:rsidRPr="0015237C" w:rsidTr="00A452E4">
        <w:trPr>
          <w:trHeight w:val="135"/>
        </w:trPr>
        <w:tc>
          <w:tcPr>
            <w:tcW w:w="534" w:type="dxa"/>
            <w:vMerge/>
          </w:tcPr>
          <w:p w:rsidR="002B2C6D" w:rsidRPr="0015237C" w:rsidRDefault="002B2C6D" w:rsidP="002B2C6D"/>
        </w:tc>
        <w:tc>
          <w:tcPr>
            <w:tcW w:w="1559" w:type="dxa"/>
            <w:vMerge/>
          </w:tcPr>
          <w:p w:rsidR="002B2C6D" w:rsidRPr="0015237C" w:rsidRDefault="002B2C6D" w:rsidP="002B2C6D"/>
        </w:tc>
        <w:tc>
          <w:tcPr>
            <w:tcW w:w="1559" w:type="dxa"/>
            <w:vMerge/>
          </w:tcPr>
          <w:p w:rsidR="002B2C6D" w:rsidRPr="0015237C" w:rsidRDefault="002B2C6D" w:rsidP="002B2C6D">
            <w:pPr>
              <w:rPr>
                <w:color w:val="000000"/>
              </w:rPr>
            </w:pPr>
          </w:p>
        </w:tc>
        <w:tc>
          <w:tcPr>
            <w:tcW w:w="5103" w:type="dxa"/>
          </w:tcPr>
          <w:p w:rsidR="00121638" w:rsidRPr="0015237C" w:rsidRDefault="007C0E44" w:rsidP="00121638">
            <w:pPr>
              <w:widowControl w:val="0"/>
              <w:tabs>
                <w:tab w:val="left" w:pos="709"/>
                <w:tab w:val="left" w:pos="1134"/>
              </w:tabs>
              <w:jc w:val="both"/>
              <w:rPr>
                <w:rFonts w:eastAsia="Calibri"/>
                <w:lang w:eastAsia="en-US"/>
              </w:rPr>
            </w:pPr>
            <w:r w:rsidRPr="0015237C">
              <w:rPr>
                <w:rFonts w:eastAsia="Calibri"/>
                <w:lang w:eastAsia="en-US"/>
              </w:rPr>
              <w:t xml:space="preserve">2.  </w:t>
            </w:r>
            <w:r w:rsidR="00121638" w:rsidRPr="0015237C">
              <w:rPr>
                <w:rFonts w:eastAsia="Calibri"/>
                <w:lang w:eastAsia="en-US"/>
              </w:rPr>
              <w:t xml:space="preserve"> О рассмотрении предложений акционеров о выдвижении кандидатов в органы управления и контроля Общества для избрания на годовом общем собрания акционеров.</w:t>
            </w:r>
          </w:p>
          <w:p w:rsidR="002B2C6D" w:rsidRPr="0015237C" w:rsidRDefault="002B2C6D" w:rsidP="00121638">
            <w:pPr>
              <w:widowControl w:val="0"/>
              <w:tabs>
                <w:tab w:val="left" w:pos="1134"/>
                <w:tab w:val="left" w:pos="1276"/>
              </w:tabs>
              <w:jc w:val="both"/>
            </w:pPr>
          </w:p>
        </w:tc>
        <w:tc>
          <w:tcPr>
            <w:tcW w:w="1985" w:type="dxa"/>
          </w:tcPr>
          <w:p w:rsidR="002B2C6D" w:rsidRPr="0015237C" w:rsidRDefault="007C0E44" w:rsidP="002B2C6D">
            <w:pPr>
              <w:autoSpaceDE w:val="0"/>
              <w:autoSpaceDN w:val="0"/>
              <w:adjustRightInd w:val="0"/>
              <w:jc w:val="both"/>
              <w:rPr>
                <w:color w:val="000000"/>
              </w:rPr>
            </w:pPr>
            <w:r w:rsidRPr="0015237C">
              <w:rPr>
                <w:color w:val="000000"/>
              </w:rPr>
              <w:t>Признать правомочными</w:t>
            </w:r>
          </w:p>
        </w:tc>
      </w:tr>
      <w:tr w:rsidR="0044039A" w:rsidRPr="0015237C" w:rsidTr="00A452E4">
        <w:trPr>
          <w:trHeight w:val="275"/>
        </w:trPr>
        <w:tc>
          <w:tcPr>
            <w:tcW w:w="534" w:type="dxa"/>
            <w:vMerge w:val="restart"/>
          </w:tcPr>
          <w:p w:rsidR="0044039A" w:rsidRPr="0015237C" w:rsidRDefault="0044039A" w:rsidP="0044039A">
            <w:pPr>
              <w:rPr>
                <w:rFonts w:eastAsia="Calibri"/>
                <w:lang w:eastAsia="en-US"/>
              </w:rPr>
            </w:pPr>
            <w:r w:rsidRPr="0015237C">
              <w:rPr>
                <w:rFonts w:eastAsia="Calibri"/>
                <w:lang w:eastAsia="en-US"/>
              </w:rPr>
              <w:t>3</w:t>
            </w:r>
          </w:p>
        </w:tc>
        <w:tc>
          <w:tcPr>
            <w:tcW w:w="1559" w:type="dxa"/>
            <w:vMerge w:val="restart"/>
          </w:tcPr>
          <w:p w:rsidR="008315F7" w:rsidRPr="0015237C" w:rsidRDefault="008315F7" w:rsidP="008315F7">
            <w:r w:rsidRPr="0015237C">
              <w:t xml:space="preserve">27 марта 2017 г. </w:t>
            </w:r>
          </w:p>
          <w:p w:rsidR="0044039A" w:rsidRPr="0015237C" w:rsidRDefault="0044039A" w:rsidP="0044039A">
            <w:pPr>
              <w:jc w:val="center"/>
              <w:rPr>
                <w:rFonts w:eastAsia="Calibri"/>
                <w:lang w:eastAsia="en-US"/>
              </w:rPr>
            </w:pPr>
            <w:r w:rsidRPr="0015237C">
              <w:rPr>
                <w:rFonts w:eastAsia="Calibri"/>
                <w:lang w:eastAsia="en-US"/>
              </w:rPr>
              <w:t>Заочное голосование</w:t>
            </w:r>
          </w:p>
          <w:p w:rsidR="0044039A" w:rsidRPr="0015237C" w:rsidRDefault="0044039A" w:rsidP="0044039A">
            <w:pPr>
              <w:jc w:val="center"/>
              <w:rPr>
                <w:rFonts w:eastAsia="Calibri"/>
                <w:lang w:eastAsia="en-US"/>
              </w:rPr>
            </w:pPr>
          </w:p>
          <w:p w:rsidR="0044039A" w:rsidRPr="0015237C" w:rsidRDefault="0044039A" w:rsidP="0044039A">
            <w:pPr>
              <w:jc w:val="center"/>
              <w:rPr>
                <w:rFonts w:eastAsia="Calibri"/>
                <w:lang w:eastAsia="en-US"/>
              </w:rPr>
            </w:pPr>
          </w:p>
        </w:tc>
        <w:tc>
          <w:tcPr>
            <w:tcW w:w="1559" w:type="dxa"/>
            <w:vMerge w:val="restart"/>
          </w:tcPr>
          <w:p w:rsidR="008315F7" w:rsidRPr="0015237C" w:rsidRDefault="008315F7" w:rsidP="008315F7">
            <w:r w:rsidRPr="0015237C">
              <w:t>27 марта 2017 г. № 11</w:t>
            </w:r>
          </w:p>
          <w:p w:rsidR="0044039A" w:rsidRPr="0015237C" w:rsidRDefault="0044039A" w:rsidP="008315F7">
            <w:pPr>
              <w:rPr>
                <w:rFonts w:eastAsia="Calibri"/>
                <w:lang w:eastAsia="en-US"/>
              </w:rPr>
            </w:pPr>
          </w:p>
        </w:tc>
        <w:tc>
          <w:tcPr>
            <w:tcW w:w="5103" w:type="dxa"/>
          </w:tcPr>
          <w:p w:rsidR="0044039A" w:rsidRPr="0015237C" w:rsidRDefault="0044039A" w:rsidP="0044039A">
            <w:pPr>
              <w:widowControl w:val="0"/>
              <w:jc w:val="both"/>
              <w:rPr>
                <w:rFonts w:eastAsia="Calibri"/>
                <w:lang w:eastAsia="en-US"/>
              </w:rPr>
            </w:pPr>
            <w:r w:rsidRPr="0015237C">
              <w:rPr>
                <w:rFonts w:eastAsia="Calibri"/>
                <w:lang w:eastAsia="en-US"/>
              </w:rPr>
              <w:t xml:space="preserve">1.Об избрании председательствующего на заседании Совета директоров Общества. </w:t>
            </w:r>
          </w:p>
          <w:p w:rsidR="0044039A" w:rsidRPr="0015237C" w:rsidRDefault="0044039A" w:rsidP="0044039A">
            <w:pPr>
              <w:tabs>
                <w:tab w:val="left" w:pos="1276"/>
              </w:tabs>
              <w:jc w:val="both"/>
              <w:rPr>
                <w:rFonts w:eastAsia="Calibri"/>
                <w:lang w:eastAsia="en-US"/>
              </w:rPr>
            </w:pPr>
          </w:p>
        </w:tc>
        <w:tc>
          <w:tcPr>
            <w:tcW w:w="1985" w:type="dxa"/>
          </w:tcPr>
          <w:p w:rsidR="0044039A" w:rsidRPr="0015237C" w:rsidRDefault="0044039A" w:rsidP="0044039A">
            <w:pPr>
              <w:autoSpaceDE w:val="0"/>
              <w:autoSpaceDN w:val="0"/>
              <w:adjustRightInd w:val="0"/>
              <w:jc w:val="both"/>
              <w:rPr>
                <w:rFonts w:eastAsia="Calibri"/>
                <w:lang w:eastAsia="en-US"/>
              </w:rPr>
            </w:pPr>
            <w:r w:rsidRPr="0015237C">
              <w:rPr>
                <w:rFonts w:eastAsia="Calibri"/>
                <w:lang w:eastAsia="en-US"/>
              </w:rPr>
              <w:t>Избрать</w:t>
            </w:r>
          </w:p>
          <w:p w:rsidR="0044039A" w:rsidRPr="0015237C" w:rsidRDefault="0044039A" w:rsidP="0044039A">
            <w:pPr>
              <w:tabs>
                <w:tab w:val="num" w:pos="540"/>
              </w:tabs>
              <w:autoSpaceDE w:val="0"/>
              <w:autoSpaceDN w:val="0"/>
              <w:adjustRightInd w:val="0"/>
              <w:jc w:val="both"/>
              <w:rPr>
                <w:rFonts w:eastAsia="Calibri"/>
                <w:lang w:eastAsia="en-US"/>
              </w:rPr>
            </w:pPr>
            <w:r w:rsidRPr="0015237C">
              <w:rPr>
                <w:rFonts w:eastAsia="Calibri"/>
                <w:lang w:eastAsia="en-US"/>
              </w:rPr>
              <w:t xml:space="preserve">  </w:t>
            </w:r>
          </w:p>
        </w:tc>
      </w:tr>
      <w:tr w:rsidR="0044039A" w:rsidRPr="0015237C" w:rsidTr="00A452E4">
        <w:trPr>
          <w:trHeight w:val="275"/>
        </w:trPr>
        <w:tc>
          <w:tcPr>
            <w:tcW w:w="534" w:type="dxa"/>
            <w:vMerge/>
          </w:tcPr>
          <w:p w:rsidR="0044039A" w:rsidRPr="0015237C" w:rsidRDefault="0044039A" w:rsidP="0044039A">
            <w:pPr>
              <w:rPr>
                <w:rFonts w:eastAsia="Calibri"/>
                <w:lang w:eastAsia="en-US"/>
              </w:rPr>
            </w:pPr>
          </w:p>
        </w:tc>
        <w:tc>
          <w:tcPr>
            <w:tcW w:w="1559" w:type="dxa"/>
            <w:vMerge/>
          </w:tcPr>
          <w:p w:rsidR="0044039A" w:rsidRPr="0015237C" w:rsidRDefault="0044039A" w:rsidP="0044039A">
            <w:pPr>
              <w:rPr>
                <w:rFonts w:eastAsia="Calibri"/>
                <w:lang w:eastAsia="en-US"/>
              </w:rPr>
            </w:pPr>
          </w:p>
        </w:tc>
        <w:tc>
          <w:tcPr>
            <w:tcW w:w="1559" w:type="dxa"/>
            <w:vMerge/>
          </w:tcPr>
          <w:p w:rsidR="0044039A" w:rsidRPr="0015237C" w:rsidRDefault="0044039A" w:rsidP="0044039A">
            <w:pPr>
              <w:rPr>
                <w:rFonts w:eastAsia="Calibri"/>
                <w:lang w:eastAsia="en-US"/>
              </w:rPr>
            </w:pPr>
          </w:p>
        </w:tc>
        <w:tc>
          <w:tcPr>
            <w:tcW w:w="5103" w:type="dxa"/>
          </w:tcPr>
          <w:p w:rsidR="00B47D14" w:rsidRPr="0015237C" w:rsidRDefault="0044039A" w:rsidP="00B47D14">
            <w:pPr>
              <w:widowControl w:val="0"/>
              <w:tabs>
                <w:tab w:val="left" w:pos="709"/>
                <w:tab w:val="left" w:pos="1134"/>
              </w:tabs>
              <w:jc w:val="both"/>
              <w:rPr>
                <w:rFonts w:eastAsia="Calibri"/>
                <w:lang w:eastAsia="en-US"/>
              </w:rPr>
            </w:pPr>
            <w:r w:rsidRPr="0015237C">
              <w:rPr>
                <w:rFonts w:eastAsia="Calibri"/>
                <w:lang w:eastAsia="en-US"/>
              </w:rPr>
              <w:t>2.</w:t>
            </w:r>
            <w:r w:rsidR="00B47D14" w:rsidRPr="0015237C">
              <w:rPr>
                <w:rFonts w:eastAsia="Calibri"/>
                <w:lang w:eastAsia="en-US"/>
              </w:rPr>
              <w:t xml:space="preserve"> О</w:t>
            </w:r>
            <w:r w:rsidR="00B47D14" w:rsidRPr="0015237C">
              <w:rPr>
                <w:b/>
                <w:bCs/>
                <w:color w:val="000000"/>
              </w:rPr>
              <w:t xml:space="preserve"> </w:t>
            </w:r>
            <w:r w:rsidR="00B47D14" w:rsidRPr="0015237C">
              <w:rPr>
                <w:bCs/>
                <w:color w:val="000000"/>
              </w:rPr>
              <w:t>приоритетных направлениях деятельности Общества, а именно реализации непрофильных активов Общества.</w:t>
            </w:r>
          </w:p>
          <w:p w:rsidR="0044039A" w:rsidRPr="0015237C" w:rsidRDefault="0044039A" w:rsidP="00B47D14">
            <w:pPr>
              <w:spacing w:after="200" w:line="276" w:lineRule="auto"/>
              <w:contextualSpacing/>
              <w:jc w:val="both"/>
              <w:rPr>
                <w:rFonts w:eastAsia="Calibri"/>
                <w:lang w:eastAsia="en-US"/>
              </w:rPr>
            </w:pPr>
          </w:p>
        </w:tc>
        <w:tc>
          <w:tcPr>
            <w:tcW w:w="1985" w:type="dxa"/>
          </w:tcPr>
          <w:p w:rsidR="0044039A" w:rsidRPr="0015237C" w:rsidRDefault="007556FC" w:rsidP="007556FC">
            <w:pPr>
              <w:jc w:val="both"/>
              <w:rPr>
                <w:rFonts w:eastAsia="Calibri"/>
                <w:lang w:eastAsia="en-US"/>
              </w:rPr>
            </w:pPr>
            <w:r w:rsidRPr="0015237C">
              <w:rPr>
                <w:bCs/>
                <w:color w:val="000000"/>
              </w:rPr>
              <w:t xml:space="preserve">Утвердить Реестр непрофильных активов,  обеспечить отчуждение </w:t>
            </w:r>
          </w:p>
        </w:tc>
      </w:tr>
      <w:tr w:rsidR="0044039A" w:rsidRPr="0015237C" w:rsidTr="003D6524">
        <w:trPr>
          <w:trHeight w:val="135"/>
        </w:trPr>
        <w:tc>
          <w:tcPr>
            <w:tcW w:w="534" w:type="dxa"/>
            <w:vMerge w:val="restart"/>
          </w:tcPr>
          <w:p w:rsidR="0044039A" w:rsidRPr="0015237C" w:rsidRDefault="0044039A" w:rsidP="0044039A">
            <w:pPr>
              <w:rPr>
                <w:rFonts w:eastAsia="Calibri"/>
                <w:lang w:eastAsia="en-US"/>
              </w:rPr>
            </w:pPr>
            <w:r w:rsidRPr="0015237C">
              <w:rPr>
                <w:rFonts w:eastAsia="Calibri"/>
                <w:lang w:eastAsia="en-US"/>
              </w:rPr>
              <w:t>4</w:t>
            </w:r>
          </w:p>
          <w:p w:rsidR="0044039A" w:rsidRPr="0015237C" w:rsidRDefault="0044039A" w:rsidP="0044039A">
            <w:pPr>
              <w:rPr>
                <w:rFonts w:eastAsia="Calibri"/>
                <w:lang w:eastAsia="en-US"/>
              </w:rPr>
            </w:pPr>
          </w:p>
        </w:tc>
        <w:tc>
          <w:tcPr>
            <w:tcW w:w="1559" w:type="dxa"/>
            <w:vMerge w:val="restart"/>
          </w:tcPr>
          <w:p w:rsidR="00D12C7E" w:rsidRPr="0015237C" w:rsidRDefault="00D12C7E" w:rsidP="00D12C7E">
            <w:r w:rsidRPr="0015237C">
              <w:t xml:space="preserve">26  апреля 2017 г. </w:t>
            </w:r>
          </w:p>
          <w:p w:rsidR="0044039A" w:rsidRPr="0015237C" w:rsidRDefault="00D12C7E" w:rsidP="00D12C7E">
            <w:pPr>
              <w:jc w:val="center"/>
              <w:rPr>
                <w:rFonts w:eastAsia="Calibri"/>
                <w:lang w:eastAsia="en-US"/>
              </w:rPr>
            </w:pPr>
            <w:r w:rsidRPr="0015237C">
              <w:rPr>
                <w:rFonts w:eastAsia="Calibri"/>
                <w:lang w:eastAsia="en-US"/>
              </w:rPr>
              <w:t>Заочное голосование</w:t>
            </w:r>
          </w:p>
        </w:tc>
        <w:tc>
          <w:tcPr>
            <w:tcW w:w="1559" w:type="dxa"/>
            <w:vMerge w:val="restart"/>
          </w:tcPr>
          <w:p w:rsidR="00D12C7E" w:rsidRPr="0015237C" w:rsidRDefault="00D12C7E" w:rsidP="00D12C7E">
            <w:r w:rsidRPr="0015237C">
              <w:t>26  апреля 2017 г. № 12</w:t>
            </w:r>
          </w:p>
          <w:p w:rsidR="0044039A" w:rsidRPr="0015237C" w:rsidRDefault="0044039A" w:rsidP="0044039A">
            <w:pPr>
              <w:rPr>
                <w:rFonts w:eastAsia="Calibri"/>
                <w:lang w:eastAsia="en-US"/>
              </w:rPr>
            </w:pPr>
          </w:p>
          <w:p w:rsidR="0044039A" w:rsidRPr="0015237C" w:rsidRDefault="0044039A" w:rsidP="0044039A">
            <w:pPr>
              <w:rPr>
                <w:rFonts w:eastAsia="Calibri"/>
                <w:lang w:eastAsia="en-US"/>
              </w:rPr>
            </w:pPr>
          </w:p>
          <w:p w:rsidR="0044039A" w:rsidRPr="0015237C" w:rsidRDefault="0044039A" w:rsidP="0044039A">
            <w:pPr>
              <w:rPr>
                <w:rFonts w:eastAsia="Calibri"/>
                <w:lang w:eastAsia="en-US"/>
              </w:rPr>
            </w:pPr>
          </w:p>
          <w:p w:rsidR="0044039A" w:rsidRPr="0015237C" w:rsidRDefault="0044039A" w:rsidP="0044039A">
            <w:pPr>
              <w:rPr>
                <w:rFonts w:eastAsia="Calibri"/>
                <w:lang w:eastAsia="en-US"/>
              </w:rPr>
            </w:pPr>
          </w:p>
        </w:tc>
        <w:tc>
          <w:tcPr>
            <w:tcW w:w="5103" w:type="dxa"/>
          </w:tcPr>
          <w:p w:rsidR="0044039A" w:rsidRPr="0015237C" w:rsidRDefault="0044039A" w:rsidP="0044039A">
            <w:pPr>
              <w:widowControl w:val="0"/>
              <w:jc w:val="both"/>
              <w:rPr>
                <w:rFonts w:eastAsia="Calibri"/>
                <w:lang w:eastAsia="en-US"/>
              </w:rPr>
            </w:pPr>
            <w:r w:rsidRPr="0015237C">
              <w:rPr>
                <w:rFonts w:eastAsia="Calibri"/>
                <w:lang w:eastAsia="en-US"/>
              </w:rPr>
              <w:t xml:space="preserve">1.Об избрании председательствующего на заседании Совета директоров Общества. </w:t>
            </w:r>
          </w:p>
          <w:p w:rsidR="0044039A" w:rsidRPr="0015237C" w:rsidRDefault="0044039A" w:rsidP="0044039A">
            <w:pPr>
              <w:tabs>
                <w:tab w:val="left" w:pos="1276"/>
              </w:tabs>
              <w:jc w:val="both"/>
              <w:rPr>
                <w:rFonts w:eastAsia="Calibri"/>
                <w:lang w:eastAsia="en-US"/>
              </w:rPr>
            </w:pPr>
          </w:p>
        </w:tc>
        <w:tc>
          <w:tcPr>
            <w:tcW w:w="1985" w:type="dxa"/>
          </w:tcPr>
          <w:p w:rsidR="0044039A" w:rsidRPr="0015237C" w:rsidRDefault="0044039A" w:rsidP="0044039A">
            <w:pPr>
              <w:autoSpaceDE w:val="0"/>
              <w:autoSpaceDN w:val="0"/>
              <w:adjustRightInd w:val="0"/>
              <w:jc w:val="both"/>
              <w:rPr>
                <w:rFonts w:eastAsia="Calibri"/>
                <w:lang w:eastAsia="en-US"/>
              </w:rPr>
            </w:pPr>
            <w:r w:rsidRPr="0015237C">
              <w:rPr>
                <w:rFonts w:eastAsia="Calibri"/>
                <w:lang w:eastAsia="en-US"/>
              </w:rPr>
              <w:t>Избрать</w:t>
            </w:r>
          </w:p>
          <w:p w:rsidR="0044039A" w:rsidRPr="0015237C" w:rsidRDefault="0044039A" w:rsidP="0044039A">
            <w:pPr>
              <w:tabs>
                <w:tab w:val="num" w:pos="540"/>
              </w:tabs>
              <w:autoSpaceDE w:val="0"/>
              <w:autoSpaceDN w:val="0"/>
              <w:adjustRightInd w:val="0"/>
              <w:jc w:val="both"/>
              <w:rPr>
                <w:rFonts w:eastAsia="Calibri"/>
                <w:lang w:eastAsia="en-US"/>
              </w:rPr>
            </w:pPr>
            <w:r w:rsidRPr="0015237C">
              <w:rPr>
                <w:rFonts w:eastAsia="Calibri"/>
                <w:lang w:eastAsia="en-US"/>
              </w:rPr>
              <w:t xml:space="preserve">  </w:t>
            </w:r>
          </w:p>
        </w:tc>
      </w:tr>
      <w:tr w:rsidR="0044039A" w:rsidRPr="0015237C" w:rsidTr="003D6524">
        <w:trPr>
          <w:trHeight w:val="135"/>
        </w:trPr>
        <w:tc>
          <w:tcPr>
            <w:tcW w:w="534" w:type="dxa"/>
            <w:vMerge/>
          </w:tcPr>
          <w:p w:rsidR="0044039A" w:rsidRPr="0015237C" w:rsidRDefault="0044039A" w:rsidP="0044039A">
            <w:pPr>
              <w:rPr>
                <w:rFonts w:eastAsia="Calibri"/>
                <w:lang w:eastAsia="en-US"/>
              </w:rPr>
            </w:pPr>
          </w:p>
        </w:tc>
        <w:tc>
          <w:tcPr>
            <w:tcW w:w="1559" w:type="dxa"/>
            <w:vMerge/>
          </w:tcPr>
          <w:p w:rsidR="0044039A" w:rsidRPr="0015237C" w:rsidRDefault="0044039A" w:rsidP="0044039A">
            <w:pPr>
              <w:jc w:val="center"/>
              <w:rPr>
                <w:rFonts w:eastAsia="Calibri"/>
                <w:lang w:eastAsia="en-US"/>
              </w:rPr>
            </w:pPr>
          </w:p>
        </w:tc>
        <w:tc>
          <w:tcPr>
            <w:tcW w:w="1559" w:type="dxa"/>
            <w:vMerge/>
          </w:tcPr>
          <w:p w:rsidR="0044039A" w:rsidRPr="0015237C" w:rsidRDefault="0044039A" w:rsidP="0044039A">
            <w:pPr>
              <w:rPr>
                <w:rFonts w:eastAsia="Calibri"/>
                <w:lang w:eastAsia="en-US"/>
              </w:rPr>
            </w:pPr>
          </w:p>
        </w:tc>
        <w:tc>
          <w:tcPr>
            <w:tcW w:w="5103" w:type="dxa"/>
          </w:tcPr>
          <w:p w:rsidR="00D12C7E" w:rsidRPr="0015237C" w:rsidRDefault="00D12C7E" w:rsidP="00D12C7E">
            <w:pPr>
              <w:tabs>
                <w:tab w:val="left" w:pos="993"/>
              </w:tabs>
              <w:jc w:val="both"/>
            </w:pPr>
            <w:r w:rsidRPr="0015237C">
              <w:t>2.О предварительном одобрении сделки, связанной с отчуждением Обществом имущества, стоимость которого составляет от 1 до 25 процентов балансовой стоимости активов Общества, определённой по данным его бухгалтерской отчётности на последнюю отчётную дату, а именно: Договора  предоставления комплекса ресурсов между ПАО «Центральный телеграф» и ФГУП РСВО.</w:t>
            </w:r>
          </w:p>
          <w:p w:rsidR="0044039A" w:rsidRPr="0015237C" w:rsidRDefault="0044039A" w:rsidP="00D12C7E">
            <w:pPr>
              <w:tabs>
                <w:tab w:val="left" w:pos="142"/>
                <w:tab w:val="left" w:pos="284"/>
                <w:tab w:val="left" w:pos="1134"/>
              </w:tabs>
              <w:autoSpaceDE w:val="0"/>
              <w:autoSpaceDN w:val="0"/>
              <w:adjustRightInd w:val="0"/>
              <w:jc w:val="both"/>
              <w:outlineLvl w:val="1"/>
              <w:rPr>
                <w:rFonts w:eastAsia="Calibri"/>
                <w:lang w:eastAsia="en-US"/>
              </w:rPr>
            </w:pPr>
          </w:p>
        </w:tc>
        <w:tc>
          <w:tcPr>
            <w:tcW w:w="1985" w:type="dxa"/>
          </w:tcPr>
          <w:p w:rsidR="0044039A" w:rsidRPr="0015237C" w:rsidRDefault="00485941" w:rsidP="0044039A">
            <w:pPr>
              <w:autoSpaceDE w:val="0"/>
              <w:autoSpaceDN w:val="0"/>
              <w:adjustRightInd w:val="0"/>
              <w:rPr>
                <w:rFonts w:eastAsia="Calibri"/>
                <w:lang w:eastAsia="en-US"/>
              </w:rPr>
            </w:pPr>
            <w:r w:rsidRPr="0015237C">
              <w:rPr>
                <w:bCs/>
                <w:color w:val="000000"/>
                <w:lang w:val="x-none" w:eastAsia="x-none"/>
              </w:rPr>
              <w:t>Предварительно одобрить</w:t>
            </w:r>
          </w:p>
        </w:tc>
      </w:tr>
      <w:tr w:rsidR="0044039A" w:rsidRPr="0015237C" w:rsidTr="003D6524">
        <w:trPr>
          <w:trHeight w:val="135"/>
        </w:trPr>
        <w:tc>
          <w:tcPr>
            <w:tcW w:w="534" w:type="dxa"/>
            <w:vMerge/>
          </w:tcPr>
          <w:p w:rsidR="0044039A" w:rsidRPr="0015237C" w:rsidRDefault="0044039A" w:rsidP="0044039A">
            <w:pPr>
              <w:rPr>
                <w:rFonts w:eastAsia="Calibri"/>
                <w:lang w:eastAsia="en-US"/>
              </w:rPr>
            </w:pPr>
          </w:p>
        </w:tc>
        <w:tc>
          <w:tcPr>
            <w:tcW w:w="1559" w:type="dxa"/>
            <w:vMerge/>
          </w:tcPr>
          <w:p w:rsidR="0044039A" w:rsidRPr="0015237C" w:rsidRDefault="0044039A" w:rsidP="0044039A">
            <w:pPr>
              <w:jc w:val="center"/>
              <w:rPr>
                <w:rFonts w:eastAsia="Calibri"/>
                <w:lang w:eastAsia="en-US"/>
              </w:rPr>
            </w:pPr>
          </w:p>
        </w:tc>
        <w:tc>
          <w:tcPr>
            <w:tcW w:w="1559" w:type="dxa"/>
            <w:vMerge/>
          </w:tcPr>
          <w:p w:rsidR="0044039A" w:rsidRPr="0015237C" w:rsidRDefault="0044039A" w:rsidP="0044039A">
            <w:pPr>
              <w:rPr>
                <w:rFonts w:eastAsia="Calibri"/>
                <w:lang w:eastAsia="en-US"/>
              </w:rPr>
            </w:pPr>
          </w:p>
        </w:tc>
        <w:tc>
          <w:tcPr>
            <w:tcW w:w="5103" w:type="dxa"/>
          </w:tcPr>
          <w:p w:rsidR="007B5A48" w:rsidRPr="0015237C" w:rsidRDefault="0044039A" w:rsidP="007B5A48">
            <w:pPr>
              <w:tabs>
                <w:tab w:val="left" w:pos="993"/>
              </w:tabs>
              <w:jc w:val="both"/>
            </w:pPr>
            <w:r w:rsidRPr="0015237C">
              <w:rPr>
                <w:rFonts w:eastAsia="Calibri"/>
                <w:lang w:eastAsia="en-US"/>
              </w:rPr>
              <w:t>3.</w:t>
            </w:r>
            <w:r w:rsidR="007B5A48" w:rsidRPr="0015237C">
              <w:t xml:space="preserve"> О согласии на совершение сделки, в совершении которой имеется заинтересованность, а именно: Договора предоставления в пользование места в кабельной канализации, заключаемого между ПАО «Центральный телеграф» и ПАО «Ростелеком».</w:t>
            </w:r>
          </w:p>
          <w:p w:rsidR="0044039A" w:rsidRPr="0015237C" w:rsidRDefault="0044039A" w:rsidP="007B5A48">
            <w:pPr>
              <w:spacing w:after="200"/>
              <w:rPr>
                <w:rFonts w:eastAsia="Calibri"/>
                <w:lang w:eastAsia="en-US"/>
              </w:rPr>
            </w:pPr>
          </w:p>
        </w:tc>
        <w:tc>
          <w:tcPr>
            <w:tcW w:w="1985" w:type="dxa"/>
          </w:tcPr>
          <w:p w:rsidR="0044039A" w:rsidRPr="0015237C" w:rsidRDefault="00861B5F" w:rsidP="0044039A">
            <w:pPr>
              <w:autoSpaceDE w:val="0"/>
              <w:autoSpaceDN w:val="0"/>
              <w:adjustRightInd w:val="0"/>
              <w:rPr>
                <w:rFonts w:eastAsia="Calibri"/>
                <w:lang w:eastAsia="en-US"/>
              </w:rPr>
            </w:pPr>
            <w:r w:rsidRPr="0015237C">
              <w:rPr>
                <w:lang w:eastAsia="x-none"/>
              </w:rPr>
              <w:t>С</w:t>
            </w:r>
            <w:proofErr w:type="spellStart"/>
            <w:r w:rsidRPr="0015237C">
              <w:rPr>
                <w:lang w:val="x-none" w:eastAsia="x-none"/>
              </w:rPr>
              <w:t>огласовать</w:t>
            </w:r>
            <w:proofErr w:type="spellEnd"/>
          </w:p>
        </w:tc>
      </w:tr>
      <w:tr w:rsidR="009A0C2C" w:rsidRPr="0015237C" w:rsidTr="009A0C2C">
        <w:trPr>
          <w:trHeight w:val="663"/>
        </w:trPr>
        <w:tc>
          <w:tcPr>
            <w:tcW w:w="534" w:type="dxa"/>
            <w:vMerge w:val="restart"/>
          </w:tcPr>
          <w:p w:rsidR="009A0C2C" w:rsidRPr="0015237C" w:rsidRDefault="009A0C2C" w:rsidP="009A0C2C">
            <w:pPr>
              <w:pStyle w:val="24"/>
              <w:autoSpaceDE w:val="0"/>
              <w:autoSpaceDN w:val="0"/>
              <w:spacing w:after="0" w:line="240" w:lineRule="auto"/>
              <w:jc w:val="both"/>
              <w:rPr>
                <w:rFonts w:eastAsia="Calibri"/>
                <w:lang w:eastAsia="en-US"/>
              </w:rPr>
            </w:pPr>
            <w:r w:rsidRPr="0015237C">
              <w:rPr>
                <w:rFonts w:eastAsia="Calibri"/>
                <w:lang w:eastAsia="en-US"/>
              </w:rPr>
              <w:t>5</w:t>
            </w:r>
          </w:p>
        </w:tc>
        <w:tc>
          <w:tcPr>
            <w:tcW w:w="1559" w:type="dxa"/>
            <w:vMerge w:val="restart"/>
          </w:tcPr>
          <w:p w:rsidR="00B37D99" w:rsidRPr="0015237C" w:rsidRDefault="00B37D99" w:rsidP="00B37D99">
            <w:r w:rsidRPr="0015237C">
              <w:t xml:space="preserve">15  мая </w:t>
            </w:r>
          </w:p>
          <w:p w:rsidR="00B37D99" w:rsidRPr="0015237C" w:rsidRDefault="00B37D99" w:rsidP="00B37D99">
            <w:r w:rsidRPr="0015237C">
              <w:t xml:space="preserve">2017 г. </w:t>
            </w:r>
          </w:p>
          <w:p w:rsidR="009A0C2C" w:rsidRPr="0015237C" w:rsidRDefault="009A0C2C" w:rsidP="00B37D99">
            <w:pPr>
              <w:rPr>
                <w:rFonts w:eastAsia="Calibri"/>
                <w:lang w:eastAsia="en-US"/>
              </w:rPr>
            </w:pPr>
            <w:r w:rsidRPr="0015237C">
              <w:rPr>
                <w:rFonts w:eastAsia="Calibri"/>
                <w:lang w:eastAsia="en-US"/>
              </w:rPr>
              <w:t>Заочное голосование</w:t>
            </w:r>
          </w:p>
        </w:tc>
        <w:tc>
          <w:tcPr>
            <w:tcW w:w="1559" w:type="dxa"/>
            <w:vMerge w:val="restart"/>
          </w:tcPr>
          <w:p w:rsidR="00B37D99" w:rsidRPr="0015237C" w:rsidRDefault="00B37D99" w:rsidP="00B37D99">
            <w:r w:rsidRPr="0015237C">
              <w:t>15  мая 2017 г. № 13</w:t>
            </w:r>
          </w:p>
          <w:p w:rsidR="009A0C2C" w:rsidRPr="0015237C" w:rsidRDefault="009A0C2C" w:rsidP="00B37D99">
            <w:pPr>
              <w:pStyle w:val="24"/>
              <w:autoSpaceDE w:val="0"/>
              <w:autoSpaceDN w:val="0"/>
              <w:spacing w:after="0" w:line="240" w:lineRule="auto"/>
              <w:jc w:val="both"/>
              <w:rPr>
                <w:rFonts w:eastAsia="Calibri"/>
                <w:lang w:eastAsia="en-US"/>
              </w:rPr>
            </w:pPr>
          </w:p>
        </w:tc>
        <w:tc>
          <w:tcPr>
            <w:tcW w:w="5103" w:type="dxa"/>
          </w:tcPr>
          <w:p w:rsidR="009A0C2C" w:rsidRPr="0015237C" w:rsidRDefault="009A0C2C" w:rsidP="009A0C2C">
            <w:pPr>
              <w:pStyle w:val="24"/>
              <w:autoSpaceDE w:val="0"/>
              <w:autoSpaceDN w:val="0"/>
              <w:spacing w:after="0" w:line="240" w:lineRule="auto"/>
              <w:jc w:val="both"/>
              <w:rPr>
                <w:rFonts w:eastAsia="Calibri"/>
                <w:lang w:eastAsia="en-US"/>
              </w:rPr>
            </w:pPr>
            <w:r w:rsidRPr="0015237C">
              <w:rPr>
                <w:rFonts w:eastAsia="Calibri"/>
                <w:lang w:eastAsia="en-US"/>
              </w:rPr>
              <w:t xml:space="preserve">1.Об избрании председательствующего на заседании Совета директоров Общества. </w:t>
            </w:r>
          </w:p>
        </w:tc>
        <w:tc>
          <w:tcPr>
            <w:tcW w:w="1985" w:type="dxa"/>
          </w:tcPr>
          <w:p w:rsidR="009A0C2C" w:rsidRPr="0015237C" w:rsidRDefault="009A0C2C" w:rsidP="0044039A">
            <w:pPr>
              <w:autoSpaceDE w:val="0"/>
              <w:autoSpaceDN w:val="0"/>
              <w:adjustRightInd w:val="0"/>
              <w:jc w:val="both"/>
              <w:rPr>
                <w:rFonts w:eastAsia="Calibri"/>
                <w:lang w:eastAsia="en-US"/>
              </w:rPr>
            </w:pPr>
            <w:r w:rsidRPr="0015237C">
              <w:rPr>
                <w:rFonts w:eastAsia="Calibri"/>
                <w:lang w:eastAsia="en-US"/>
              </w:rPr>
              <w:t>Избрать</w:t>
            </w:r>
          </w:p>
        </w:tc>
      </w:tr>
      <w:tr w:rsidR="002E09FB" w:rsidRPr="0015237C" w:rsidTr="009A0C2C">
        <w:trPr>
          <w:trHeight w:val="418"/>
        </w:trPr>
        <w:tc>
          <w:tcPr>
            <w:tcW w:w="534"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5103" w:type="dxa"/>
          </w:tcPr>
          <w:p w:rsidR="002E09FB" w:rsidRPr="0015237C" w:rsidRDefault="002E22B8" w:rsidP="002E22B8">
            <w:pPr>
              <w:tabs>
                <w:tab w:val="left" w:pos="459"/>
              </w:tabs>
              <w:ind w:left="34"/>
              <w:jc w:val="both"/>
            </w:pPr>
            <w:r w:rsidRPr="0015237C">
              <w:t>2.</w:t>
            </w:r>
            <w:r w:rsidR="002E09FB" w:rsidRPr="0015237C">
              <w:t>О рассмотрении заключения Ревизионной комиссии Общества.</w:t>
            </w:r>
          </w:p>
        </w:tc>
        <w:tc>
          <w:tcPr>
            <w:tcW w:w="1985" w:type="dxa"/>
          </w:tcPr>
          <w:p w:rsidR="002E09FB" w:rsidRPr="0015237C" w:rsidRDefault="002E22B8" w:rsidP="002E22B8">
            <w:pPr>
              <w:autoSpaceDE w:val="0"/>
              <w:autoSpaceDN w:val="0"/>
              <w:adjustRightInd w:val="0"/>
              <w:rPr>
                <w:rFonts w:eastAsia="Calibri"/>
                <w:lang w:eastAsia="en-US"/>
              </w:rPr>
            </w:pPr>
            <w:r w:rsidRPr="0015237C">
              <w:rPr>
                <w:bCs/>
                <w:color w:val="000000"/>
              </w:rPr>
              <w:t>Принять к сведению</w:t>
            </w:r>
          </w:p>
        </w:tc>
      </w:tr>
      <w:tr w:rsidR="002E09FB" w:rsidRPr="0015237C" w:rsidTr="00A452E4">
        <w:tc>
          <w:tcPr>
            <w:tcW w:w="534"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5103" w:type="dxa"/>
          </w:tcPr>
          <w:p w:rsidR="002E09FB" w:rsidRPr="0015237C" w:rsidRDefault="002E22B8" w:rsidP="002E22B8">
            <w:pPr>
              <w:tabs>
                <w:tab w:val="left" w:pos="459"/>
              </w:tabs>
              <w:ind w:left="34"/>
              <w:jc w:val="both"/>
            </w:pPr>
            <w:r w:rsidRPr="0015237C">
              <w:t>3.</w:t>
            </w:r>
            <w:r w:rsidR="002E09FB" w:rsidRPr="0015237C">
              <w:t>Об утверждении отчета о заключенных Обществом в 2016 году сделках, в совершении которых имеется заинтересованность.</w:t>
            </w:r>
          </w:p>
        </w:tc>
        <w:tc>
          <w:tcPr>
            <w:tcW w:w="1985" w:type="dxa"/>
          </w:tcPr>
          <w:p w:rsidR="002E09FB" w:rsidRPr="0015237C" w:rsidRDefault="00FF7912" w:rsidP="002E22B8">
            <w:pPr>
              <w:autoSpaceDE w:val="0"/>
              <w:autoSpaceDN w:val="0"/>
              <w:adjustRightInd w:val="0"/>
              <w:rPr>
                <w:rFonts w:eastAsia="Calibri"/>
                <w:lang w:eastAsia="en-US"/>
              </w:rPr>
            </w:pPr>
            <w:r w:rsidRPr="0015237C">
              <w:rPr>
                <w:bCs/>
                <w:color w:val="000000"/>
              </w:rPr>
              <w:t>Утвердить</w:t>
            </w:r>
          </w:p>
        </w:tc>
      </w:tr>
      <w:tr w:rsidR="002E09FB" w:rsidRPr="0015237C" w:rsidTr="00A452E4">
        <w:tc>
          <w:tcPr>
            <w:tcW w:w="534"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1559" w:type="dxa"/>
            <w:vMerge/>
          </w:tcPr>
          <w:p w:rsidR="002E09FB" w:rsidRPr="0015237C" w:rsidRDefault="002E09FB" w:rsidP="009A0C2C">
            <w:pPr>
              <w:pStyle w:val="24"/>
              <w:autoSpaceDE w:val="0"/>
              <w:autoSpaceDN w:val="0"/>
              <w:spacing w:after="0" w:line="240" w:lineRule="auto"/>
              <w:jc w:val="both"/>
              <w:rPr>
                <w:rFonts w:eastAsia="Calibri"/>
                <w:lang w:eastAsia="en-US"/>
              </w:rPr>
            </w:pPr>
          </w:p>
        </w:tc>
        <w:tc>
          <w:tcPr>
            <w:tcW w:w="5103" w:type="dxa"/>
          </w:tcPr>
          <w:p w:rsidR="002E09FB" w:rsidRPr="0015237C" w:rsidRDefault="002E22B8" w:rsidP="002E22B8">
            <w:pPr>
              <w:tabs>
                <w:tab w:val="left" w:pos="459"/>
              </w:tabs>
              <w:ind w:left="34"/>
              <w:jc w:val="both"/>
            </w:pPr>
            <w:r w:rsidRPr="0015237C">
              <w:t>4.</w:t>
            </w:r>
            <w:r w:rsidR="002E09FB" w:rsidRPr="0015237C">
              <w:t xml:space="preserve">О предварительном утверждении Годового </w:t>
            </w:r>
            <w:r w:rsidR="002E09FB" w:rsidRPr="0015237C">
              <w:lastRenderedPageBreak/>
              <w:t>отчета Общества за 2016 год.</w:t>
            </w:r>
          </w:p>
        </w:tc>
        <w:tc>
          <w:tcPr>
            <w:tcW w:w="1985" w:type="dxa"/>
          </w:tcPr>
          <w:p w:rsidR="002E09FB" w:rsidRPr="0015237C" w:rsidRDefault="00764BD7" w:rsidP="002E22B8">
            <w:pPr>
              <w:autoSpaceDE w:val="0"/>
              <w:autoSpaceDN w:val="0"/>
              <w:adjustRightInd w:val="0"/>
              <w:rPr>
                <w:rFonts w:eastAsia="Calibri"/>
                <w:lang w:eastAsia="en-US"/>
              </w:rPr>
            </w:pPr>
            <w:r w:rsidRPr="0015237C">
              <w:rPr>
                <w:bCs/>
                <w:color w:val="000000"/>
              </w:rPr>
              <w:lastRenderedPageBreak/>
              <w:t xml:space="preserve">Предварительно </w:t>
            </w:r>
            <w:r w:rsidRPr="0015237C">
              <w:rPr>
                <w:bCs/>
                <w:color w:val="000000"/>
              </w:rPr>
              <w:lastRenderedPageBreak/>
              <w:t>утвердить</w:t>
            </w:r>
          </w:p>
        </w:tc>
      </w:tr>
      <w:tr w:rsidR="002E09FB" w:rsidRPr="0015237C" w:rsidTr="00A452E4">
        <w:tc>
          <w:tcPr>
            <w:tcW w:w="534" w:type="dxa"/>
            <w:vMerge/>
          </w:tcPr>
          <w:p w:rsidR="002E09FB" w:rsidRPr="0015237C" w:rsidRDefault="002E09FB" w:rsidP="0044039A">
            <w:pPr>
              <w:rPr>
                <w:rFonts w:eastAsia="Calibri"/>
                <w:lang w:eastAsia="en-US"/>
              </w:rPr>
            </w:pPr>
          </w:p>
        </w:tc>
        <w:tc>
          <w:tcPr>
            <w:tcW w:w="1559" w:type="dxa"/>
            <w:vMerge/>
          </w:tcPr>
          <w:p w:rsidR="002E09FB" w:rsidRPr="0015237C" w:rsidRDefault="002E09FB" w:rsidP="0044039A">
            <w:pPr>
              <w:rPr>
                <w:rFonts w:eastAsia="Calibri"/>
                <w:lang w:eastAsia="en-US"/>
              </w:rPr>
            </w:pPr>
          </w:p>
        </w:tc>
        <w:tc>
          <w:tcPr>
            <w:tcW w:w="1559" w:type="dxa"/>
            <w:vMerge/>
          </w:tcPr>
          <w:p w:rsidR="002E09FB" w:rsidRPr="0015237C" w:rsidRDefault="002E09FB" w:rsidP="0044039A">
            <w:pPr>
              <w:pStyle w:val="24"/>
              <w:autoSpaceDE w:val="0"/>
              <w:autoSpaceDN w:val="0"/>
              <w:spacing w:after="0" w:line="240" w:lineRule="auto"/>
              <w:jc w:val="both"/>
              <w:rPr>
                <w:rFonts w:eastAsia="Calibri"/>
                <w:lang w:eastAsia="en-US"/>
              </w:rPr>
            </w:pPr>
          </w:p>
        </w:tc>
        <w:tc>
          <w:tcPr>
            <w:tcW w:w="5103" w:type="dxa"/>
          </w:tcPr>
          <w:p w:rsidR="002E09FB" w:rsidRPr="0015237C" w:rsidRDefault="002E22B8" w:rsidP="002E22B8">
            <w:pPr>
              <w:tabs>
                <w:tab w:val="left" w:pos="459"/>
              </w:tabs>
              <w:ind w:left="34"/>
              <w:jc w:val="both"/>
            </w:pPr>
            <w:r w:rsidRPr="0015237C">
              <w:t>5.</w:t>
            </w:r>
            <w:r w:rsidR="002E09FB" w:rsidRPr="0015237C">
              <w:t>О рекомендациях годовому общему 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2016 года.</w:t>
            </w:r>
          </w:p>
        </w:tc>
        <w:tc>
          <w:tcPr>
            <w:tcW w:w="1985" w:type="dxa"/>
          </w:tcPr>
          <w:p w:rsidR="002E09FB" w:rsidRPr="0015237C" w:rsidRDefault="009C47B7" w:rsidP="002E22B8">
            <w:pPr>
              <w:autoSpaceDE w:val="0"/>
              <w:autoSpaceDN w:val="0"/>
              <w:adjustRightInd w:val="0"/>
              <w:rPr>
                <w:rFonts w:eastAsia="Calibri"/>
                <w:lang w:eastAsia="en-US"/>
              </w:rPr>
            </w:pPr>
            <w:r w:rsidRPr="0015237C">
              <w:t>Рекомендовать</w:t>
            </w:r>
          </w:p>
        </w:tc>
      </w:tr>
      <w:tr w:rsidR="002E09FB" w:rsidRPr="0015237C" w:rsidTr="00A452E4">
        <w:tc>
          <w:tcPr>
            <w:tcW w:w="534" w:type="dxa"/>
            <w:vMerge/>
          </w:tcPr>
          <w:p w:rsidR="002E09FB" w:rsidRPr="0015237C" w:rsidRDefault="002E09FB" w:rsidP="0044039A">
            <w:pPr>
              <w:rPr>
                <w:rFonts w:eastAsia="Calibri"/>
                <w:lang w:eastAsia="en-US"/>
              </w:rPr>
            </w:pPr>
          </w:p>
        </w:tc>
        <w:tc>
          <w:tcPr>
            <w:tcW w:w="1559" w:type="dxa"/>
            <w:vMerge/>
          </w:tcPr>
          <w:p w:rsidR="002E09FB" w:rsidRPr="0015237C" w:rsidRDefault="002E09FB" w:rsidP="0044039A">
            <w:pPr>
              <w:rPr>
                <w:rFonts w:eastAsia="Calibri"/>
                <w:lang w:eastAsia="en-US"/>
              </w:rPr>
            </w:pPr>
          </w:p>
        </w:tc>
        <w:tc>
          <w:tcPr>
            <w:tcW w:w="1559" w:type="dxa"/>
            <w:vMerge/>
          </w:tcPr>
          <w:p w:rsidR="002E09FB" w:rsidRPr="0015237C" w:rsidRDefault="002E09FB" w:rsidP="0044039A">
            <w:pPr>
              <w:pStyle w:val="24"/>
              <w:autoSpaceDE w:val="0"/>
              <w:autoSpaceDN w:val="0"/>
              <w:spacing w:after="0" w:line="240" w:lineRule="auto"/>
              <w:jc w:val="both"/>
              <w:rPr>
                <w:rFonts w:eastAsia="Calibri"/>
                <w:lang w:eastAsia="en-US"/>
              </w:rPr>
            </w:pPr>
          </w:p>
        </w:tc>
        <w:tc>
          <w:tcPr>
            <w:tcW w:w="5103" w:type="dxa"/>
          </w:tcPr>
          <w:p w:rsidR="002E09FB" w:rsidRPr="0015237C" w:rsidRDefault="002E22B8" w:rsidP="002E22B8">
            <w:pPr>
              <w:tabs>
                <w:tab w:val="left" w:pos="459"/>
              </w:tabs>
              <w:ind w:left="34"/>
              <w:jc w:val="both"/>
            </w:pPr>
            <w:r w:rsidRPr="0015237C">
              <w:t xml:space="preserve">6. </w:t>
            </w:r>
            <w:r w:rsidR="002E09FB" w:rsidRPr="0015237C">
              <w:t>О созыве годового общего собрания акционеров Общества.</w:t>
            </w:r>
          </w:p>
        </w:tc>
        <w:tc>
          <w:tcPr>
            <w:tcW w:w="1985" w:type="dxa"/>
          </w:tcPr>
          <w:p w:rsidR="002E09FB" w:rsidRPr="0015237C" w:rsidRDefault="009C47B7" w:rsidP="002E22B8">
            <w:pPr>
              <w:autoSpaceDE w:val="0"/>
              <w:autoSpaceDN w:val="0"/>
              <w:adjustRightInd w:val="0"/>
              <w:rPr>
                <w:rFonts w:eastAsia="Calibri"/>
                <w:lang w:eastAsia="en-US"/>
              </w:rPr>
            </w:pPr>
            <w:r w:rsidRPr="0015237C">
              <w:t>Созвать</w:t>
            </w:r>
          </w:p>
        </w:tc>
      </w:tr>
      <w:tr w:rsidR="0044039A" w:rsidRPr="0015237C" w:rsidTr="007841C1">
        <w:trPr>
          <w:trHeight w:val="703"/>
        </w:trPr>
        <w:tc>
          <w:tcPr>
            <w:tcW w:w="534" w:type="dxa"/>
            <w:vMerge w:val="restart"/>
          </w:tcPr>
          <w:p w:rsidR="0044039A" w:rsidRPr="0015237C" w:rsidRDefault="00AC2B75" w:rsidP="0044039A">
            <w:pPr>
              <w:rPr>
                <w:bCs/>
                <w:color w:val="000000"/>
              </w:rPr>
            </w:pPr>
            <w:r w:rsidRPr="0015237C">
              <w:rPr>
                <w:bCs/>
                <w:color w:val="000000"/>
              </w:rPr>
              <w:t>6</w:t>
            </w:r>
          </w:p>
        </w:tc>
        <w:tc>
          <w:tcPr>
            <w:tcW w:w="1559" w:type="dxa"/>
            <w:vMerge w:val="restart"/>
          </w:tcPr>
          <w:p w:rsidR="0044039A" w:rsidRPr="0015237C" w:rsidRDefault="004731B7" w:rsidP="004731B7">
            <w:pPr>
              <w:rPr>
                <w:bCs/>
                <w:color w:val="000000"/>
              </w:rPr>
            </w:pPr>
            <w:r w:rsidRPr="0015237C">
              <w:t xml:space="preserve">01 июня 2017 г. </w:t>
            </w:r>
            <w:r w:rsidR="0044039A" w:rsidRPr="0015237C">
              <w:rPr>
                <w:bCs/>
                <w:color w:val="000000"/>
              </w:rPr>
              <w:t>Заочное голосование</w:t>
            </w:r>
          </w:p>
        </w:tc>
        <w:tc>
          <w:tcPr>
            <w:tcW w:w="1559" w:type="dxa"/>
            <w:vMerge w:val="restart"/>
          </w:tcPr>
          <w:p w:rsidR="004731B7" w:rsidRPr="0015237C" w:rsidRDefault="004731B7" w:rsidP="004731B7">
            <w:r w:rsidRPr="0015237C">
              <w:t>01 июня 2017 г. № 14</w:t>
            </w:r>
          </w:p>
          <w:p w:rsidR="0044039A" w:rsidRPr="0015237C" w:rsidRDefault="0044039A" w:rsidP="0044039A">
            <w:pPr>
              <w:rPr>
                <w:bCs/>
                <w:color w:val="000000"/>
              </w:rPr>
            </w:pPr>
          </w:p>
          <w:p w:rsidR="0044039A" w:rsidRPr="0015237C" w:rsidRDefault="0044039A" w:rsidP="0044039A">
            <w:pPr>
              <w:rPr>
                <w:bCs/>
                <w:color w:val="000000"/>
              </w:rPr>
            </w:pPr>
          </w:p>
          <w:p w:rsidR="0044039A" w:rsidRPr="0015237C" w:rsidRDefault="0044039A" w:rsidP="0044039A">
            <w:pPr>
              <w:rPr>
                <w:bCs/>
                <w:color w:val="000000"/>
              </w:rPr>
            </w:pPr>
          </w:p>
        </w:tc>
        <w:tc>
          <w:tcPr>
            <w:tcW w:w="5103" w:type="dxa"/>
          </w:tcPr>
          <w:p w:rsidR="0044039A" w:rsidRPr="0015237C" w:rsidRDefault="00D01E82" w:rsidP="00D01E82">
            <w:pPr>
              <w:widowControl w:val="0"/>
              <w:spacing w:after="200" w:line="276" w:lineRule="auto"/>
              <w:jc w:val="both"/>
              <w:rPr>
                <w:bCs/>
                <w:color w:val="000000"/>
              </w:rPr>
            </w:pPr>
            <w:r w:rsidRPr="0015237C">
              <w:rPr>
                <w:bCs/>
                <w:color w:val="000000"/>
              </w:rPr>
              <w:t>1.</w:t>
            </w:r>
            <w:r w:rsidR="0044039A" w:rsidRPr="0015237C">
              <w:rPr>
                <w:bCs/>
                <w:color w:val="000000"/>
              </w:rPr>
              <w:t xml:space="preserve">Об избрании председательствующего на заседании Совета директоров Общества. </w:t>
            </w:r>
          </w:p>
        </w:tc>
        <w:tc>
          <w:tcPr>
            <w:tcW w:w="1985" w:type="dxa"/>
          </w:tcPr>
          <w:p w:rsidR="0044039A" w:rsidRPr="0015237C" w:rsidRDefault="00D01E82" w:rsidP="002E22B8">
            <w:pPr>
              <w:autoSpaceDE w:val="0"/>
              <w:autoSpaceDN w:val="0"/>
              <w:adjustRightInd w:val="0"/>
              <w:rPr>
                <w:bCs/>
                <w:color w:val="000000"/>
              </w:rPr>
            </w:pPr>
            <w:r w:rsidRPr="0015237C">
              <w:rPr>
                <w:bCs/>
                <w:color w:val="000000"/>
              </w:rPr>
              <w:t>Избрать</w:t>
            </w:r>
          </w:p>
        </w:tc>
      </w:tr>
      <w:tr w:rsidR="0044039A" w:rsidRPr="0015237C" w:rsidTr="00E419E9">
        <w:trPr>
          <w:trHeight w:val="416"/>
        </w:trPr>
        <w:tc>
          <w:tcPr>
            <w:tcW w:w="534" w:type="dxa"/>
            <w:vMerge/>
          </w:tcPr>
          <w:p w:rsidR="0044039A" w:rsidRPr="0015237C" w:rsidRDefault="0044039A" w:rsidP="0044039A">
            <w:pPr>
              <w:rPr>
                <w:bCs/>
                <w:color w:val="000000"/>
              </w:rPr>
            </w:pPr>
          </w:p>
        </w:tc>
        <w:tc>
          <w:tcPr>
            <w:tcW w:w="1559" w:type="dxa"/>
            <w:vMerge/>
          </w:tcPr>
          <w:p w:rsidR="0044039A" w:rsidRPr="0015237C" w:rsidRDefault="0044039A" w:rsidP="0044039A">
            <w:pPr>
              <w:rPr>
                <w:bCs/>
                <w:color w:val="000000"/>
              </w:rPr>
            </w:pPr>
          </w:p>
        </w:tc>
        <w:tc>
          <w:tcPr>
            <w:tcW w:w="1559" w:type="dxa"/>
            <w:vMerge/>
          </w:tcPr>
          <w:p w:rsidR="0044039A" w:rsidRPr="0015237C" w:rsidRDefault="0044039A" w:rsidP="0044039A">
            <w:pPr>
              <w:autoSpaceDE w:val="0"/>
              <w:autoSpaceDN w:val="0"/>
              <w:adjustRightInd w:val="0"/>
              <w:rPr>
                <w:bCs/>
                <w:color w:val="000000"/>
              </w:rPr>
            </w:pPr>
          </w:p>
        </w:tc>
        <w:tc>
          <w:tcPr>
            <w:tcW w:w="5103" w:type="dxa"/>
          </w:tcPr>
          <w:p w:rsidR="0044039A" w:rsidRPr="0015237C" w:rsidRDefault="007841C1" w:rsidP="00E419E9">
            <w:pPr>
              <w:tabs>
                <w:tab w:val="left" w:pos="1276"/>
              </w:tabs>
              <w:jc w:val="both"/>
              <w:rPr>
                <w:bCs/>
                <w:color w:val="000000"/>
              </w:rPr>
            </w:pPr>
            <w:r w:rsidRPr="0015237C">
              <w:rPr>
                <w:bCs/>
                <w:color w:val="000000"/>
              </w:rPr>
              <w:t>2.</w:t>
            </w:r>
            <w:r w:rsidR="00E419E9" w:rsidRPr="0015237C">
              <w:rPr>
                <w:rFonts w:eastAsia="Calibri"/>
                <w:lang w:eastAsia="en-US"/>
              </w:rPr>
              <w:t xml:space="preserve"> О согласии на совершение сделки, в совершении которой имеется заинтересованность, а именно: Договора предоставления в пользование комплекса ресурсов для размещения технологического оборудования, заключаемого между ПАО «Центральный телеграф» и ПАО «Ростелеком».</w:t>
            </w:r>
            <w:r w:rsidR="00E419E9" w:rsidRPr="0015237C">
              <w:rPr>
                <w:bCs/>
                <w:color w:val="000000"/>
              </w:rPr>
              <w:t xml:space="preserve"> </w:t>
            </w:r>
          </w:p>
        </w:tc>
        <w:tc>
          <w:tcPr>
            <w:tcW w:w="1985" w:type="dxa"/>
          </w:tcPr>
          <w:p w:rsidR="0044039A" w:rsidRPr="0015237C" w:rsidRDefault="001D02B6" w:rsidP="002E22B8">
            <w:pPr>
              <w:autoSpaceDE w:val="0"/>
              <w:autoSpaceDN w:val="0"/>
              <w:adjustRightInd w:val="0"/>
              <w:rPr>
                <w:bCs/>
                <w:color w:val="000000"/>
              </w:rPr>
            </w:pPr>
            <w:r w:rsidRPr="0015237C">
              <w:t>Согласовать</w:t>
            </w:r>
          </w:p>
        </w:tc>
      </w:tr>
      <w:tr w:rsidR="0044039A" w:rsidRPr="0015237C" w:rsidTr="00AC4042">
        <w:trPr>
          <w:trHeight w:val="1688"/>
        </w:trPr>
        <w:tc>
          <w:tcPr>
            <w:tcW w:w="534" w:type="dxa"/>
            <w:vMerge/>
          </w:tcPr>
          <w:p w:rsidR="0044039A" w:rsidRPr="0015237C" w:rsidRDefault="0044039A" w:rsidP="0044039A">
            <w:pPr>
              <w:rPr>
                <w:bCs/>
                <w:color w:val="000000"/>
              </w:rPr>
            </w:pPr>
          </w:p>
        </w:tc>
        <w:tc>
          <w:tcPr>
            <w:tcW w:w="1559" w:type="dxa"/>
            <w:vMerge/>
          </w:tcPr>
          <w:p w:rsidR="0044039A" w:rsidRPr="0015237C" w:rsidRDefault="0044039A" w:rsidP="0044039A">
            <w:pPr>
              <w:rPr>
                <w:bCs/>
                <w:color w:val="000000"/>
              </w:rPr>
            </w:pPr>
          </w:p>
        </w:tc>
        <w:tc>
          <w:tcPr>
            <w:tcW w:w="1559" w:type="dxa"/>
            <w:vMerge/>
          </w:tcPr>
          <w:p w:rsidR="0044039A" w:rsidRPr="0015237C" w:rsidRDefault="0044039A" w:rsidP="0044039A">
            <w:pPr>
              <w:rPr>
                <w:bCs/>
                <w:color w:val="000000"/>
              </w:rPr>
            </w:pPr>
          </w:p>
        </w:tc>
        <w:tc>
          <w:tcPr>
            <w:tcW w:w="5103" w:type="dxa"/>
          </w:tcPr>
          <w:p w:rsidR="00AC4042" w:rsidRPr="0015237C" w:rsidRDefault="007841C1" w:rsidP="00AC4042">
            <w:pPr>
              <w:tabs>
                <w:tab w:val="left" w:pos="1276"/>
              </w:tabs>
              <w:jc w:val="both"/>
              <w:rPr>
                <w:rFonts w:eastAsia="Calibri"/>
                <w:lang w:eastAsia="en-US"/>
              </w:rPr>
            </w:pPr>
            <w:r w:rsidRPr="0015237C">
              <w:rPr>
                <w:bCs/>
                <w:color w:val="000000"/>
              </w:rPr>
              <w:t>3.</w:t>
            </w:r>
            <w:r w:rsidR="00AC4042" w:rsidRPr="0015237C">
              <w:rPr>
                <w:rFonts w:eastAsia="Calibri"/>
                <w:lang w:eastAsia="en-US"/>
              </w:rPr>
              <w:t xml:space="preserve"> О согласии на совершение сделки, в совершении которой имеется заинтересованность, а именно: Договора на выполнение работ, заключаемого между ПАО «Центральный телеграф» и ПАО «ГИПРОСВЯЗЬ».</w:t>
            </w:r>
          </w:p>
          <w:p w:rsidR="0044039A" w:rsidRPr="0015237C" w:rsidRDefault="0044039A" w:rsidP="00AC4042">
            <w:pPr>
              <w:rPr>
                <w:bCs/>
                <w:color w:val="000000"/>
              </w:rPr>
            </w:pPr>
          </w:p>
        </w:tc>
        <w:tc>
          <w:tcPr>
            <w:tcW w:w="1985" w:type="dxa"/>
          </w:tcPr>
          <w:p w:rsidR="0044039A" w:rsidRPr="0015237C" w:rsidRDefault="001D02B6" w:rsidP="0044039A">
            <w:pPr>
              <w:autoSpaceDE w:val="0"/>
              <w:autoSpaceDN w:val="0"/>
              <w:adjustRightInd w:val="0"/>
              <w:rPr>
                <w:bCs/>
                <w:color w:val="000000"/>
              </w:rPr>
            </w:pPr>
            <w:r w:rsidRPr="0015237C">
              <w:t>Согласовать</w:t>
            </w:r>
          </w:p>
        </w:tc>
      </w:tr>
      <w:tr w:rsidR="0044039A" w:rsidRPr="0015237C" w:rsidTr="00A452E4">
        <w:tc>
          <w:tcPr>
            <w:tcW w:w="534" w:type="dxa"/>
            <w:vMerge w:val="restart"/>
          </w:tcPr>
          <w:p w:rsidR="0044039A" w:rsidRPr="0015237C" w:rsidRDefault="00EC54CD" w:rsidP="0044039A">
            <w:pPr>
              <w:rPr>
                <w:bCs/>
                <w:color w:val="000000"/>
              </w:rPr>
            </w:pPr>
            <w:r w:rsidRPr="0015237C">
              <w:rPr>
                <w:bCs/>
                <w:color w:val="000000"/>
              </w:rPr>
              <w:t>7</w:t>
            </w:r>
          </w:p>
        </w:tc>
        <w:tc>
          <w:tcPr>
            <w:tcW w:w="1559" w:type="dxa"/>
            <w:vMerge w:val="restart"/>
          </w:tcPr>
          <w:p w:rsidR="0044039A" w:rsidRPr="0015237C" w:rsidRDefault="00E90B18" w:rsidP="00E90B18">
            <w:pPr>
              <w:rPr>
                <w:bCs/>
                <w:color w:val="000000"/>
              </w:rPr>
            </w:pPr>
            <w:r w:rsidRPr="0015237C">
              <w:t xml:space="preserve">28  июня 2017 г. </w:t>
            </w:r>
            <w:r w:rsidR="0044039A" w:rsidRPr="0015237C">
              <w:rPr>
                <w:bCs/>
                <w:color w:val="000000"/>
              </w:rPr>
              <w:t>Заочное голосование</w:t>
            </w:r>
          </w:p>
        </w:tc>
        <w:tc>
          <w:tcPr>
            <w:tcW w:w="1559" w:type="dxa"/>
            <w:vMerge w:val="restart"/>
          </w:tcPr>
          <w:p w:rsidR="00E90B18" w:rsidRPr="0015237C" w:rsidRDefault="00E90B18" w:rsidP="00E90B18">
            <w:r w:rsidRPr="0015237C">
              <w:t>28  июня 2017 г. № 1</w:t>
            </w:r>
          </w:p>
          <w:p w:rsidR="0044039A" w:rsidRPr="0015237C" w:rsidRDefault="0044039A" w:rsidP="0044039A">
            <w:pPr>
              <w:rPr>
                <w:bCs/>
                <w:color w:val="000000"/>
              </w:rPr>
            </w:pPr>
          </w:p>
          <w:p w:rsidR="0044039A" w:rsidRPr="0015237C" w:rsidRDefault="0044039A" w:rsidP="0044039A">
            <w:pPr>
              <w:rPr>
                <w:bCs/>
                <w:color w:val="000000"/>
              </w:rPr>
            </w:pPr>
          </w:p>
          <w:p w:rsidR="0044039A" w:rsidRPr="0015237C" w:rsidRDefault="0044039A" w:rsidP="0044039A">
            <w:pPr>
              <w:rPr>
                <w:bCs/>
                <w:color w:val="000000"/>
              </w:rPr>
            </w:pPr>
          </w:p>
        </w:tc>
        <w:tc>
          <w:tcPr>
            <w:tcW w:w="5103" w:type="dxa"/>
          </w:tcPr>
          <w:p w:rsidR="0044039A" w:rsidRPr="0015237C" w:rsidRDefault="00EC54CD" w:rsidP="00EC54CD">
            <w:pPr>
              <w:widowControl w:val="0"/>
              <w:jc w:val="both"/>
              <w:rPr>
                <w:bCs/>
                <w:color w:val="000000"/>
              </w:rPr>
            </w:pPr>
            <w:r w:rsidRPr="0015237C">
              <w:rPr>
                <w:bCs/>
                <w:color w:val="000000"/>
              </w:rPr>
              <w:t>1.</w:t>
            </w:r>
            <w:r w:rsidR="0044039A" w:rsidRPr="0015237C">
              <w:rPr>
                <w:bCs/>
                <w:color w:val="000000"/>
              </w:rPr>
              <w:t xml:space="preserve">Об избрании председательствующего на заседании Совета директоров Общества. </w:t>
            </w:r>
          </w:p>
          <w:p w:rsidR="0044039A" w:rsidRPr="0015237C" w:rsidRDefault="0044039A" w:rsidP="0044039A">
            <w:pPr>
              <w:tabs>
                <w:tab w:val="left" w:pos="1276"/>
              </w:tabs>
              <w:jc w:val="both"/>
              <w:rPr>
                <w:bCs/>
                <w:color w:val="000000"/>
              </w:rPr>
            </w:pPr>
          </w:p>
        </w:tc>
        <w:tc>
          <w:tcPr>
            <w:tcW w:w="1985" w:type="dxa"/>
          </w:tcPr>
          <w:p w:rsidR="0044039A" w:rsidRPr="0015237C" w:rsidRDefault="00EC54CD" w:rsidP="0044039A">
            <w:pPr>
              <w:tabs>
                <w:tab w:val="left" w:pos="0"/>
                <w:tab w:val="left" w:pos="426"/>
              </w:tabs>
              <w:autoSpaceDE w:val="0"/>
              <w:autoSpaceDN w:val="0"/>
              <w:adjustRightInd w:val="0"/>
              <w:rPr>
                <w:bCs/>
                <w:color w:val="000000"/>
              </w:rPr>
            </w:pPr>
            <w:r w:rsidRPr="0015237C">
              <w:rPr>
                <w:bCs/>
                <w:color w:val="000000"/>
              </w:rPr>
              <w:t>Избрать</w:t>
            </w:r>
          </w:p>
        </w:tc>
      </w:tr>
      <w:tr w:rsidR="006B626D" w:rsidRPr="0015237C" w:rsidTr="00A452E4">
        <w:tc>
          <w:tcPr>
            <w:tcW w:w="534" w:type="dxa"/>
            <w:vMerge/>
          </w:tcPr>
          <w:p w:rsidR="006B626D" w:rsidRPr="0015237C" w:rsidRDefault="006B626D" w:rsidP="0044039A">
            <w:pPr>
              <w:rPr>
                <w:bCs/>
                <w:color w:val="000000"/>
              </w:rPr>
            </w:pPr>
          </w:p>
        </w:tc>
        <w:tc>
          <w:tcPr>
            <w:tcW w:w="1559" w:type="dxa"/>
            <w:vMerge/>
          </w:tcPr>
          <w:p w:rsidR="006B626D" w:rsidRPr="0015237C" w:rsidRDefault="006B626D" w:rsidP="00EC54CD">
            <w:pPr>
              <w:rPr>
                <w:bCs/>
                <w:color w:val="000000"/>
              </w:rPr>
            </w:pPr>
          </w:p>
        </w:tc>
        <w:tc>
          <w:tcPr>
            <w:tcW w:w="1559" w:type="dxa"/>
            <w:vMerge/>
          </w:tcPr>
          <w:p w:rsidR="006B626D" w:rsidRPr="0015237C" w:rsidRDefault="006B626D" w:rsidP="00EC54CD">
            <w:pPr>
              <w:rPr>
                <w:bCs/>
                <w:color w:val="000000"/>
              </w:rPr>
            </w:pPr>
          </w:p>
        </w:tc>
        <w:tc>
          <w:tcPr>
            <w:tcW w:w="5103" w:type="dxa"/>
          </w:tcPr>
          <w:p w:rsidR="006B626D" w:rsidRPr="0015237C" w:rsidRDefault="006B626D" w:rsidP="006911E6">
            <w:pPr>
              <w:widowControl w:val="0"/>
              <w:jc w:val="both"/>
              <w:rPr>
                <w:bCs/>
                <w:color w:val="000000"/>
              </w:rPr>
            </w:pPr>
            <w:r w:rsidRPr="0015237C">
              <w:rPr>
                <w:bCs/>
                <w:color w:val="000000"/>
              </w:rPr>
              <w:t>2.</w:t>
            </w:r>
            <w:r w:rsidR="006911E6" w:rsidRPr="0015237C">
              <w:t xml:space="preserve"> О предварительном одобрении сделки с кредитной организацией, а именно: Договора об обработке платежей между Публичным акционерным обществом «Центральный телеграф» и Обществом с ограниченной ответственностью Небанковской кредитной организацией «</w:t>
            </w:r>
            <w:proofErr w:type="spellStart"/>
            <w:r w:rsidR="006911E6" w:rsidRPr="0015237C">
              <w:t>ПэйПал</w:t>
            </w:r>
            <w:proofErr w:type="spellEnd"/>
            <w:r w:rsidR="006911E6" w:rsidRPr="0015237C">
              <w:t xml:space="preserve"> РУ»</w:t>
            </w:r>
          </w:p>
        </w:tc>
        <w:tc>
          <w:tcPr>
            <w:tcW w:w="1985" w:type="dxa"/>
          </w:tcPr>
          <w:p w:rsidR="006B626D" w:rsidRPr="0015237C" w:rsidRDefault="006911E6" w:rsidP="0044039A">
            <w:pPr>
              <w:tabs>
                <w:tab w:val="left" w:pos="0"/>
                <w:tab w:val="left" w:pos="426"/>
              </w:tabs>
              <w:autoSpaceDE w:val="0"/>
              <w:autoSpaceDN w:val="0"/>
              <w:adjustRightInd w:val="0"/>
              <w:rPr>
                <w:bCs/>
                <w:color w:val="000000"/>
              </w:rPr>
            </w:pPr>
            <w:r w:rsidRPr="0015237C">
              <w:t>Предварительно одобрить</w:t>
            </w:r>
          </w:p>
        </w:tc>
      </w:tr>
      <w:tr w:rsidR="00770D83" w:rsidRPr="0015237C" w:rsidTr="00A452E4">
        <w:tc>
          <w:tcPr>
            <w:tcW w:w="534" w:type="dxa"/>
            <w:vMerge w:val="restart"/>
          </w:tcPr>
          <w:p w:rsidR="00770D83" w:rsidRPr="0015237C" w:rsidRDefault="00770D83" w:rsidP="00294036">
            <w:pPr>
              <w:rPr>
                <w:bCs/>
                <w:color w:val="000000"/>
              </w:rPr>
            </w:pPr>
            <w:r w:rsidRPr="0015237C">
              <w:rPr>
                <w:bCs/>
                <w:color w:val="000000"/>
              </w:rPr>
              <w:t>8</w:t>
            </w:r>
          </w:p>
        </w:tc>
        <w:tc>
          <w:tcPr>
            <w:tcW w:w="1559" w:type="dxa"/>
            <w:vMerge w:val="restart"/>
          </w:tcPr>
          <w:p w:rsidR="00770D83" w:rsidRPr="0015237C" w:rsidRDefault="00770D83" w:rsidP="00770D83">
            <w:pPr>
              <w:rPr>
                <w:bCs/>
                <w:color w:val="000000"/>
              </w:rPr>
            </w:pPr>
            <w:r w:rsidRPr="0015237C">
              <w:t xml:space="preserve">31 июля 2017 г. </w:t>
            </w:r>
            <w:r w:rsidRPr="0015237C">
              <w:rPr>
                <w:bCs/>
                <w:color w:val="000000"/>
              </w:rPr>
              <w:t>Заочное голосование</w:t>
            </w:r>
          </w:p>
        </w:tc>
        <w:tc>
          <w:tcPr>
            <w:tcW w:w="1559" w:type="dxa"/>
            <w:vMerge w:val="restart"/>
          </w:tcPr>
          <w:p w:rsidR="00770D83" w:rsidRPr="0015237C" w:rsidRDefault="00770D83" w:rsidP="00770D83">
            <w:r w:rsidRPr="0015237C">
              <w:t>31 июля 2017 г. № 2</w:t>
            </w:r>
          </w:p>
          <w:p w:rsidR="00770D83" w:rsidRPr="0015237C" w:rsidRDefault="00770D83" w:rsidP="00770D83">
            <w:pPr>
              <w:rPr>
                <w:bCs/>
                <w:color w:val="000000"/>
              </w:rPr>
            </w:pPr>
          </w:p>
        </w:tc>
        <w:tc>
          <w:tcPr>
            <w:tcW w:w="5103" w:type="dxa"/>
          </w:tcPr>
          <w:p w:rsidR="00770D83" w:rsidRPr="0015237C" w:rsidRDefault="00770D83" w:rsidP="00443FAC">
            <w:pPr>
              <w:widowControl w:val="0"/>
              <w:jc w:val="both"/>
              <w:rPr>
                <w:bCs/>
                <w:color w:val="000000"/>
              </w:rPr>
            </w:pPr>
            <w:r w:rsidRPr="0015237C">
              <w:rPr>
                <w:bCs/>
                <w:color w:val="000000"/>
              </w:rPr>
              <w:t xml:space="preserve">1.Об избрании председательствующего на заседании Совета директоров Общества. </w:t>
            </w:r>
          </w:p>
          <w:p w:rsidR="00770D83" w:rsidRPr="0015237C" w:rsidRDefault="00770D83" w:rsidP="0044039A">
            <w:pPr>
              <w:tabs>
                <w:tab w:val="left" w:pos="0"/>
              </w:tabs>
              <w:rPr>
                <w:color w:val="000000"/>
              </w:rPr>
            </w:pPr>
          </w:p>
        </w:tc>
        <w:tc>
          <w:tcPr>
            <w:tcW w:w="1985" w:type="dxa"/>
          </w:tcPr>
          <w:p w:rsidR="00770D83" w:rsidRPr="0015237C" w:rsidRDefault="00770D83" w:rsidP="0044039A">
            <w:pPr>
              <w:autoSpaceDE w:val="0"/>
              <w:autoSpaceDN w:val="0"/>
              <w:adjustRightInd w:val="0"/>
              <w:rPr>
                <w:color w:val="000000"/>
              </w:rPr>
            </w:pPr>
            <w:r w:rsidRPr="0015237C">
              <w:rPr>
                <w:color w:val="000000"/>
              </w:rPr>
              <w:t>Избрать</w:t>
            </w:r>
          </w:p>
        </w:tc>
      </w:tr>
      <w:tr w:rsidR="00770D83" w:rsidRPr="0015237C" w:rsidTr="00A452E4">
        <w:tc>
          <w:tcPr>
            <w:tcW w:w="534" w:type="dxa"/>
            <w:vMerge/>
          </w:tcPr>
          <w:p w:rsidR="00770D83" w:rsidRPr="0015237C" w:rsidRDefault="00770D83" w:rsidP="0044039A">
            <w:pPr>
              <w:rPr>
                <w:b/>
              </w:rPr>
            </w:pPr>
          </w:p>
        </w:tc>
        <w:tc>
          <w:tcPr>
            <w:tcW w:w="1559" w:type="dxa"/>
            <w:vMerge/>
          </w:tcPr>
          <w:p w:rsidR="00770D83" w:rsidRPr="0015237C" w:rsidRDefault="00770D83" w:rsidP="0044039A">
            <w:pPr>
              <w:rPr>
                <w:b/>
              </w:rPr>
            </w:pPr>
          </w:p>
        </w:tc>
        <w:tc>
          <w:tcPr>
            <w:tcW w:w="1559" w:type="dxa"/>
            <w:vMerge/>
          </w:tcPr>
          <w:p w:rsidR="00770D83" w:rsidRPr="0015237C" w:rsidRDefault="00770D83" w:rsidP="0044039A">
            <w:pPr>
              <w:jc w:val="both"/>
              <w:rPr>
                <w:color w:val="000000"/>
              </w:rPr>
            </w:pPr>
          </w:p>
        </w:tc>
        <w:tc>
          <w:tcPr>
            <w:tcW w:w="5103" w:type="dxa"/>
          </w:tcPr>
          <w:p w:rsidR="00770D83" w:rsidRPr="0015237C" w:rsidRDefault="00770D83" w:rsidP="008231F5">
            <w:r w:rsidRPr="0015237C">
              <w:t>2.О результатах исполнения бюджета Общества за 4 квартал 2016 года.</w:t>
            </w:r>
          </w:p>
        </w:tc>
        <w:tc>
          <w:tcPr>
            <w:tcW w:w="1985" w:type="dxa"/>
          </w:tcPr>
          <w:p w:rsidR="00770D83" w:rsidRPr="0015237C" w:rsidRDefault="00305C8C" w:rsidP="00443FAC">
            <w:pPr>
              <w:autoSpaceDE w:val="0"/>
              <w:autoSpaceDN w:val="0"/>
              <w:adjustRightInd w:val="0"/>
              <w:rPr>
                <w:color w:val="000000"/>
              </w:rPr>
            </w:pPr>
            <w:r w:rsidRPr="0015237C">
              <w:t>Принять к сведению</w:t>
            </w:r>
          </w:p>
        </w:tc>
      </w:tr>
      <w:tr w:rsidR="00770D83" w:rsidRPr="0015237C" w:rsidTr="00A452E4">
        <w:tc>
          <w:tcPr>
            <w:tcW w:w="534" w:type="dxa"/>
            <w:vMerge/>
          </w:tcPr>
          <w:p w:rsidR="00770D83" w:rsidRPr="0015237C" w:rsidRDefault="00770D83" w:rsidP="0044039A">
            <w:pPr>
              <w:rPr>
                <w:b/>
              </w:rPr>
            </w:pPr>
          </w:p>
        </w:tc>
        <w:tc>
          <w:tcPr>
            <w:tcW w:w="1559" w:type="dxa"/>
            <w:vMerge/>
          </w:tcPr>
          <w:p w:rsidR="00770D83" w:rsidRPr="0015237C" w:rsidRDefault="00770D83" w:rsidP="0044039A">
            <w:pPr>
              <w:rPr>
                <w:b/>
              </w:rPr>
            </w:pPr>
          </w:p>
        </w:tc>
        <w:tc>
          <w:tcPr>
            <w:tcW w:w="1559" w:type="dxa"/>
            <w:vMerge/>
          </w:tcPr>
          <w:p w:rsidR="00770D83" w:rsidRPr="0015237C" w:rsidRDefault="00770D83" w:rsidP="0044039A">
            <w:pPr>
              <w:jc w:val="both"/>
              <w:rPr>
                <w:color w:val="000000"/>
              </w:rPr>
            </w:pPr>
          </w:p>
        </w:tc>
        <w:tc>
          <w:tcPr>
            <w:tcW w:w="5103" w:type="dxa"/>
          </w:tcPr>
          <w:p w:rsidR="00770D83" w:rsidRPr="0015237C" w:rsidRDefault="00770D83" w:rsidP="008231F5">
            <w:r w:rsidRPr="0015237C">
              <w:t>3.О результатах работы Общества по управлению рисками в 2016 году.</w:t>
            </w:r>
          </w:p>
        </w:tc>
        <w:tc>
          <w:tcPr>
            <w:tcW w:w="1985" w:type="dxa"/>
          </w:tcPr>
          <w:p w:rsidR="00770D83" w:rsidRPr="0015237C" w:rsidRDefault="001F646A" w:rsidP="0044039A">
            <w:pPr>
              <w:autoSpaceDE w:val="0"/>
              <w:autoSpaceDN w:val="0"/>
              <w:adjustRightInd w:val="0"/>
              <w:rPr>
                <w:color w:val="000000"/>
              </w:rPr>
            </w:pPr>
            <w:r w:rsidRPr="0015237C">
              <w:t>Принять к сведению</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4.О ходе выполнения ранее принятых решений Совета директоров и общего собрания акционеров Общества за 4 квартал 2016 года.</w:t>
            </w:r>
          </w:p>
        </w:tc>
        <w:tc>
          <w:tcPr>
            <w:tcW w:w="1985" w:type="dxa"/>
          </w:tcPr>
          <w:p w:rsidR="00770D83" w:rsidRPr="0015237C" w:rsidRDefault="001F646A" w:rsidP="00443FAC">
            <w:pPr>
              <w:autoSpaceDE w:val="0"/>
              <w:autoSpaceDN w:val="0"/>
              <w:adjustRightInd w:val="0"/>
              <w:rPr>
                <w:color w:val="000000"/>
              </w:rPr>
            </w:pPr>
            <w:r w:rsidRPr="0015237C">
              <w:t>Принять к сведению</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5.О ходе выполнения плана работы отдела внутреннего аудита за 2016 год.</w:t>
            </w:r>
          </w:p>
        </w:tc>
        <w:tc>
          <w:tcPr>
            <w:tcW w:w="1985" w:type="dxa"/>
          </w:tcPr>
          <w:p w:rsidR="00770D83" w:rsidRPr="0015237C" w:rsidRDefault="001F646A" w:rsidP="00443FAC">
            <w:pPr>
              <w:autoSpaceDE w:val="0"/>
              <w:autoSpaceDN w:val="0"/>
              <w:adjustRightInd w:val="0"/>
              <w:rPr>
                <w:color w:val="000000"/>
              </w:rPr>
            </w:pPr>
            <w:r w:rsidRPr="0015237C">
              <w:t>Принять к сведению</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 xml:space="preserve">6.О премировании Генерального директора по итогам работы за 2016 год по результатам </w:t>
            </w:r>
            <w:r w:rsidRPr="0015237C">
              <w:lastRenderedPageBreak/>
              <w:t>выполнения Ключевых показателей эффективности деятельности Общества.</w:t>
            </w:r>
          </w:p>
        </w:tc>
        <w:tc>
          <w:tcPr>
            <w:tcW w:w="1985" w:type="dxa"/>
          </w:tcPr>
          <w:p w:rsidR="00770D83" w:rsidRPr="0015237C" w:rsidRDefault="001F646A" w:rsidP="00443FAC">
            <w:pPr>
              <w:autoSpaceDE w:val="0"/>
              <w:autoSpaceDN w:val="0"/>
              <w:adjustRightInd w:val="0"/>
              <w:rPr>
                <w:color w:val="000000"/>
              </w:rPr>
            </w:pPr>
            <w:r w:rsidRPr="0015237C">
              <w:lastRenderedPageBreak/>
              <w:t>Выплатить</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7.Об утверждении бюджета Общества на 2017 год.</w:t>
            </w:r>
          </w:p>
        </w:tc>
        <w:tc>
          <w:tcPr>
            <w:tcW w:w="1985" w:type="dxa"/>
          </w:tcPr>
          <w:p w:rsidR="00770D83" w:rsidRPr="0015237C" w:rsidRDefault="0015592C" w:rsidP="00443FAC">
            <w:pPr>
              <w:autoSpaceDE w:val="0"/>
              <w:autoSpaceDN w:val="0"/>
              <w:adjustRightInd w:val="0"/>
              <w:rPr>
                <w:color w:val="000000"/>
              </w:rPr>
            </w:pPr>
            <w:r w:rsidRPr="0015237C">
              <w:rPr>
                <w:rFonts w:eastAsiaTheme="minorHAnsi"/>
              </w:rPr>
              <w:t>Утвердить</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8.Об утверждении Программы по управлению рисками Общества на 2017 год.</w:t>
            </w:r>
          </w:p>
        </w:tc>
        <w:tc>
          <w:tcPr>
            <w:tcW w:w="1985" w:type="dxa"/>
          </w:tcPr>
          <w:p w:rsidR="00770D83" w:rsidRPr="0015237C" w:rsidRDefault="0015592C" w:rsidP="00443FAC">
            <w:pPr>
              <w:autoSpaceDE w:val="0"/>
              <w:autoSpaceDN w:val="0"/>
              <w:adjustRightInd w:val="0"/>
              <w:rPr>
                <w:color w:val="000000"/>
              </w:rPr>
            </w:pPr>
            <w:r w:rsidRPr="0015237C">
              <w:rPr>
                <w:rFonts w:eastAsiaTheme="minorHAnsi"/>
              </w:rPr>
              <w:t>Утвердить</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9.Об утверждении плана работы Совета директоров Общества на 2017-2018 гг.</w:t>
            </w:r>
          </w:p>
        </w:tc>
        <w:tc>
          <w:tcPr>
            <w:tcW w:w="1985" w:type="dxa"/>
          </w:tcPr>
          <w:p w:rsidR="00770D83" w:rsidRPr="0015237C" w:rsidRDefault="0015592C" w:rsidP="00443FAC">
            <w:pPr>
              <w:autoSpaceDE w:val="0"/>
              <w:autoSpaceDN w:val="0"/>
              <w:adjustRightInd w:val="0"/>
              <w:rPr>
                <w:color w:val="000000"/>
              </w:rPr>
            </w:pPr>
            <w:r w:rsidRPr="0015237C">
              <w:rPr>
                <w:rFonts w:eastAsiaTheme="minorHAnsi"/>
              </w:rPr>
              <w:t>Утвердить</w:t>
            </w:r>
          </w:p>
        </w:tc>
      </w:tr>
      <w:tr w:rsidR="00770D83" w:rsidRPr="0015237C" w:rsidTr="00A452E4">
        <w:tc>
          <w:tcPr>
            <w:tcW w:w="534" w:type="dxa"/>
            <w:vMerge/>
          </w:tcPr>
          <w:p w:rsidR="00770D83" w:rsidRPr="0015237C" w:rsidRDefault="00770D83" w:rsidP="00443FAC">
            <w:pPr>
              <w:rPr>
                <w:b/>
              </w:rPr>
            </w:pPr>
          </w:p>
        </w:tc>
        <w:tc>
          <w:tcPr>
            <w:tcW w:w="1559" w:type="dxa"/>
            <w:vMerge/>
          </w:tcPr>
          <w:p w:rsidR="00770D83" w:rsidRPr="0015237C" w:rsidRDefault="00770D83" w:rsidP="00443FAC">
            <w:pPr>
              <w:rPr>
                <w:b/>
              </w:rPr>
            </w:pPr>
          </w:p>
        </w:tc>
        <w:tc>
          <w:tcPr>
            <w:tcW w:w="1559" w:type="dxa"/>
            <w:vMerge/>
          </w:tcPr>
          <w:p w:rsidR="00770D83" w:rsidRPr="0015237C" w:rsidRDefault="00770D83" w:rsidP="00443FAC">
            <w:pPr>
              <w:jc w:val="both"/>
              <w:rPr>
                <w:color w:val="000000"/>
              </w:rPr>
            </w:pPr>
          </w:p>
        </w:tc>
        <w:tc>
          <w:tcPr>
            <w:tcW w:w="5103" w:type="dxa"/>
          </w:tcPr>
          <w:p w:rsidR="00770D83" w:rsidRPr="0015237C" w:rsidRDefault="00770D83" w:rsidP="008231F5">
            <w:r w:rsidRPr="0015237C">
              <w:t xml:space="preserve">10.О предварительном одобрении сделки с получением юридических консультаций, а именно: Дополнительного соглашения к Договору поручения и оказания информационно-консультационных услуг № 2.5.16/526 от 07 ноября 2016г. между Публичным акционерным обществом «Центральный телеграф» и Обществом с ограниченной ответственностью Юридическая компания «Васильев, </w:t>
            </w:r>
            <w:proofErr w:type="spellStart"/>
            <w:r w:rsidRPr="0015237C">
              <w:t>Солянко</w:t>
            </w:r>
            <w:proofErr w:type="spellEnd"/>
            <w:r w:rsidRPr="0015237C">
              <w:t xml:space="preserve"> и партнеры».</w:t>
            </w:r>
          </w:p>
        </w:tc>
        <w:tc>
          <w:tcPr>
            <w:tcW w:w="1985" w:type="dxa"/>
          </w:tcPr>
          <w:p w:rsidR="00770D83" w:rsidRPr="0015237C" w:rsidRDefault="0015592C" w:rsidP="00443FAC">
            <w:pPr>
              <w:autoSpaceDE w:val="0"/>
              <w:autoSpaceDN w:val="0"/>
              <w:adjustRightInd w:val="0"/>
              <w:rPr>
                <w:color w:val="000000"/>
              </w:rPr>
            </w:pPr>
            <w:r w:rsidRPr="0015237C">
              <w:t>Предварительно одобрить</w:t>
            </w:r>
          </w:p>
        </w:tc>
      </w:tr>
      <w:tr w:rsidR="00443FAC" w:rsidRPr="0015237C" w:rsidTr="00A452E4">
        <w:tc>
          <w:tcPr>
            <w:tcW w:w="534" w:type="dxa"/>
            <w:vMerge w:val="restart"/>
          </w:tcPr>
          <w:p w:rsidR="00443FAC" w:rsidRPr="0015237C" w:rsidRDefault="00F610E4" w:rsidP="00443FAC">
            <w:r w:rsidRPr="0015237C">
              <w:t>9</w:t>
            </w:r>
          </w:p>
          <w:p w:rsidR="00443FAC" w:rsidRPr="0015237C" w:rsidRDefault="00443FAC" w:rsidP="00443FAC"/>
        </w:tc>
        <w:tc>
          <w:tcPr>
            <w:tcW w:w="1559" w:type="dxa"/>
            <w:vMerge w:val="restart"/>
          </w:tcPr>
          <w:p w:rsidR="00443FAC" w:rsidRPr="0015237C" w:rsidRDefault="00A170AE" w:rsidP="00A170AE">
            <w:r w:rsidRPr="0015237C">
              <w:t xml:space="preserve">07 августа 2017 г. </w:t>
            </w:r>
            <w:r w:rsidR="00443FAC" w:rsidRPr="0015237C">
              <w:t>Заочное голосование</w:t>
            </w:r>
          </w:p>
        </w:tc>
        <w:tc>
          <w:tcPr>
            <w:tcW w:w="1559" w:type="dxa"/>
            <w:vMerge w:val="restart"/>
          </w:tcPr>
          <w:p w:rsidR="00A170AE" w:rsidRPr="0015237C" w:rsidRDefault="00A170AE" w:rsidP="00A170AE">
            <w:r w:rsidRPr="0015237C">
              <w:t>07 августа 2017 г. № 3</w:t>
            </w:r>
          </w:p>
          <w:p w:rsidR="00443FAC" w:rsidRPr="0015237C" w:rsidRDefault="00443FAC" w:rsidP="00443FAC"/>
          <w:p w:rsidR="00443FAC" w:rsidRPr="0015237C" w:rsidRDefault="00443FAC" w:rsidP="00443FAC"/>
          <w:p w:rsidR="00443FAC" w:rsidRPr="0015237C" w:rsidRDefault="00443FAC" w:rsidP="00443FAC"/>
        </w:tc>
        <w:tc>
          <w:tcPr>
            <w:tcW w:w="5103" w:type="dxa"/>
          </w:tcPr>
          <w:p w:rsidR="00443FAC" w:rsidRPr="0015237C" w:rsidRDefault="0085144C" w:rsidP="0085144C">
            <w:pPr>
              <w:widowControl w:val="0"/>
              <w:jc w:val="both"/>
              <w:rPr>
                <w:bCs/>
                <w:color w:val="000000"/>
              </w:rPr>
            </w:pPr>
            <w:r w:rsidRPr="0015237C">
              <w:rPr>
                <w:bCs/>
                <w:color w:val="000000"/>
              </w:rPr>
              <w:t>1.</w:t>
            </w:r>
            <w:r w:rsidR="00443FAC" w:rsidRPr="0015237C">
              <w:rPr>
                <w:bCs/>
                <w:color w:val="000000"/>
              </w:rPr>
              <w:t xml:space="preserve">Об избрании председательствующего на заседании Совета директоров Общества. </w:t>
            </w:r>
          </w:p>
          <w:p w:rsidR="00443FAC" w:rsidRPr="0015237C" w:rsidRDefault="00443FAC" w:rsidP="00443FAC">
            <w:pPr>
              <w:pStyle w:val="af8"/>
              <w:widowControl w:val="0"/>
              <w:tabs>
                <w:tab w:val="left" w:pos="0"/>
              </w:tabs>
              <w:ind w:left="0"/>
              <w:jc w:val="both"/>
              <w:rPr>
                <w:bCs/>
              </w:rPr>
            </w:pPr>
          </w:p>
        </w:tc>
        <w:tc>
          <w:tcPr>
            <w:tcW w:w="1985" w:type="dxa"/>
          </w:tcPr>
          <w:p w:rsidR="00443FAC" w:rsidRPr="0015237C" w:rsidRDefault="00443FAC" w:rsidP="00443FAC">
            <w:pPr>
              <w:autoSpaceDE w:val="0"/>
              <w:autoSpaceDN w:val="0"/>
              <w:adjustRightInd w:val="0"/>
              <w:rPr>
                <w:color w:val="000000"/>
              </w:rPr>
            </w:pPr>
            <w:r w:rsidRPr="0015237C">
              <w:rPr>
                <w:color w:val="000000"/>
              </w:rPr>
              <w:t>Избрать</w:t>
            </w:r>
          </w:p>
        </w:tc>
      </w:tr>
      <w:tr w:rsidR="0085144C" w:rsidRPr="0015237C" w:rsidTr="00A452E4">
        <w:tc>
          <w:tcPr>
            <w:tcW w:w="534" w:type="dxa"/>
            <w:vMerge/>
          </w:tcPr>
          <w:p w:rsidR="0085144C" w:rsidRPr="0015237C" w:rsidRDefault="0085144C" w:rsidP="0085144C">
            <w:pPr>
              <w:rPr>
                <w:b/>
              </w:rPr>
            </w:pPr>
          </w:p>
        </w:tc>
        <w:tc>
          <w:tcPr>
            <w:tcW w:w="1559" w:type="dxa"/>
            <w:vMerge/>
          </w:tcPr>
          <w:p w:rsidR="0085144C" w:rsidRPr="0015237C" w:rsidRDefault="0085144C" w:rsidP="0085144C">
            <w:pPr>
              <w:rPr>
                <w:b/>
              </w:rPr>
            </w:pPr>
          </w:p>
        </w:tc>
        <w:tc>
          <w:tcPr>
            <w:tcW w:w="1559" w:type="dxa"/>
            <w:vMerge/>
          </w:tcPr>
          <w:p w:rsidR="0085144C" w:rsidRPr="0015237C" w:rsidRDefault="0085144C" w:rsidP="0085144C">
            <w:pPr>
              <w:jc w:val="both"/>
            </w:pPr>
          </w:p>
        </w:tc>
        <w:tc>
          <w:tcPr>
            <w:tcW w:w="5103" w:type="dxa"/>
          </w:tcPr>
          <w:p w:rsidR="0085144C" w:rsidRPr="0015237C" w:rsidRDefault="003229C2" w:rsidP="0085144C">
            <w:pPr>
              <w:rPr>
                <w:bCs/>
              </w:rPr>
            </w:pPr>
            <w:r w:rsidRPr="0015237C">
              <w:t>2.</w:t>
            </w:r>
            <w:r w:rsidR="00D91D1D" w:rsidRPr="0015237C">
              <w:t>О созыве внеочередного общего собрания акционеров Общества</w:t>
            </w:r>
          </w:p>
        </w:tc>
        <w:tc>
          <w:tcPr>
            <w:tcW w:w="1985" w:type="dxa"/>
          </w:tcPr>
          <w:p w:rsidR="0085144C" w:rsidRPr="0015237C" w:rsidRDefault="00D91D1D" w:rsidP="0085144C">
            <w:pPr>
              <w:autoSpaceDE w:val="0"/>
              <w:autoSpaceDN w:val="0"/>
              <w:adjustRightInd w:val="0"/>
              <w:rPr>
                <w:color w:val="000000"/>
              </w:rPr>
            </w:pPr>
            <w:r w:rsidRPr="0015237C">
              <w:rPr>
                <w:color w:val="000000"/>
              </w:rPr>
              <w:t>Созвать</w:t>
            </w:r>
          </w:p>
        </w:tc>
      </w:tr>
      <w:tr w:rsidR="0085144C" w:rsidRPr="0015237C" w:rsidTr="00045FF6">
        <w:trPr>
          <w:trHeight w:val="552"/>
        </w:trPr>
        <w:tc>
          <w:tcPr>
            <w:tcW w:w="534" w:type="dxa"/>
            <w:vMerge w:val="restart"/>
          </w:tcPr>
          <w:p w:rsidR="0085144C" w:rsidRPr="0015237C" w:rsidRDefault="00B150FE" w:rsidP="0085144C">
            <w:r w:rsidRPr="0015237C">
              <w:t>10</w:t>
            </w:r>
          </w:p>
          <w:p w:rsidR="0085144C" w:rsidRPr="0015237C" w:rsidRDefault="0085144C" w:rsidP="0085144C"/>
        </w:tc>
        <w:tc>
          <w:tcPr>
            <w:tcW w:w="1559" w:type="dxa"/>
            <w:vMerge w:val="restart"/>
          </w:tcPr>
          <w:p w:rsidR="005C06F5" w:rsidRPr="0015237C" w:rsidRDefault="005C06F5" w:rsidP="005C06F5">
            <w:r w:rsidRPr="0015237C">
              <w:t>29 августа 2017 г. № 4</w:t>
            </w:r>
          </w:p>
          <w:p w:rsidR="0085144C" w:rsidRPr="0015237C" w:rsidRDefault="0085144C" w:rsidP="001805CD">
            <w:r w:rsidRPr="0015237C">
              <w:t>Заочное голосование</w:t>
            </w:r>
          </w:p>
        </w:tc>
        <w:tc>
          <w:tcPr>
            <w:tcW w:w="1559" w:type="dxa"/>
            <w:vMerge w:val="restart"/>
          </w:tcPr>
          <w:p w:rsidR="005C06F5" w:rsidRPr="0015237C" w:rsidRDefault="005C06F5" w:rsidP="005C06F5">
            <w:r w:rsidRPr="0015237C">
              <w:t>29 августа 2017 г. № 4</w:t>
            </w:r>
          </w:p>
          <w:p w:rsidR="0085144C" w:rsidRPr="0015237C" w:rsidRDefault="0085144C" w:rsidP="0085144C"/>
          <w:p w:rsidR="0085144C" w:rsidRPr="0015237C" w:rsidRDefault="0085144C" w:rsidP="0085144C"/>
          <w:p w:rsidR="0085144C" w:rsidRPr="0015237C" w:rsidRDefault="0085144C" w:rsidP="0085144C"/>
        </w:tc>
        <w:tc>
          <w:tcPr>
            <w:tcW w:w="5103" w:type="dxa"/>
          </w:tcPr>
          <w:p w:rsidR="0085144C" w:rsidRPr="0015237C" w:rsidRDefault="00153714" w:rsidP="0085144C">
            <w:pPr>
              <w:widowControl w:val="0"/>
              <w:tabs>
                <w:tab w:val="left" w:pos="1134"/>
              </w:tabs>
              <w:jc w:val="both"/>
            </w:pPr>
            <w:r w:rsidRPr="0015237C">
              <w:rPr>
                <w:color w:val="000000"/>
              </w:rPr>
              <w:t>1.Об избрании председательствующего на заседании Совета директоров Общества</w:t>
            </w:r>
          </w:p>
        </w:tc>
        <w:tc>
          <w:tcPr>
            <w:tcW w:w="1985" w:type="dxa"/>
          </w:tcPr>
          <w:p w:rsidR="0085144C" w:rsidRPr="0015237C" w:rsidRDefault="0085144C" w:rsidP="0085144C">
            <w:pPr>
              <w:autoSpaceDE w:val="0"/>
              <w:autoSpaceDN w:val="0"/>
              <w:adjustRightInd w:val="0"/>
              <w:rPr>
                <w:color w:val="000000"/>
              </w:rPr>
            </w:pPr>
            <w:r w:rsidRPr="0015237C">
              <w:rPr>
                <w:color w:val="000000"/>
              </w:rPr>
              <w:t xml:space="preserve"> Избрать</w:t>
            </w:r>
          </w:p>
        </w:tc>
      </w:tr>
      <w:tr w:rsidR="00BE634E" w:rsidRPr="0015237C" w:rsidTr="00E51B79">
        <w:trPr>
          <w:trHeight w:val="705"/>
        </w:trPr>
        <w:tc>
          <w:tcPr>
            <w:tcW w:w="534" w:type="dxa"/>
            <w:vMerge/>
          </w:tcPr>
          <w:p w:rsidR="00BE634E" w:rsidRPr="0015237C" w:rsidRDefault="00BE634E" w:rsidP="0085144C">
            <w:pPr>
              <w:rPr>
                <w:b/>
              </w:rPr>
            </w:pPr>
          </w:p>
        </w:tc>
        <w:tc>
          <w:tcPr>
            <w:tcW w:w="1559" w:type="dxa"/>
            <w:vMerge/>
          </w:tcPr>
          <w:p w:rsidR="00BE634E" w:rsidRPr="0015237C" w:rsidRDefault="00BE634E" w:rsidP="0085144C">
            <w:pPr>
              <w:rPr>
                <w:b/>
              </w:rPr>
            </w:pPr>
          </w:p>
        </w:tc>
        <w:tc>
          <w:tcPr>
            <w:tcW w:w="1559" w:type="dxa"/>
            <w:vMerge/>
          </w:tcPr>
          <w:p w:rsidR="00BE634E" w:rsidRPr="0015237C" w:rsidRDefault="00BE634E" w:rsidP="0085144C">
            <w:pPr>
              <w:jc w:val="both"/>
              <w:rPr>
                <w:color w:val="000000"/>
              </w:rPr>
            </w:pPr>
          </w:p>
        </w:tc>
        <w:tc>
          <w:tcPr>
            <w:tcW w:w="5103" w:type="dxa"/>
          </w:tcPr>
          <w:p w:rsidR="00BE634E" w:rsidRPr="0015237C" w:rsidRDefault="00BE634E" w:rsidP="00BE634E">
            <w:pPr>
              <w:ind w:left="34"/>
              <w:jc w:val="both"/>
            </w:pPr>
            <w:r w:rsidRPr="0015237C">
              <w:t xml:space="preserve"> 2.Об утверждении Ключевых показателей эффективности деятельности Общества для целей премирования Генерального директора на 2017 год.</w:t>
            </w:r>
          </w:p>
        </w:tc>
        <w:tc>
          <w:tcPr>
            <w:tcW w:w="1985" w:type="dxa"/>
          </w:tcPr>
          <w:p w:rsidR="00BE634E" w:rsidRPr="0015237C" w:rsidRDefault="00BE634E" w:rsidP="0085144C">
            <w:pPr>
              <w:autoSpaceDE w:val="0"/>
              <w:autoSpaceDN w:val="0"/>
              <w:adjustRightInd w:val="0"/>
              <w:rPr>
                <w:color w:val="000000"/>
              </w:rPr>
            </w:pPr>
            <w:r w:rsidRPr="0015237C">
              <w:t>Утвердить</w:t>
            </w:r>
          </w:p>
        </w:tc>
      </w:tr>
      <w:tr w:rsidR="00BE634E" w:rsidRPr="0015237C" w:rsidTr="00E51B79">
        <w:trPr>
          <w:trHeight w:val="847"/>
        </w:trPr>
        <w:tc>
          <w:tcPr>
            <w:tcW w:w="534" w:type="dxa"/>
            <w:vMerge/>
          </w:tcPr>
          <w:p w:rsidR="00BE634E" w:rsidRPr="0015237C" w:rsidRDefault="00BE634E" w:rsidP="0085144C">
            <w:pPr>
              <w:rPr>
                <w:b/>
              </w:rPr>
            </w:pPr>
          </w:p>
        </w:tc>
        <w:tc>
          <w:tcPr>
            <w:tcW w:w="1559" w:type="dxa"/>
            <w:vMerge/>
          </w:tcPr>
          <w:p w:rsidR="00BE634E" w:rsidRPr="0015237C" w:rsidRDefault="00BE634E" w:rsidP="0085144C">
            <w:pPr>
              <w:rPr>
                <w:b/>
              </w:rPr>
            </w:pPr>
          </w:p>
        </w:tc>
        <w:tc>
          <w:tcPr>
            <w:tcW w:w="1559" w:type="dxa"/>
            <w:vMerge/>
          </w:tcPr>
          <w:p w:rsidR="00BE634E" w:rsidRPr="0015237C" w:rsidRDefault="00BE634E" w:rsidP="0085144C">
            <w:pPr>
              <w:jc w:val="both"/>
              <w:rPr>
                <w:color w:val="000000"/>
              </w:rPr>
            </w:pPr>
          </w:p>
        </w:tc>
        <w:tc>
          <w:tcPr>
            <w:tcW w:w="5103" w:type="dxa"/>
          </w:tcPr>
          <w:p w:rsidR="00BE634E" w:rsidRPr="0015237C" w:rsidRDefault="00BE634E" w:rsidP="00BE634E">
            <w:pPr>
              <w:autoSpaceDE w:val="0"/>
              <w:autoSpaceDN w:val="0"/>
              <w:adjustRightInd w:val="0"/>
              <w:ind w:left="34"/>
              <w:jc w:val="both"/>
              <w:rPr>
                <w:color w:val="000000"/>
              </w:rPr>
            </w:pPr>
            <w:r w:rsidRPr="0015237C">
              <w:rPr>
                <w:color w:val="000000"/>
              </w:rPr>
              <w:t>3.О премировании Генерального директора за 3 месяца 2017г. по результатам выполнения Ключевых показателей эффективности деятельности Общества.</w:t>
            </w:r>
          </w:p>
        </w:tc>
        <w:tc>
          <w:tcPr>
            <w:tcW w:w="1985" w:type="dxa"/>
          </w:tcPr>
          <w:p w:rsidR="00BE634E" w:rsidRPr="0015237C" w:rsidRDefault="00B0463C" w:rsidP="0085144C">
            <w:pPr>
              <w:autoSpaceDE w:val="0"/>
              <w:autoSpaceDN w:val="0"/>
              <w:adjustRightInd w:val="0"/>
              <w:rPr>
                <w:color w:val="000000"/>
              </w:rPr>
            </w:pPr>
            <w:r w:rsidRPr="0015237C">
              <w:rPr>
                <w:color w:val="000000"/>
              </w:rPr>
              <w:t>Выплатить</w:t>
            </w:r>
          </w:p>
        </w:tc>
      </w:tr>
      <w:tr w:rsidR="00BE634E" w:rsidRPr="0015237C" w:rsidTr="00E51B79">
        <w:trPr>
          <w:trHeight w:val="847"/>
        </w:trPr>
        <w:tc>
          <w:tcPr>
            <w:tcW w:w="534" w:type="dxa"/>
            <w:vMerge/>
          </w:tcPr>
          <w:p w:rsidR="00BE634E" w:rsidRPr="0015237C" w:rsidRDefault="00BE634E" w:rsidP="0085144C">
            <w:pPr>
              <w:rPr>
                <w:b/>
              </w:rPr>
            </w:pPr>
          </w:p>
        </w:tc>
        <w:tc>
          <w:tcPr>
            <w:tcW w:w="1559" w:type="dxa"/>
            <w:vMerge/>
          </w:tcPr>
          <w:p w:rsidR="00BE634E" w:rsidRPr="0015237C" w:rsidRDefault="00BE634E" w:rsidP="0085144C">
            <w:pPr>
              <w:rPr>
                <w:b/>
              </w:rPr>
            </w:pPr>
          </w:p>
        </w:tc>
        <w:tc>
          <w:tcPr>
            <w:tcW w:w="1559" w:type="dxa"/>
            <w:vMerge/>
          </w:tcPr>
          <w:p w:rsidR="00BE634E" w:rsidRPr="0015237C" w:rsidRDefault="00BE634E" w:rsidP="0085144C">
            <w:pPr>
              <w:jc w:val="both"/>
              <w:rPr>
                <w:color w:val="000000"/>
              </w:rPr>
            </w:pPr>
          </w:p>
        </w:tc>
        <w:tc>
          <w:tcPr>
            <w:tcW w:w="5103" w:type="dxa"/>
          </w:tcPr>
          <w:p w:rsidR="00BE634E" w:rsidRPr="0015237C" w:rsidRDefault="00BE634E" w:rsidP="00BE634E">
            <w:pPr>
              <w:autoSpaceDE w:val="0"/>
              <w:autoSpaceDN w:val="0"/>
              <w:adjustRightInd w:val="0"/>
              <w:ind w:left="34"/>
              <w:jc w:val="both"/>
              <w:rPr>
                <w:color w:val="000000"/>
              </w:rPr>
            </w:pPr>
            <w:r w:rsidRPr="0015237C">
              <w:rPr>
                <w:color w:val="000000"/>
              </w:rPr>
              <w:t>4.О премировании Генерального директора за 6 месяцев 2017г. по результатам выполнения Ключевых показателей эффективности деятельности Общества.</w:t>
            </w:r>
          </w:p>
        </w:tc>
        <w:tc>
          <w:tcPr>
            <w:tcW w:w="1985" w:type="dxa"/>
          </w:tcPr>
          <w:p w:rsidR="00BE634E" w:rsidRPr="0015237C" w:rsidRDefault="00B0463C" w:rsidP="0085144C">
            <w:pPr>
              <w:autoSpaceDE w:val="0"/>
              <w:autoSpaceDN w:val="0"/>
              <w:adjustRightInd w:val="0"/>
              <w:rPr>
                <w:color w:val="000000"/>
              </w:rPr>
            </w:pPr>
            <w:r w:rsidRPr="0015237C">
              <w:rPr>
                <w:color w:val="000000"/>
              </w:rPr>
              <w:t>Выплатить</w:t>
            </w:r>
          </w:p>
        </w:tc>
      </w:tr>
      <w:tr w:rsidR="00BE634E" w:rsidRPr="0015237C" w:rsidTr="00A452E4">
        <w:tc>
          <w:tcPr>
            <w:tcW w:w="534" w:type="dxa"/>
            <w:vMerge/>
          </w:tcPr>
          <w:p w:rsidR="00BE634E" w:rsidRPr="0015237C" w:rsidRDefault="00BE634E" w:rsidP="0085144C">
            <w:pPr>
              <w:rPr>
                <w:b/>
              </w:rPr>
            </w:pPr>
          </w:p>
        </w:tc>
        <w:tc>
          <w:tcPr>
            <w:tcW w:w="1559" w:type="dxa"/>
            <w:vMerge/>
          </w:tcPr>
          <w:p w:rsidR="00BE634E" w:rsidRPr="0015237C" w:rsidRDefault="00BE634E" w:rsidP="0085144C">
            <w:pPr>
              <w:rPr>
                <w:b/>
              </w:rPr>
            </w:pPr>
          </w:p>
        </w:tc>
        <w:tc>
          <w:tcPr>
            <w:tcW w:w="1559" w:type="dxa"/>
            <w:vMerge/>
          </w:tcPr>
          <w:p w:rsidR="00BE634E" w:rsidRPr="0015237C" w:rsidRDefault="00BE634E" w:rsidP="0085144C">
            <w:pPr>
              <w:jc w:val="center"/>
              <w:rPr>
                <w:b/>
              </w:rPr>
            </w:pPr>
          </w:p>
        </w:tc>
        <w:tc>
          <w:tcPr>
            <w:tcW w:w="5103" w:type="dxa"/>
          </w:tcPr>
          <w:p w:rsidR="00BE634E" w:rsidRPr="0015237C" w:rsidRDefault="00BE634E" w:rsidP="00BE634E">
            <w:pPr>
              <w:ind w:left="34"/>
              <w:jc w:val="both"/>
              <w:rPr>
                <w:color w:val="000000"/>
              </w:rPr>
            </w:pPr>
            <w:r w:rsidRPr="0015237C">
              <w:rPr>
                <w:color w:val="000000"/>
              </w:rPr>
              <w:t>5.Утверждение условий заключаемого с аудитором ПАО «Центральный</w:t>
            </w:r>
            <w:r w:rsidRPr="0015237C">
              <w:rPr>
                <w:color w:val="000000"/>
                <w:lang w:val="en-US"/>
              </w:rPr>
              <w:t> </w:t>
            </w:r>
            <w:r w:rsidRPr="0015237C">
              <w:rPr>
                <w:color w:val="000000"/>
              </w:rPr>
              <w:t>телеграф» договора на оказание аудиторских услуг, в том числе определение размера оплаты аудиторских услуг.</w:t>
            </w:r>
          </w:p>
        </w:tc>
        <w:tc>
          <w:tcPr>
            <w:tcW w:w="1985" w:type="dxa"/>
          </w:tcPr>
          <w:p w:rsidR="00BE634E" w:rsidRPr="0015237C" w:rsidRDefault="00B0463C" w:rsidP="0085144C">
            <w:pPr>
              <w:autoSpaceDE w:val="0"/>
              <w:autoSpaceDN w:val="0"/>
              <w:adjustRightInd w:val="0"/>
              <w:rPr>
                <w:color w:val="000000"/>
              </w:rPr>
            </w:pPr>
            <w:r w:rsidRPr="0015237C">
              <w:t>Утвердить</w:t>
            </w:r>
          </w:p>
        </w:tc>
      </w:tr>
      <w:tr w:rsidR="00E23086" w:rsidRPr="0015237C" w:rsidTr="004C4488">
        <w:trPr>
          <w:trHeight w:val="135"/>
        </w:trPr>
        <w:tc>
          <w:tcPr>
            <w:tcW w:w="534" w:type="dxa"/>
            <w:vMerge w:val="restart"/>
          </w:tcPr>
          <w:p w:rsidR="00E23086" w:rsidRPr="0015237C" w:rsidRDefault="00E23086" w:rsidP="0085144C">
            <w:r w:rsidRPr="0015237C">
              <w:t>11</w:t>
            </w:r>
          </w:p>
          <w:p w:rsidR="00E23086" w:rsidRPr="0015237C" w:rsidRDefault="00E23086" w:rsidP="0085144C"/>
        </w:tc>
        <w:tc>
          <w:tcPr>
            <w:tcW w:w="1559" w:type="dxa"/>
            <w:vMerge w:val="restart"/>
          </w:tcPr>
          <w:p w:rsidR="00E23086" w:rsidRPr="0015237C" w:rsidRDefault="00E23086" w:rsidP="00F41878">
            <w:r w:rsidRPr="0015237C">
              <w:t>15 сентября 2017 г. Заочное голосование</w:t>
            </w:r>
          </w:p>
        </w:tc>
        <w:tc>
          <w:tcPr>
            <w:tcW w:w="1559" w:type="dxa"/>
            <w:vMerge w:val="restart"/>
          </w:tcPr>
          <w:p w:rsidR="00E23086" w:rsidRPr="0015237C" w:rsidRDefault="00E23086" w:rsidP="00F41878">
            <w:r w:rsidRPr="0015237C">
              <w:t>15 сентября 2017 г. № 5</w:t>
            </w:r>
          </w:p>
          <w:p w:rsidR="00E23086" w:rsidRPr="0015237C" w:rsidRDefault="00E23086" w:rsidP="0085144C"/>
          <w:p w:rsidR="00E23086" w:rsidRPr="0015237C" w:rsidRDefault="00E23086" w:rsidP="0085144C"/>
          <w:p w:rsidR="00E23086" w:rsidRPr="0015237C" w:rsidRDefault="00E23086" w:rsidP="0085144C"/>
        </w:tc>
        <w:tc>
          <w:tcPr>
            <w:tcW w:w="5103" w:type="dxa"/>
          </w:tcPr>
          <w:p w:rsidR="00E23086" w:rsidRPr="0015237C" w:rsidRDefault="00E23086" w:rsidP="00021109">
            <w:pPr>
              <w:widowControl w:val="0"/>
              <w:jc w:val="both"/>
              <w:rPr>
                <w:bCs/>
                <w:color w:val="000000"/>
              </w:rPr>
            </w:pPr>
            <w:r w:rsidRPr="0015237C">
              <w:rPr>
                <w:bCs/>
                <w:color w:val="000000"/>
              </w:rPr>
              <w:t xml:space="preserve">1.Об избрании председательствующего на заседании Совета директоров Общества. </w:t>
            </w:r>
          </w:p>
          <w:p w:rsidR="00E23086" w:rsidRPr="0015237C" w:rsidRDefault="00E23086" w:rsidP="0085144C">
            <w:pPr>
              <w:pStyle w:val="af8"/>
              <w:widowControl w:val="0"/>
              <w:tabs>
                <w:tab w:val="left" w:pos="0"/>
              </w:tabs>
              <w:ind w:left="0"/>
              <w:jc w:val="both"/>
            </w:pPr>
          </w:p>
        </w:tc>
        <w:tc>
          <w:tcPr>
            <w:tcW w:w="1985" w:type="dxa"/>
          </w:tcPr>
          <w:p w:rsidR="00E23086" w:rsidRPr="0015237C" w:rsidRDefault="00E23086" w:rsidP="0085144C">
            <w:pPr>
              <w:autoSpaceDE w:val="0"/>
              <w:autoSpaceDN w:val="0"/>
              <w:adjustRightInd w:val="0"/>
              <w:rPr>
                <w:color w:val="000000"/>
              </w:rPr>
            </w:pPr>
            <w:r w:rsidRPr="0015237C">
              <w:rPr>
                <w:color w:val="000000"/>
              </w:rPr>
              <w:t>Избрать</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2.О результатах работы Общества по управлению существенными рисками в 1 квартале 2017 г.</w:t>
            </w:r>
          </w:p>
        </w:tc>
        <w:tc>
          <w:tcPr>
            <w:tcW w:w="1985" w:type="dxa"/>
          </w:tcPr>
          <w:p w:rsidR="00F25110" w:rsidRPr="0015237C" w:rsidRDefault="00F82872" w:rsidP="0085144C">
            <w:pPr>
              <w:autoSpaceDE w:val="0"/>
              <w:autoSpaceDN w:val="0"/>
              <w:adjustRightInd w:val="0"/>
              <w:rPr>
                <w:color w:val="000000"/>
              </w:rPr>
            </w:pPr>
            <w:r w:rsidRPr="0015237C">
              <w:t>Принять к сведению</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3.О результатах работы Общества по управлению существенными рисками во 2 квартале 2017 г.</w:t>
            </w:r>
          </w:p>
        </w:tc>
        <w:tc>
          <w:tcPr>
            <w:tcW w:w="1985" w:type="dxa"/>
          </w:tcPr>
          <w:p w:rsidR="00F25110" w:rsidRPr="0015237C" w:rsidRDefault="00F82872" w:rsidP="0085144C">
            <w:pPr>
              <w:autoSpaceDE w:val="0"/>
              <w:autoSpaceDN w:val="0"/>
              <w:adjustRightInd w:val="0"/>
              <w:rPr>
                <w:color w:val="000000"/>
              </w:rPr>
            </w:pPr>
            <w:r w:rsidRPr="0015237C">
              <w:t>Принять к сведению</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 xml:space="preserve">4.О ходе выполнения ранее принятых решений </w:t>
            </w:r>
            <w:r w:rsidRPr="0015237C">
              <w:lastRenderedPageBreak/>
              <w:t>Совета директоров и общего собрания акционеров Общества за 1 квартал 2017 года.</w:t>
            </w:r>
          </w:p>
        </w:tc>
        <w:tc>
          <w:tcPr>
            <w:tcW w:w="1985" w:type="dxa"/>
          </w:tcPr>
          <w:p w:rsidR="00F25110" w:rsidRPr="0015237C" w:rsidRDefault="00F82872" w:rsidP="0085144C">
            <w:pPr>
              <w:autoSpaceDE w:val="0"/>
              <w:autoSpaceDN w:val="0"/>
              <w:adjustRightInd w:val="0"/>
              <w:rPr>
                <w:color w:val="000000"/>
              </w:rPr>
            </w:pPr>
            <w:r w:rsidRPr="0015237C">
              <w:lastRenderedPageBreak/>
              <w:t xml:space="preserve">Принять к </w:t>
            </w:r>
            <w:r w:rsidRPr="0015237C">
              <w:lastRenderedPageBreak/>
              <w:t>сведению</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5.О ходе выполнения ранее принятых решений Совета директоров и общего собрания акционеров Общества за 2 квартал 2017 года.</w:t>
            </w:r>
          </w:p>
        </w:tc>
        <w:tc>
          <w:tcPr>
            <w:tcW w:w="1985" w:type="dxa"/>
          </w:tcPr>
          <w:p w:rsidR="00F25110" w:rsidRPr="0015237C" w:rsidRDefault="00F82872" w:rsidP="0085144C">
            <w:pPr>
              <w:autoSpaceDE w:val="0"/>
              <w:autoSpaceDN w:val="0"/>
              <w:adjustRightInd w:val="0"/>
              <w:rPr>
                <w:color w:val="000000"/>
              </w:rPr>
            </w:pPr>
            <w:r w:rsidRPr="0015237C">
              <w:t>Принять к сведению</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6.О ходе выполнения плана работы отдела внутреннего аудита за 1 квартал 2017 года.</w:t>
            </w:r>
          </w:p>
        </w:tc>
        <w:tc>
          <w:tcPr>
            <w:tcW w:w="1985" w:type="dxa"/>
          </w:tcPr>
          <w:p w:rsidR="00F25110" w:rsidRPr="0015237C" w:rsidRDefault="00F82872" w:rsidP="0085144C">
            <w:pPr>
              <w:autoSpaceDE w:val="0"/>
              <w:autoSpaceDN w:val="0"/>
              <w:adjustRightInd w:val="0"/>
              <w:rPr>
                <w:color w:val="000000"/>
              </w:rPr>
            </w:pPr>
            <w:r w:rsidRPr="0015237C">
              <w:t>Принять к сведению</w:t>
            </w:r>
          </w:p>
        </w:tc>
      </w:tr>
      <w:tr w:rsidR="00F25110" w:rsidRPr="0015237C" w:rsidTr="004C4488">
        <w:trPr>
          <w:trHeight w:val="135"/>
        </w:trPr>
        <w:tc>
          <w:tcPr>
            <w:tcW w:w="534" w:type="dxa"/>
            <w:vMerge/>
          </w:tcPr>
          <w:p w:rsidR="00F25110" w:rsidRPr="0015237C" w:rsidRDefault="00F25110" w:rsidP="0085144C"/>
        </w:tc>
        <w:tc>
          <w:tcPr>
            <w:tcW w:w="1559" w:type="dxa"/>
            <w:vMerge/>
          </w:tcPr>
          <w:p w:rsidR="00F25110" w:rsidRPr="0015237C" w:rsidRDefault="00F25110" w:rsidP="00F41878"/>
        </w:tc>
        <w:tc>
          <w:tcPr>
            <w:tcW w:w="1559" w:type="dxa"/>
            <w:vMerge/>
          </w:tcPr>
          <w:p w:rsidR="00F25110" w:rsidRPr="0015237C" w:rsidRDefault="00F25110" w:rsidP="00F41878"/>
        </w:tc>
        <w:tc>
          <w:tcPr>
            <w:tcW w:w="5103" w:type="dxa"/>
          </w:tcPr>
          <w:p w:rsidR="00F25110" w:rsidRPr="0015237C" w:rsidRDefault="00F25110" w:rsidP="00F25110">
            <w:pPr>
              <w:pStyle w:val="af8"/>
              <w:ind w:left="34"/>
              <w:contextualSpacing w:val="0"/>
              <w:jc w:val="both"/>
            </w:pPr>
            <w:r w:rsidRPr="0015237C">
              <w:t>7.О ходе выполнения плана работы отдела внутреннего аудита за 2 квартал 2017 года.</w:t>
            </w:r>
          </w:p>
        </w:tc>
        <w:tc>
          <w:tcPr>
            <w:tcW w:w="1985" w:type="dxa"/>
          </w:tcPr>
          <w:p w:rsidR="00F25110" w:rsidRPr="0015237C" w:rsidRDefault="00F82872" w:rsidP="0085144C">
            <w:pPr>
              <w:autoSpaceDE w:val="0"/>
              <w:autoSpaceDN w:val="0"/>
              <w:adjustRightInd w:val="0"/>
              <w:rPr>
                <w:color w:val="000000"/>
              </w:rPr>
            </w:pPr>
            <w:r w:rsidRPr="0015237C">
              <w:t>Принять к сведению</w:t>
            </w:r>
          </w:p>
        </w:tc>
      </w:tr>
      <w:tr w:rsidR="0085144C" w:rsidRPr="0015237C" w:rsidTr="00C96106">
        <w:trPr>
          <w:trHeight w:val="69"/>
        </w:trPr>
        <w:tc>
          <w:tcPr>
            <w:tcW w:w="534" w:type="dxa"/>
            <w:vMerge w:val="restart"/>
          </w:tcPr>
          <w:p w:rsidR="0085144C" w:rsidRPr="0015237C" w:rsidRDefault="001805CD" w:rsidP="0085144C">
            <w:r w:rsidRPr="0015237C">
              <w:t>12</w:t>
            </w:r>
          </w:p>
          <w:p w:rsidR="0085144C" w:rsidRPr="0015237C" w:rsidRDefault="0085144C" w:rsidP="0085144C"/>
        </w:tc>
        <w:tc>
          <w:tcPr>
            <w:tcW w:w="1559" w:type="dxa"/>
            <w:vMerge w:val="restart"/>
          </w:tcPr>
          <w:p w:rsidR="0085144C" w:rsidRPr="0015237C" w:rsidRDefault="00EC63E3" w:rsidP="00EC63E3">
            <w:r w:rsidRPr="0015237C">
              <w:t xml:space="preserve">21 сентября 2017 г. </w:t>
            </w:r>
            <w:r w:rsidR="0085144C" w:rsidRPr="0015237C">
              <w:t>Заочное голосование</w:t>
            </w:r>
          </w:p>
        </w:tc>
        <w:tc>
          <w:tcPr>
            <w:tcW w:w="1559" w:type="dxa"/>
            <w:vMerge w:val="restart"/>
          </w:tcPr>
          <w:p w:rsidR="00EC63E3" w:rsidRPr="0015237C" w:rsidRDefault="00EC63E3" w:rsidP="00EC63E3">
            <w:r w:rsidRPr="0015237C">
              <w:t>21 сентября 2017 г. № 6</w:t>
            </w:r>
          </w:p>
          <w:p w:rsidR="0085144C" w:rsidRPr="0015237C" w:rsidRDefault="0085144C" w:rsidP="0085144C"/>
          <w:p w:rsidR="0085144C" w:rsidRPr="0015237C" w:rsidRDefault="0085144C" w:rsidP="0085144C"/>
          <w:p w:rsidR="0085144C" w:rsidRPr="0015237C" w:rsidRDefault="0085144C" w:rsidP="0085144C"/>
        </w:tc>
        <w:tc>
          <w:tcPr>
            <w:tcW w:w="5103" w:type="dxa"/>
          </w:tcPr>
          <w:p w:rsidR="0085144C" w:rsidRPr="0015237C" w:rsidRDefault="00A73DBE" w:rsidP="00A73DBE">
            <w:pPr>
              <w:widowControl w:val="0"/>
              <w:jc w:val="both"/>
              <w:rPr>
                <w:bCs/>
                <w:color w:val="000000"/>
              </w:rPr>
            </w:pPr>
            <w:r w:rsidRPr="0015237C">
              <w:rPr>
                <w:bCs/>
                <w:color w:val="000000"/>
              </w:rPr>
              <w:t>1.</w:t>
            </w:r>
            <w:r w:rsidR="0085144C" w:rsidRPr="0015237C">
              <w:rPr>
                <w:bCs/>
                <w:color w:val="000000"/>
              </w:rPr>
              <w:t xml:space="preserve">Об избрании председательствующего на заседании Совета директоров Общества. </w:t>
            </w:r>
          </w:p>
          <w:p w:rsidR="0085144C" w:rsidRPr="0015237C" w:rsidRDefault="0085144C" w:rsidP="0085144C">
            <w:pPr>
              <w:pStyle w:val="af8"/>
              <w:widowControl w:val="0"/>
              <w:tabs>
                <w:tab w:val="left" w:pos="0"/>
              </w:tabs>
              <w:ind w:left="0"/>
              <w:jc w:val="both"/>
            </w:pPr>
          </w:p>
        </w:tc>
        <w:tc>
          <w:tcPr>
            <w:tcW w:w="1985" w:type="dxa"/>
          </w:tcPr>
          <w:p w:rsidR="0085144C" w:rsidRPr="0015237C" w:rsidRDefault="0085144C" w:rsidP="0085144C">
            <w:pPr>
              <w:autoSpaceDE w:val="0"/>
              <w:autoSpaceDN w:val="0"/>
              <w:adjustRightInd w:val="0"/>
              <w:rPr>
                <w:color w:val="000000"/>
              </w:rPr>
            </w:pPr>
            <w:r w:rsidRPr="0015237C">
              <w:rPr>
                <w:color w:val="000000"/>
              </w:rPr>
              <w:t xml:space="preserve">Избрать </w:t>
            </w:r>
          </w:p>
        </w:tc>
      </w:tr>
      <w:tr w:rsidR="00A73DBE" w:rsidRPr="0015237C" w:rsidTr="00A452E4">
        <w:trPr>
          <w:trHeight w:val="67"/>
        </w:trPr>
        <w:tc>
          <w:tcPr>
            <w:tcW w:w="534" w:type="dxa"/>
            <w:vMerge/>
          </w:tcPr>
          <w:p w:rsidR="00A73DBE" w:rsidRPr="0015237C" w:rsidRDefault="00A73DBE" w:rsidP="0085144C">
            <w:pPr>
              <w:rPr>
                <w:b/>
              </w:rPr>
            </w:pPr>
          </w:p>
        </w:tc>
        <w:tc>
          <w:tcPr>
            <w:tcW w:w="1559" w:type="dxa"/>
            <w:vMerge/>
          </w:tcPr>
          <w:p w:rsidR="00A73DBE" w:rsidRPr="0015237C" w:rsidRDefault="00A73DBE" w:rsidP="0085144C">
            <w:pPr>
              <w:rPr>
                <w:b/>
              </w:rPr>
            </w:pPr>
          </w:p>
        </w:tc>
        <w:tc>
          <w:tcPr>
            <w:tcW w:w="1559" w:type="dxa"/>
            <w:vMerge/>
          </w:tcPr>
          <w:p w:rsidR="00A73DBE" w:rsidRPr="0015237C" w:rsidRDefault="00A73DBE" w:rsidP="0085144C">
            <w:pPr>
              <w:jc w:val="center"/>
              <w:rPr>
                <w:b/>
              </w:rPr>
            </w:pPr>
          </w:p>
        </w:tc>
        <w:tc>
          <w:tcPr>
            <w:tcW w:w="5103" w:type="dxa"/>
          </w:tcPr>
          <w:p w:rsidR="00EC63E3" w:rsidRPr="0015237C" w:rsidRDefault="00552EEF" w:rsidP="00EC63E3">
            <w:pPr>
              <w:tabs>
                <w:tab w:val="left" w:pos="1276"/>
              </w:tabs>
            </w:pPr>
            <w:r w:rsidRPr="0015237C">
              <w:t>2.</w:t>
            </w:r>
            <w:r w:rsidR="00EC63E3" w:rsidRPr="0015237C">
              <w:t xml:space="preserve"> О вопросах, связанных с проведением внеочередного общего собрания акционеров Общества.</w:t>
            </w:r>
          </w:p>
          <w:p w:rsidR="00A73DBE" w:rsidRPr="0015237C" w:rsidRDefault="00A73DBE" w:rsidP="00EC63E3">
            <w:pPr>
              <w:widowControl w:val="0"/>
              <w:tabs>
                <w:tab w:val="left" w:pos="1276"/>
              </w:tabs>
              <w:autoSpaceDE w:val="0"/>
              <w:autoSpaceDN w:val="0"/>
              <w:contextualSpacing/>
              <w:jc w:val="both"/>
            </w:pPr>
          </w:p>
        </w:tc>
        <w:tc>
          <w:tcPr>
            <w:tcW w:w="1985" w:type="dxa"/>
          </w:tcPr>
          <w:p w:rsidR="00EC63E3" w:rsidRPr="0015237C" w:rsidRDefault="00EC63E3" w:rsidP="00EC63E3">
            <w:pPr>
              <w:widowControl w:val="0"/>
              <w:jc w:val="both"/>
              <w:rPr>
                <w:color w:val="000000"/>
              </w:rPr>
            </w:pPr>
            <w:r w:rsidRPr="0015237C">
              <w:rPr>
                <w:color w:val="000000"/>
              </w:rPr>
              <w:t>Определить</w:t>
            </w:r>
          </w:p>
          <w:p w:rsidR="00EC63E3" w:rsidRPr="0015237C" w:rsidRDefault="00EC63E3" w:rsidP="00EC63E3">
            <w:pPr>
              <w:widowControl w:val="0"/>
              <w:jc w:val="both"/>
              <w:rPr>
                <w:color w:val="000000"/>
              </w:rPr>
            </w:pPr>
            <w:r w:rsidRPr="0015237C">
              <w:rPr>
                <w:color w:val="000000"/>
              </w:rPr>
              <w:t>форму и текст бюллетеня для голосования,</w:t>
            </w:r>
          </w:p>
          <w:p w:rsidR="00A73DBE" w:rsidRPr="0015237C" w:rsidRDefault="00EC63E3" w:rsidP="00EC63E3">
            <w:pPr>
              <w:autoSpaceDE w:val="0"/>
              <w:autoSpaceDN w:val="0"/>
              <w:adjustRightInd w:val="0"/>
              <w:rPr>
                <w:color w:val="000000"/>
              </w:rPr>
            </w:pPr>
            <w:r w:rsidRPr="0015237C">
              <w:rPr>
                <w:color w:val="000000"/>
              </w:rPr>
              <w:t>формулировки решений</w:t>
            </w:r>
          </w:p>
        </w:tc>
      </w:tr>
      <w:tr w:rsidR="0085144C" w:rsidRPr="0015237C" w:rsidTr="00A452E4">
        <w:tc>
          <w:tcPr>
            <w:tcW w:w="534" w:type="dxa"/>
            <w:vMerge w:val="restart"/>
          </w:tcPr>
          <w:p w:rsidR="0085144C" w:rsidRPr="0015237C" w:rsidRDefault="0085144C" w:rsidP="00DB080C">
            <w:r w:rsidRPr="0015237C">
              <w:t>1</w:t>
            </w:r>
            <w:r w:rsidR="00DB080C" w:rsidRPr="0015237C">
              <w:t>3</w:t>
            </w:r>
          </w:p>
        </w:tc>
        <w:tc>
          <w:tcPr>
            <w:tcW w:w="1559" w:type="dxa"/>
            <w:vMerge w:val="restart"/>
          </w:tcPr>
          <w:p w:rsidR="0085144C" w:rsidRPr="0015237C" w:rsidRDefault="00C946C7" w:rsidP="00532C94">
            <w:r w:rsidRPr="0015237C">
              <w:t xml:space="preserve">29 сентября 2017 г. </w:t>
            </w:r>
            <w:r w:rsidR="00532C94" w:rsidRPr="0015237C">
              <w:t>Совместное присутствие</w:t>
            </w:r>
          </w:p>
        </w:tc>
        <w:tc>
          <w:tcPr>
            <w:tcW w:w="1559" w:type="dxa"/>
            <w:vMerge w:val="restart"/>
          </w:tcPr>
          <w:p w:rsidR="00C946C7" w:rsidRPr="0015237C" w:rsidRDefault="00C946C7" w:rsidP="00C946C7">
            <w:r w:rsidRPr="0015237C">
              <w:t>29 сентября 2017 г. № 7</w:t>
            </w:r>
          </w:p>
          <w:p w:rsidR="0085144C" w:rsidRPr="0015237C" w:rsidRDefault="0085144C" w:rsidP="00C946C7">
            <w:pPr>
              <w:rPr>
                <w:color w:val="000000"/>
              </w:rPr>
            </w:pPr>
          </w:p>
        </w:tc>
        <w:tc>
          <w:tcPr>
            <w:tcW w:w="5103" w:type="dxa"/>
          </w:tcPr>
          <w:p w:rsidR="0085144C" w:rsidRPr="0015237C" w:rsidRDefault="00495532" w:rsidP="0085144C">
            <w:pPr>
              <w:widowControl w:val="0"/>
              <w:jc w:val="both"/>
              <w:rPr>
                <w:bCs/>
                <w:color w:val="000000"/>
              </w:rPr>
            </w:pPr>
            <w:r w:rsidRPr="0015237C">
              <w:rPr>
                <w:bCs/>
                <w:color w:val="000000"/>
              </w:rPr>
              <w:t>1.</w:t>
            </w:r>
            <w:r w:rsidR="0085144C" w:rsidRPr="0015237C">
              <w:rPr>
                <w:bCs/>
                <w:color w:val="000000"/>
              </w:rPr>
              <w:t xml:space="preserve">Об избрании председательствующего на заседании Совета директоров Общества. </w:t>
            </w:r>
          </w:p>
          <w:p w:rsidR="0085144C" w:rsidRPr="0015237C" w:rsidRDefault="0085144C" w:rsidP="0085144C">
            <w:pPr>
              <w:pStyle w:val="af8"/>
              <w:widowControl w:val="0"/>
              <w:tabs>
                <w:tab w:val="left" w:pos="0"/>
              </w:tabs>
              <w:ind w:left="705"/>
              <w:contextualSpacing w:val="0"/>
              <w:jc w:val="both"/>
              <w:rPr>
                <w:color w:val="000000"/>
              </w:rPr>
            </w:pPr>
          </w:p>
        </w:tc>
        <w:tc>
          <w:tcPr>
            <w:tcW w:w="1985" w:type="dxa"/>
          </w:tcPr>
          <w:p w:rsidR="0085144C" w:rsidRPr="0015237C" w:rsidRDefault="0085144C" w:rsidP="0085144C">
            <w:pPr>
              <w:autoSpaceDE w:val="0"/>
              <w:autoSpaceDN w:val="0"/>
              <w:adjustRightInd w:val="0"/>
              <w:rPr>
                <w:color w:val="000000"/>
              </w:rPr>
            </w:pPr>
            <w:r w:rsidRPr="0015237C">
              <w:rPr>
                <w:color w:val="000000"/>
              </w:rPr>
              <w:t>Избрать</w:t>
            </w:r>
          </w:p>
        </w:tc>
      </w:tr>
      <w:tr w:rsidR="00974D11" w:rsidRPr="0015237C" w:rsidTr="00A452E4">
        <w:tc>
          <w:tcPr>
            <w:tcW w:w="534" w:type="dxa"/>
            <w:vMerge/>
          </w:tcPr>
          <w:p w:rsidR="00974D11" w:rsidRPr="0015237C" w:rsidRDefault="00974D11" w:rsidP="0085144C">
            <w:pPr>
              <w:rPr>
                <w:b/>
              </w:rPr>
            </w:pPr>
          </w:p>
        </w:tc>
        <w:tc>
          <w:tcPr>
            <w:tcW w:w="1559" w:type="dxa"/>
            <w:vMerge/>
          </w:tcPr>
          <w:p w:rsidR="00974D11" w:rsidRPr="0015237C" w:rsidRDefault="00974D11" w:rsidP="0085144C">
            <w:pPr>
              <w:rPr>
                <w:b/>
              </w:rPr>
            </w:pPr>
          </w:p>
        </w:tc>
        <w:tc>
          <w:tcPr>
            <w:tcW w:w="1559" w:type="dxa"/>
            <w:vMerge/>
          </w:tcPr>
          <w:p w:rsidR="00974D11" w:rsidRPr="0015237C" w:rsidRDefault="00974D11" w:rsidP="0085144C">
            <w:pPr>
              <w:jc w:val="center"/>
              <w:rPr>
                <w:b/>
              </w:rPr>
            </w:pPr>
          </w:p>
        </w:tc>
        <w:tc>
          <w:tcPr>
            <w:tcW w:w="5103" w:type="dxa"/>
          </w:tcPr>
          <w:p w:rsidR="00974D11" w:rsidRPr="0015237C" w:rsidRDefault="00974D11" w:rsidP="00974D11">
            <w:pPr>
              <w:keepNext/>
              <w:tabs>
                <w:tab w:val="left" w:pos="1276"/>
              </w:tabs>
              <w:autoSpaceDE w:val="0"/>
              <w:autoSpaceDN w:val="0"/>
              <w:adjustRightInd w:val="0"/>
              <w:jc w:val="both"/>
            </w:pPr>
            <w:r w:rsidRPr="0015237C">
              <w:t>2.Об утверждении условий Соглашения о расторжении Трудового договора с Генеральным директором Общества.</w:t>
            </w:r>
          </w:p>
        </w:tc>
        <w:tc>
          <w:tcPr>
            <w:tcW w:w="1985" w:type="dxa"/>
          </w:tcPr>
          <w:p w:rsidR="00974D11" w:rsidRPr="0015237C" w:rsidRDefault="00603C3E" w:rsidP="0085144C">
            <w:pPr>
              <w:autoSpaceDE w:val="0"/>
              <w:autoSpaceDN w:val="0"/>
              <w:adjustRightInd w:val="0"/>
              <w:rPr>
                <w:color w:val="000000"/>
              </w:rPr>
            </w:pPr>
            <w:r w:rsidRPr="0015237C">
              <w:rPr>
                <w:color w:val="000000"/>
              </w:rPr>
              <w:t>Утвердить</w:t>
            </w:r>
          </w:p>
        </w:tc>
      </w:tr>
      <w:tr w:rsidR="00974D11" w:rsidRPr="0015237C" w:rsidTr="00974D11">
        <w:trPr>
          <w:trHeight w:val="709"/>
        </w:trPr>
        <w:tc>
          <w:tcPr>
            <w:tcW w:w="534" w:type="dxa"/>
            <w:vMerge/>
          </w:tcPr>
          <w:p w:rsidR="00974D11" w:rsidRPr="0015237C" w:rsidRDefault="00974D11" w:rsidP="0085144C">
            <w:pPr>
              <w:rPr>
                <w:b/>
              </w:rPr>
            </w:pPr>
          </w:p>
        </w:tc>
        <w:tc>
          <w:tcPr>
            <w:tcW w:w="1559" w:type="dxa"/>
            <w:vMerge/>
          </w:tcPr>
          <w:p w:rsidR="00974D11" w:rsidRPr="0015237C" w:rsidRDefault="00974D11" w:rsidP="0085144C">
            <w:pPr>
              <w:rPr>
                <w:b/>
              </w:rPr>
            </w:pPr>
          </w:p>
        </w:tc>
        <w:tc>
          <w:tcPr>
            <w:tcW w:w="1559" w:type="dxa"/>
            <w:vMerge/>
          </w:tcPr>
          <w:p w:rsidR="00974D11" w:rsidRPr="0015237C" w:rsidRDefault="00974D11" w:rsidP="0085144C">
            <w:pPr>
              <w:jc w:val="center"/>
              <w:rPr>
                <w:b/>
              </w:rPr>
            </w:pPr>
          </w:p>
        </w:tc>
        <w:tc>
          <w:tcPr>
            <w:tcW w:w="5103" w:type="dxa"/>
          </w:tcPr>
          <w:p w:rsidR="00974D11" w:rsidRPr="0015237C" w:rsidRDefault="00974D11" w:rsidP="00974D11">
            <w:pPr>
              <w:keepNext/>
              <w:tabs>
                <w:tab w:val="left" w:pos="1276"/>
              </w:tabs>
              <w:autoSpaceDE w:val="0"/>
              <w:autoSpaceDN w:val="0"/>
              <w:adjustRightInd w:val="0"/>
              <w:jc w:val="both"/>
            </w:pPr>
            <w:r w:rsidRPr="0015237C">
              <w:t>3.О досрочном прекращении полномочий Генерального директора Общества.</w:t>
            </w:r>
          </w:p>
        </w:tc>
        <w:tc>
          <w:tcPr>
            <w:tcW w:w="1985" w:type="dxa"/>
          </w:tcPr>
          <w:p w:rsidR="00974D11" w:rsidRPr="0015237C" w:rsidRDefault="00603C3E" w:rsidP="0085144C">
            <w:pPr>
              <w:autoSpaceDE w:val="0"/>
              <w:autoSpaceDN w:val="0"/>
              <w:adjustRightInd w:val="0"/>
              <w:rPr>
                <w:color w:val="000000"/>
              </w:rPr>
            </w:pPr>
            <w:r w:rsidRPr="0015237C">
              <w:rPr>
                <w:color w:val="000000"/>
              </w:rPr>
              <w:t>Досрочно прекратить</w:t>
            </w:r>
          </w:p>
        </w:tc>
      </w:tr>
      <w:tr w:rsidR="00974D11" w:rsidRPr="0015237C" w:rsidTr="00974D11">
        <w:trPr>
          <w:trHeight w:val="705"/>
        </w:trPr>
        <w:tc>
          <w:tcPr>
            <w:tcW w:w="534" w:type="dxa"/>
            <w:vMerge/>
          </w:tcPr>
          <w:p w:rsidR="00974D11" w:rsidRPr="0015237C" w:rsidRDefault="00974D11" w:rsidP="0085144C">
            <w:pPr>
              <w:rPr>
                <w:b/>
              </w:rPr>
            </w:pPr>
          </w:p>
        </w:tc>
        <w:tc>
          <w:tcPr>
            <w:tcW w:w="1559" w:type="dxa"/>
            <w:vMerge/>
          </w:tcPr>
          <w:p w:rsidR="00974D11" w:rsidRPr="0015237C" w:rsidRDefault="00974D11" w:rsidP="0085144C">
            <w:pPr>
              <w:rPr>
                <w:b/>
              </w:rPr>
            </w:pPr>
          </w:p>
        </w:tc>
        <w:tc>
          <w:tcPr>
            <w:tcW w:w="1559" w:type="dxa"/>
            <w:vMerge/>
          </w:tcPr>
          <w:p w:rsidR="00974D11" w:rsidRPr="0015237C" w:rsidRDefault="00974D11" w:rsidP="0085144C">
            <w:pPr>
              <w:jc w:val="center"/>
              <w:rPr>
                <w:b/>
              </w:rPr>
            </w:pPr>
          </w:p>
        </w:tc>
        <w:tc>
          <w:tcPr>
            <w:tcW w:w="5103" w:type="dxa"/>
          </w:tcPr>
          <w:p w:rsidR="00974D11" w:rsidRPr="0015237C" w:rsidRDefault="00974D11" w:rsidP="00974D11">
            <w:pPr>
              <w:keepNext/>
              <w:tabs>
                <w:tab w:val="left" w:pos="1276"/>
              </w:tabs>
              <w:autoSpaceDE w:val="0"/>
              <w:autoSpaceDN w:val="0"/>
              <w:adjustRightInd w:val="0"/>
              <w:jc w:val="both"/>
            </w:pPr>
            <w:r w:rsidRPr="0015237C">
              <w:t>4.Об избрании Генерального директора Общества, определении срока его полномочий.</w:t>
            </w:r>
          </w:p>
        </w:tc>
        <w:tc>
          <w:tcPr>
            <w:tcW w:w="1985" w:type="dxa"/>
          </w:tcPr>
          <w:p w:rsidR="00974D11" w:rsidRPr="0015237C" w:rsidRDefault="00603C3E" w:rsidP="0085144C">
            <w:pPr>
              <w:autoSpaceDE w:val="0"/>
              <w:autoSpaceDN w:val="0"/>
              <w:adjustRightInd w:val="0"/>
              <w:rPr>
                <w:color w:val="000000"/>
              </w:rPr>
            </w:pPr>
            <w:r w:rsidRPr="0015237C">
              <w:rPr>
                <w:color w:val="000000"/>
              </w:rPr>
              <w:t>Избрать</w:t>
            </w:r>
          </w:p>
        </w:tc>
      </w:tr>
      <w:tr w:rsidR="00974D11" w:rsidRPr="0015237C" w:rsidTr="00974D11">
        <w:trPr>
          <w:trHeight w:val="971"/>
        </w:trPr>
        <w:tc>
          <w:tcPr>
            <w:tcW w:w="534" w:type="dxa"/>
            <w:vMerge/>
          </w:tcPr>
          <w:p w:rsidR="00974D11" w:rsidRPr="0015237C" w:rsidRDefault="00974D11" w:rsidP="0085144C">
            <w:pPr>
              <w:rPr>
                <w:b/>
              </w:rPr>
            </w:pPr>
          </w:p>
        </w:tc>
        <w:tc>
          <w:tcPr>
            <w:tcW w:w="1559" w:type="dxa"/>
            <w:vMerge/>
          </w:tcPr>
          <w:p w:rsidR="00974D11" w:rsidRPr="0015237C" w:rsidRDefault="00974D11" w:rsidP="0085144C">
            <w:pPr>
              <w:rPr>
                <w:b/>
              </w:rPr>
            </w:pPr>
          </w:p>
        </w:tc>
        <w:tc>
          <w:tcPr>
            <w:tcW w:w="1559" w:type="dxa"/>
            <w:vMerge/>
          </w:tcPr>
          <w:p w:rsidR="00974D11" w:rsidRPr="0015237C" w:rsidRDefault="00974D11" w:rsidP="0085144C">
            <w:pPr>
              <w:jc w:val="center"/>
              <w:rPr>
                <w:b/>
              </w:rPr>
            </w:pPr>
          </w:p>
        </w:tc>
        <w:tc>
          <w:tcPr>
            <w:tcW w:w="5103" w:type="dxa"/>
          </w:tcPr>
          <w:p w:rsidR="00974D11" w:rsidRPr="0015237C" w:rsidRDefault="00974D11" w:rsidP="00974D11">
            <w:pPr>
              <w:keepNext/>
              <w:tabs>
                <w:tab w:val="left" w:pos="1276"/>
              </w:tabs>
              <w:autoSpaceDE w:val="0"/>
              <w:autoSpaceDN w:val="0"/>
              <w:adjustRightInd w:val="0"/>
              <w:jc w:val="both"/>
            </w:pPr>
            <w:r w:rsidRPr="0015237C">
              <w:t>5.Об утверждении условий трудового договора, заключаемого с Генеральным директором Общества.</w:t>
            </w:r>
          </w:p>
        </w:tc>
        <w:tc>
          <w:tcPr>
            <w:tcW w:w="1985" w:type="dxa"/>
          </w:tcPr>
          <w:p w:rsidR="00974D11" w:rsidRPr="0015237C" w:rsidRDefault="00603C3E" w:rsidP="0085144C">
            <w:pPr>
              <w:autoSpaceDE w:val="0"/>
              <w:autoSpaceDN w:val="0"/>
              <w:adjustRightInd w:val="0"/>
              <w:rPr>
                <w:color w:val="000000"/>
              </w:rPr>
            </w:pPr>
            <w:r w:rsidRPr="0015237C">
              <w:rPr>
                <w:color w:val="000000"/>
              </w:rPr>
              <w:t>Утвердить</w:t>
            </w:r>
          </w:p>
        </w:tc>
      </w:tr>
      <w:tr w:rsidR="00B4119A" w:rsidRPr="0015237C" w:rsidTr="00A452E4">
        <w:tc>
          <w:tcPr>
            <w:tcW w:w="534" w:type="dxa"/>
            <w:vMerge w:val="restart"/>
          </w:tcPr>
          <w:p w:rsidR="00B4119A" w:rsidRPr="0015237C" w:rsidRDefault="00B4119A" w:rsidP="0085144C">
            <w:r w:rsidRPr="0015237C">
              <w:t>14</w:t>
            </w:r>
          </w:p>
        </w:tc>
        <w:tc>
          <w:tcPr>
            <w:tcW w:w="1559" w:type="dxa"/>
            <w:vMerge w:val="restart"/>
          </w:tcPr>
          <w:p w:rsidR="00B4119A" w:rsidRPr="0015237C" w:rsidRDefault="00B4119A" w:rsidP="00532C94">
            <w:r w:rsidRPr="0015237C">
              <w:t>30 ноября 2017 г. Заочное голосование</w:t>
            </w:r>
          </w:p>
        </w:tc>
        <w:tc>
          <w:tcPr>
            <w:tcW w:w="1559" w:type="dxa"/>
            <w:vMerge w:val="restart"/>
          </w:tcPr>
          <w:p w:rsidR="00B4119A" w:rsidRPr="0015237C" w:rsidRDefault="00B4119A" w:rsidP="00532C94">
            <w:r w:rsidRPr="0015237C">
              <w:t>30 ноября 2017 г. № 8</w:t>
            </w:r>
          </w:p>
          <w:p w:rsidR="00B4119A" w:rsidRPr="0015237C" w:rsidRDefault="00B4119A" w:rsidP="00557ECC">
            <w:pPr>
              <w:jc w:val="center"/>
            </w:pPr>
          </w:p>
        </w:tc>
        <w:tc>
          <w:tcPr>
            <w:tcW w:w="5103" w:type="dxa"/>
          </w:tcPr>
          <w:p w:rsidR="00B4119A" w:rsidRPr="0015237C" w:rsidRDefault="00B4119A" w:rsidP="0085144C">
            <w:pPr>
              <w:widowControl w:val="0"/>
              <w:jc w:val="both"/>
              <w:rPr>
                <w:bCs/>
                <w:color w:val="000000"/>
              </w:rPr>
            </w:pPr>
            <w:r w:rsidRPr="0015237C">
              <w:rPr>
                <w:bCs/>
                <w:color w:val="000000"/>
              </w:rPr>
              <w:t xml:space="preserve">1.Об избрании председательствующего на заседании Совета директоров Общества. </w:t>
            </w:r>
          </w:p>
          <w:p w:rsidR="00B4119A" w:rsidRPr="0015237C" w:rsidRDefault="00B4119A" w:rsidP="0085144C">
            <w:pPr>
              <w:pStyle w:val="af8"/>
              <w:widowControl w:val="0"/>
              <w:tabs>
                <w:tab w:val="left" w:pos="0"/>
              </w:tabs>
              <w:ind w:left="705"/>
              <w:contextualSpacing w:val="0"/>
              <w:jc w:val="both"/>
              <w:rPr>
                <w:color w:val="000000"/>
              </w:rPr>
            </w:pPr>
          </w:p>
        </w:tc>
        <w:tc>
          <w:tcPr>
            <w:tcW w:w="1985" w:type="dxa"/>
          </w:tcPr>
          <w:p w:rsidR="00B4119A" w:rsidRPr="0015237C" w:rsidRDefault="00B4119A" w:rsidP="0085144C">
            <w:pPr>
              <w:autoSpaceDE w:val="0"/>
              <w:autoSpaceDN w:val="0"/>
              <w:adjustRightInd w:val="0"/>
              <w:rPr>
                <w:color w:val="000000"/>
              </w:rPr>
            </w:pPr>
            <w:r w:rsidRPr="0015237C">
              <w:rPr>
                <w:color w:val="000000"/>
              </w:rPr>
              <w:t>Избрать</w:t>
            </w:r>
          </w:p>
        </w:tc>
      </w:tr>
      <w:tr w:rsidR="00B4119A" w:rsidRPr="0015237C" w:rsidTr="00A452E4">
        <w:tc>
          <w:tcPr>
            <w:tcW w:w="534" w:type="dxa"/>
            <w:vMerge/>
          </w:tcPr>
          <w:p w:rsidR="00B4119A" w:rsidRPr="0015237C" w:rsidRDefault="00B4119A" w:rsidP="0085144C"/>
        </w:tc>
        <w:tc>
          <w:tcPr>
            <w:tcW w:w="1559" w:type="dxa"/>
            <w:vMerge/>
          </w:tcPr>
          <w:p w:rsidR="00B4119A" w:rsidRPr="0015237C" w:rsidRDefault="00B4119A" w:rsidP="0085144C"/>
        </w:tc>
        <w:tc>
          <w:tcPr>
            <w:tcW w:w="1559" w:type="dxa"/>
            <w:vMerge/>
          </w:tcPr>
          <w:p w:rsidR="00B4119A" w:rsidRPr="0015237C" w:rsidRDefault="00B4119A" w:rsidP="0085144C">
            <w:pPr>
              <w:jc w:val="both"/>
              <w:rPr>
                <w:color w:val="000000"/>
              </w:rPr>
            </w:pPr>
          </w:p>
        </w:tc>
        <w:tc>
          <w:tcPr>
            <w:tcW w:w="5103" w:type="dxa"/>
          </w:tcPr>
          <w:p w:rsidR="00B4119A" w:rsidRPr="0015237C" w:rsidRDefault="00B4119A" w:rsidP="008231F5">
            <w:r w:rsidRPr="0015237C">
              <w:t>2.О ходе выполнения ранее принятых решений Совета директоров и общего собрания акционеров Общества за 3 квартал 2017 года.</w:t>
            </w:r>
          </w:p>
        </w:tc>
        <w:tc>
          <w:tcPr>
            <w:tcW w:w="1985" w:type="dxa"/>
          </w:tcPr>
          <w:p w:rsidR="00B4119A" w:rsidRPr="0015237C" w:rsidRDefault="004D601E" w:rsidP="00F243B1">
            <w:pPr>
              <w:pStyle w:val="af8"/>
              <w:widowControl w:val="0"/>
              <w:numPr>
                <w:ilvl w:val="0"/>
                <w:numId w:val="28"/>
              </w:numPr>
              <w:tabs>
                <w:tab w:val="left" w:pos="0"/>
              </w:tabs>
              <w:ind w:left="0"/>
              <w:contextualSpacing w:val="0"/>
              <w:rPr>
                <w:bCs/>
              </w:rPr>
            </w:pPr>
            <w:r w:rsidRPr="0015237C">
              <w:t>Принять к сведению</w:t>
            </w:r>
          </w:p>
        </w:tc>
      </w:tr>
      <w:tr w:rsidR="00B4119A" w:rsidRPr="0015237C" w:rsidTr="00A452E4">
        <w:tc>
          <w:tcPr>
            <w:tcW w:w="534" w:type="dxa"/>
            <w:vMerge/>
          </w:tcPr>
          <w:p w:rsidR="00B4119A" w:rsidRPr="0015237C" w:rsidRDefault="00B4119A" w:rsidP="0085144C"/>
        </w:tc>
        <w:tc>
          <w:tcPr>
            <w:tcW w:w="1559" w:type="dxa"/>
            <w:vMerge/>
          </w:tcPr>
          <w:p w:rsidR="00B4119A" w:rsidRPr="0015237C" w:rsidRDefault="00B4119A" w:rsidP="0085144C"/>
        </w:tc>
        <w:tc>
          <w:tcPr>
            <w:tcW w:w="1559" w:type="dxa"/>
            <w:vMerge/>
          </w:tcPr>
          <w:p w:rsidR="00B4119A" w:rsidRPr="0015237C" w:rsidRDefault="00B4119A" w:rsidP="0085144C">
            <w:pPr>
              <w:jc w:val="both"/>
              <w:rPr>
                <w:color w:val="000000"/>
              </w:rPr>
            </w:pPr>
          </w:p>
        </w:tc>
        <w:tc>
          <w:tcPr>
            <w:tcW w:w="5103" w:type="dxa"/>
          </w:tcPr>
          <w:p w:rsidR="00B4119A" w:rsidRPr="0015237C" w:rsidRDefault="00B4119A" w:rsidP="008231F5">
            <w:r w:rsidRPr="0015237C">
              <w:t>3.О премировании Генерального директора за 9 месяцев 2017 г. по результатам выполнения Ключевых показателей эффективности деятельности Общества.</w:t>
            </w:r>
          </w:p>
        </w:tc>
        <w:tc>
          <w:tcPr>
            <w:tcW w:w="1985" w:type="dxa"/>
          </w:tcPr>
          <w:p w:rsidR="00B4119A" w:rsidRPr="0015237C" w:rsidRDefault="004D601E" w:rsidP="00F243B1">
            <w:pPr>
              <w:pStyle w:val="af8"/>
              <w:widowControl w:val="0"/>
              <w:numPr>
                <w:ilvl w:val="0"/>
                <w:numId w:val="28"/>
              </w:numPr>
              <w:tabs>
                <w:tab w:val="left" w:pos="0"/>
              </w:tabs>
              <w:ind w:left="0"/>
              <w:contextualSpacing w:val="0"/>
              <w:jc w:val="both"/>
              <w:rPr>
                <w:bCs/>
              </w:rPr>
            </w:pPr>
            <w:r w:rsidRPr="0015237C">
              <w:rPr>
                <w:bCs/>
              </w:rPr>
              <w:t>Выплатить</w:t>
            </w:r>
          </w:p>
        </w:tc>
      </w:tr>
      <w:tr w:rsidR="00B4119A" w:rsidRPr="0015237C" w:rsidTr="00A452E4">
        <w:tc>
          <w:tcPr>
            <w:tcW w:w="534" w:type="dxa"/>
            <w:vMerge/>
          </w:tcPr>
          <w:p w:rsidR="00B4119A" w:rsidRPr="0015237C" w:rsidRDefault="00B4119A" w:rsidP="0085144C"/>
        </w:tc>
        <w:tc>
          <w:tcPr>
            <w:tcW w:w="1559" w:type="dxa"/>
            <w:vMerge/>
          </w:tcPr>
          <w:p w:rsidR="00B4119A" w:rsidRPr="0015237C" w:rsidRDefault="00B4119A" w:rsidP="0085144C"/>
        </w:tc>
        <w:tc>
          <w:tcPr>
            <w:tcW w:w="1559" w:type="dxa"/>
            <w:vMerge/>
          </w:tcPr>
          <w:p w:rsidR="00B4119A" w:rsidRPr="0015237C" w:rsidRDefault="00B4119A" w:rsidP="0085144C">
            <w:pPr>
              <w:jc w:val="both"/>
            </w:pPr>
          </w:p>
        </w:tc>
        <w:tc>
          <w:tcPr>
            <w:tcW w:w="5103" w:type="dxa"/>
          </w:tcPr>
          <w:p w:rsidR="00B4119A" w:rsidRPr="0015237C" w:rsidRDefault="00B4119A" w:rsidP="008231F5">
            <w:r w:rsidRPr="0015237C">
              <w:t>4.О предварительном согласовании кандидатуры Юдина Сергея Ивановича на должность заместителя Генерального директора Общества по развитию и эксплуатации сети.</w:t>
            </w:r>
          </w:p>
        </w:tc>
        <w:tc>
          <w:tcPr>
            <w:tcW w:w="1985" w:type="dxa"/>
          </w:tcPr>
          <w:p w:rsidR="00B4119A" w:rsidRPr="0015237C" w:rsidRDefault="00EA05CD" w:rsidP="00F243B1">
            <w:pPr>
              <w:pStyle w:val="af8"/>
              <w:widowControl w:val="0"/>
              <w:numPr>
                <w:ilvl w:val="0"/>
                <w:numId w:val="28"/>
              </w:numPr>
              <w:tabs>
                <w:tab w:val="left" w:pos="0"/>
              </w:tabs>
              <w:ind w:left="0"/>
              <w:contextualSpacing w:val="0"/>
              <w:jc w:val="both"/>
              <w:rPr>
                <w:bCs/>
              </w:rPr>
            </w:pPr>
            <w:r w:rsidRPr="0015237C">
              <w:rPr>
                <w:rFonts w:eastAsiaTheme="minorHAnsi"/>
              </w:rPr>
              <w:t>Согласовать</w:t>
            </w:r>
          </w:p>
        </w:tc>
      </w:tr>
      <w:tr w:rsidR="00B4119A" w:rsidRPr="0015237C" w:rsidTr="00A452E4">
        <w:tc>
          <w:tcPr>
            <w:tcW w:w="534" w:type="dxa"/>
            <w:vMerge/>
          </w:tcPr>
          <w:p w:rsidR="00B4119A" w:rsidRPr="0015237C" w:rsidRDefault="00B4119A" w:rsidP="0085144C"/>
        </w:tc>
        <w:tc>
          <w:tcPr>
            <w:tcW w:w="1559" w:type="dxa"/>
            <w:vMerge/>
          </w:tcPr>
          <w:p w:rsidR="00B4119A" w:rsidRPr="0015237C" w:rsidRDefault="00B4119A" w:rsidP="0085144C"/>
        </w:tc>
        <w:tc>
          <w:tcPr>
            <w:tcW w:w="1559" w:type="dxa"/>
            <w:vMerge/>
          </w:tcPr>
          <w:p w:rsidR="00B4119A" w:rsidRPr="0015237C" w:rsidRDefault="00B4119A" w:rsidP="0085144C">
            <w:pPr>
              <w:jc w:val="both"/>
            </w:pPr>
          </w:p>
        </w:tc>
        <w:tc>
          <w:tcPr>
            <w:tcW w:w="5103" w:type="dxa"/>
          </w:tcPr>
          <w:p w:rsidR="00B4119A" w:rsidRPr="0015237C" w:rsidRDefault="00B4119A" w:rsidP="008231F5">
            <w:r w:rsidRPr="0015237C">
              <w:t xml:space="preserve">5.Об утверждении условий дополнительного соглашения к трудовому договору, заключаемого с заместителем Генерального директора Общества по развитию и </w:t>
            </w:r>
            <w:r w:rsidRPr="0015237C">
              <w:lastRenderedPageBreak/>
              <w:t>эксплуатации сети Юдиным Сергеем Ивановичем.</w:t>
            </w:r>
          </w:p>
        </w:tc>
        <w:tc>
          <w:tcPr>
            <w:tcW w:w="1985" w:type="dxa"/>
          </w:tcPr>
          <w:p w:rsidR="00B4119A" w:rsidRPr="0015237C" w:rsidRDefault="00EA05CD" w:rsidP="00F243B1">
            <w:pPr>
              <w:pStyle w:val="af8"/>
              <w:widowControl w:val="0"/>
              <w:numPr>
                <w:ilvl w:val="0"/>
                <w:numId w:val="28"/>
              </w:numPr>
              <w:tabs>
                <w:tab w:val="left" w:pos="0"/>
              </w:tabs>
              <w:ind w:left="0"/>
              <w:contextualSpacing w:val="0"/>
              <w:jc w:val="both"/>
              <w:rPr>
                <w:bCs/>
              </w:rPr>
            </w:pPr>
            <w:r w:rsidRPr="0015237C">
              <w:lastRenderedPageBreak/>
              <w:t>Утвердить</w:t>
            </w:r>
          </w:p>
        </w:tc>
      </w:tr>
    </w:tbl>
    <w:p w:rsidR="000571D8" w:rsidRPr="0015237C" w:rsidRDefault="000571D8" w:rsidP="00957A89">
      <w:pPr>
        <w:jc w:val="both"/>
      </w:pPr>
    </w:p>
    <w:p w:rsidR="00A43339" w:rsidRPr="0015237C" w:rsidRDefault="00A43339" w:rsidP="00957A89">
      <w:pPr>
        <w:jc w:val="both"/>
        <w:rPr>
          <w:sz w:val="22"/>
          <w:szCs w:val="22"/>
        </w:rPr>
      </w:pPr>
    </w:p>
    <w:p w:rsidR="00B53E50" w:rsidRPr="0015237C" w:rsidRDefault="007330AF" w:rsidP="007330AF">
      <w:pPr>
        <w:spacing w:line="360" w:lineRule="auto"/>
        <w:ind w:left="966"/>
        <w:jc w:val="both"/>
        <w:rPr>
          <w:b/>
        </w:rPr>
      </w:pPr>
      <w:r w:rsidRPr="0015237C">
        <w:rPr>
          <w:b/>
        </w:rPr>
        <w:t xml:space="preserve">8.3. </w:t>
      </w:r>
      <w:r w:rsidR="008B53D7" w:rsidRPr="0015237C">
        <w:rPr>
          <w:b/>
        </w:rPr>
        <w:t>Информация о Генеральном директоре</w:t>
      </w:r>
      <w:r w:rsidR="00181543" w:rsidRPr="0015237C">
        <w:rPr>
          <w:b/>
        </w:rPr>
        <w:t xml:space="preserve"> </w:t>
      </w:r>
    </w:p>
    <w:p w:rsidR="009A3A8E" w:rsidRPr="0015237C" w:rsidRDefault="009A3A8E" w:rsidP="009A3A8E">
      <w:pPr>
        <w:pStyle w:val="aff4"/>
        <w:spacing w:line="240" w:lineRule="auto"/>
        <w:rPr>
          <w:szCs w:val="24"/>
          <w:lang w:eastAsia="ru-RU"/>
        </w:rPr>
      </w:pPr>
      <w:r w:rsidRPr="0015237C">
        <w:rPr>
          <w:szCs w:val="24"/>
        </w:rPr>
        <w:t>05.04.2016г.</w:t>
      </w:r>
      <w:r w:rsidRPr="0015237C">
        <w:rPr>
          <w:szCs w:val="24"/>
          <w:lang w:eastAsia="ru-RU"/>
        </w:rPr>
        <w:t xml:space="preserve"> решением Совета директоров Общества Генеральным директором </w:t>
      </w:r>
      <w:r w:rsidR="00C21877" w:rsidRPr="0015237C">
        <w:rPr>
          <w:szCs w:val="24"/>
          <w:lang w:eastAsia="ru-RU"/>
        </w:rPr>
        <w:t xml:space="preserve">избран </w:t>
      </w:r>
      <w:r w:rsidRPr="0015237C">
        <w:rPr>
          <w:szCs w:val="24"/>
          <w:lang w:eastAsia="ru-RU"/>
        </w:rPr>
        <w:t xml:space="preserve">Снытко </w:t>
      </w:r>
      <w:r w:rsidRPr="0015237C">
        <w:rPr>
          <w:szCs w:val="24"/>
        </w:rPr>
        <w:t>Александр Евгеньевич</w:t>
      </w:r>
      <w:r w:rsidRPr="0015237C">
        <w:rPr>
          <w:szCs w:val="24"/>
          <w:lang w:eastAsia="ru-RU"/>
        </w:rPr>
        <w:t xml:space="preserve">, срок полномочий определен с </w:t>
      </w:r>
      <w:r w:rsidRPr="0015237C">
        <w:rPr>
          <w:szCs w:val="24"/>
        </w:rPr>
        <w:t xml:space="preserve"> 05 апреля 2016 года по 04 апреля 2018 года.  </w:t>
      </w:r>
    </w:p>
    <w:p w:rsidR="00FA5763" w:rsidRPr="0015237C" w:rsidRDefault="00FA5763" w:rsidP="00FA5763">
      <w:pPr>
        <w:spacing w:line="360" w:lineRule="auto"/>
        <w:ind w:firstLine="708"/>
        <w:jc w:val="both"/>
      </w:pPr>
    </w:p>
    <w:p w:rsidR="00CF6D13" w:rsidRPr="0015237C" w:rsidRDefault="00FA5763" w:rsidP="00FA5763">
      <w:pPr>
        <w:ind w:firstLine="708"/>
        <w:jc w:val="both"/>
      </w:pPr>
      <w:r w:rsidRPr="0015237C">
        <w:t>Решением Совета директоров Общества от 29.09.2017г.</w:t>
      </w:r>
      <w:r w:rsidR="00CF6D13" w:rsidRPr="0015237C">
        <w:t>:</w:t>
      </w:r>
    </w:p>
    <w:p w:rsidR="00CF6D13" w:rsidRPr="0015237C" w:rsidRDefault="00FA5763" w:rsidP="00FA5763">
      <w:pPr>
        <w:ind w:firstLine="708"/>
        <w:jc w:val="both"/>
      </w:pPr>
      <w:r w:rsidRPr="0015237C">
        <w:t xml:space="preserve">  </w:t>
      </w:r>
    </w:p>
    <w:p w:rsidR="004875F3" w:rsidRPr="0015237C" w:rsidRDefault="00FA5763" w:rsidP="00F243B1">
      <w:pPr>
        <w:pStyle w:val="af8"/>
        <w:numPr>
          <w:ilvl w:val="0"/>
          <w:numId w:val="35"/>
        </w:numPr>
        <w:jc w:val="both"/>
      </w:pPr>
      <w:r w:rsidRPr="0015237C">
        <w:t>досрочно прекращены полномочия Генерального директора Общества Снытко Александра Евгеньевича 29 сентября 2017 года</w:t>
      </w:r>
      <w:r w:rsidR="00CF6D13" w:rsidRPr="0015237C">
        <w:t xml:space="preserve">, </w:t>
      </w:r>
    </w:p>
    <w:p w:rsidR="00CF6D13" w:rsidRPr="0015237C" w:rsidRDefault="00CF6D13" w:rsidP="00F243B1">
      <w:pPr>
        <w:pStyle w:val="af8"/>
        <w:numPr>
          <w:ilvl w:val="0"/>
          <w:numId w:val="35"/>
        </w:numPr>
        <w:autoSpaceDE w:val="0"/>
        <w:autoSpaceDN w:val="0"/>
        <w:adjustRightInd w:val="0"/>
        <w:jc w:val="both"/>
      </w:pPr>
      <w:r w:rsidRPr="0015237C">
        <w:t>избран Генеральным директором Общества Нечаев Евгений Александрович на срок с 30 сентября 2017г. по 01 октября 2018г. включительно.</w:t>
      </w:r>
    </w:p>
    <w:p w:rsidR="00CF6D13" w:rsidRPr="0015237C" w:rsidRDefault="00CF6D13" w:rsidP="00CF6D13">
      <w:pPr>
        <w:pStyle w:val="af8"/>
        <w:ind w:left="1068"/>
        <w:jc w:val="both"/>
      </w:pPr>
    </w:p>
    <w:p w:rsidR="00FA5763" w:rsidRPr="0015237C" w:rsidRDefault="00FA5763" w:rsidP="00FA5763">
      <w:pPr>
        <w:ind w:firstLine="708"/>
        <w:jc w:val="both"/>
      </w:pPr>
    </w:p>
    <w:p w:rsidR="00546169" w:rsidRPr="0015237C" w:rsidRDefault="00DF0537" w:rsidP="00C440EF">
      <w:pPr>
        <w:ind w:left="709"/>
        <w:jc w:val="both"/>
      </w:pPr>
      <w:r w:rsidRPr="0015237C">
        <w:t xml:space="preserve">Информация о </w:t>
      </w:r>
      <w:r w:rsidR="00546169" w:rsidRPr="0015237C">
        <w:t>Генеральн</w:t>
      </w:r>
      <w:r w:rsidRPr="0015237C">
        <w:t>о</w:t>
      </w:r>
      <w:r w:rsidR="00546169" w:rsidRPr="0015237C">
        <w:t>м директор</w:t>
      </w:r>
      <w:r w:rsidRPr="0015237C">
        <w:t>е</w:t>
      </w:r>
      <w:r w:rsidR="00CF6D13" w:rsidRPr="0015237C">
        <w:t xml:space="preserve"> Нечаеве Евгении Александровиче</w:t>
      </w:r>
      <w:r w:rsidRPr="0015237C">
        <w:t>:</w:t>
      </w:r>
    </w:p>
    <w:p w:rsidR="00606160" w:rsidRPr="0015237C" w:rsidRDefault="00606160" w:rsidP="00F243B1">
      <w:pPr>
        <w:pStyle w:val="22"/>
        <w:numPr>
          <w:ilvl w:val="0"/>
          <w:numId w:val="11"/>
        </w:numPr>
        <w:spacing w:after="0" w:line="240" w:lineRule="auto"/>
        <w:jc w:val="both"/>
      </w:pPr>
      <w:r w:rsidRPr="0015237C">
        <w:t>год рождения - 19</w:t>
      </w:r>
      <w:r w:rsidR="00AE1577" w:rsidRPr="0015237C">
        <w:t>81</w:t>
      </w:r>
      <w:r w:rsidRPr="0015237C">
        <w:t>;</w:t>
      </w:r>
    </w:p>
    <w:p w:rsidR="00606160" w:rsidRPr="0015237C" w:rsidRDefault="00485CB5" w:rsidP="00F243B1">
      <w:pPr>
        <w:pStyle w:val="22"/>
        <w:numPr>
          <w:ilvl w:val="0"/>
          <w:numId w:val="11"/>
        </w:numPr>
        <w:spacing w:after="0" w:line="240" w:lineRule="auto"/>
        <w:jc w:val="both"/>
      </w:pPr>
      <w:r w:rsidRPr="0015237C">
        <w:t xml:space="preserve">время работы в должности  - </w:t>
      </w:r>
      <w:r w:rsidR="00606160" w:rsidRPr="0015237C">
        <w:t>с</w:t>
      </w:r>
      <w:r w:rsidR="00E60960" w:rsidRPr="0015237C">
        <w:t xml:space="preserve"> </w:t>
      </w:r>
      <w:r w:rsidR="00AE1577" w:rsidRPr="0015237C">
        <w:t>30 сентября 2017г.</w:t>
      </w:r>
      <w:r w:rsidR="00606160" w:rsidRPr="0015237C">
        <w:t xml:space="preserve">, стаж работы в должности Генерального директора – </w:t>
      </w:r>
      <w:r w:rsidR="00E60960" w:rsidRPr="0015237C">
        <w:t>1</w:t>
      </w:r>
      <w:r w:rsidR="00606160" w:rsidRPr="0015237C">
        <w:t xml:space="preserve"> </w:t>
      </w:r>
      <w:r w:rsidR="00AE2F60" w:rsidRPr="0015237C">
        <w:t>год</w:t>
      </w:r>
      <w:r w:rsidR="00606160" w:rsidRPr="0015237C">
        <w:t>;</w:t>
      </w:r>
    </w:p>
    <w:p w:rsidR="00606160" w:rsidRPr="0015237C" w:rsidRDefault="00606160" w:rsidP="00F243B1">
      <w:pPr>
        <w:pStyle w:val="22"/>
        <w:numPr>
          <w:ilvl w:val="0"/>
          <w:numId w:val="11"/>
        </w:numPr>
        <w:spacing w:after="0" w:line="240" w:lineRule="auto"/>
        <w:jc w:val="both"/>
      </w:pPr>
      <w:r w:rsidRPr="0015237C">
        <w:t>образование - высшее;</w:t>
      </w:r>
    </w:p>
    <w:p w:rsidR="00606160" w:rsidRPr="0015237C" w:rsidRDefault="00606160" w:rsidP="00F243B1">
      <w:pPr>
        <w:numPr>
          <w:ilvl w:val="0"/>
          <w:numId w:val="11"/>
        </w:numPr>
        <w:jc w:val="both"/>
      </w:pPr>
      <w:r w:rsidRPr="0015237C">
        <w:t>доля участия в уставном капитале Общества и доля принадлежащих обыкновенных акций Общества в течение отчетного года – долей не имеет.</w:t>
      </w:r>
    </w:p>
    <w:p w:rsidR="00075390" w:rsidRPr="0015237C" w:rsidRDefault="00075390" w:rsidP="00075390">
      <w:pPr>
        <w:ind w:left="720"/>
        <w:jc w:val="both"/>
      </w:pPr>
    </w:p>
    <w:p w:rsidR="00B53E50" w:rsidRPr="0015237C" w:rsidRDefault="007330AF" w:rsidP="00381E5F">
      <w:pPr>
        <w:ind w:left="568"/>
        <w:jc w:val="both"/>
        <w:rPr>
          <w:b/>
        </w:rPr>
      </w:pPr>
      <w:r w:rsidRPr="0015237C">
        <w:rPr>
          <w:b/>
        </w:rPr>
        <w:t xml:space="preserve">8.4. </w:t>
      </w:r>
      <w:r w:rsidR="008B53D7" w:rsidRPr="0015237C">
        <w:rPr>
          <w:b/>
        </w:rPr>
        <w:t>Вознаграждения Генеральному директору</w:t>
      </w:r>
      <w:r w:rsidRPr="0015237C">
        <w:rPr>
          <w:b/>
        </w:rPr>
        <w:t xml:space="preserve"> </w:t>
      </w:r>
      <w:r w:rsidR="00181543" w:rsidRPr="0015237C">
        <w:rPr>
          <w:b/>
        </w:rPr>
        <w:t xml:space="preserve">и </w:t>
      </w:r>
      <w:r w:rsidR="008B53D7" w:rsidRPr="0015237C">
        <w:rPr>
          <w:b/>
        </w:rPr>
        <w:t>членам Совета директоров Общества</w:t>
      </w:r>
    </w:p>
    <w:p w:rsidR="00381E5F" w:rsidRPr="0015237C" w:rsidRDefault="00381E5F" w:rsidP="00381E5F">
      <w:pPr>
        <w:ind w:left="568"/>
        <w:jc w:val="both"/>
        <w:rPr>
          <w:b/>
        </w:rPr>
      </w:pPr>
    </w:p>
    <w:p w:rsidR="00F55035" w:rsidRPr="0015237C" w:rsidRDefault="00F55035" w:rsidP="00F55035">
      <w:pPr>
        <w:ind w:firstLine="567"/>
        <w:jc w:val="both"/>
      </w:pPr>
      <w:r w:rsidRPr="0015237C">
        <w:t>8.4. 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F55035" w:rsidRPr="0015237C" w:rsidRDefault="00F55035" w:rsidP="00F55035"/>
    <w:p w:rsidR="00F55035" w:rsidRPr="0015237C" w:rsidRDefault="00F55035" w:rsidP="00F55035">
      <w:pPr>
        <w:pStyle w:val="ConsNormal"/>
        <w:tabs>
          <w:tab w:val="left" w:pos="0"/>
          <w:tab w:val="left" w:pos="142"/>
          <w:tab w:val="left" w:pos="1276"/>
        </w:tabs>
        <w:ind w:left="567" w:firstLine="0"/>
        <w:jc w:val="both"/>
        <w:rPr>
          <w:rFonts w:ascii="Times New Roman" w:hAnsi="Times New Roman" w:cs="Times New Roman"/>
          <w:sz w:val="24"/>
          <w:szCs w:val="24"/>
        </w:rPr>
      </w:pPr>
      <w:r w:rsidRPr="0015237C">
        <w:rPr>
          <w:rFonts w:ascii="Times New Roman" w:hAnsi="Times New Roman" w:cs="Times New Roman"/>
          <w:sz w:val="24"/>
          <w:szCs w:val="24"/>
        </w:rPr>
        <w:t>8.4.1. Вознаграждение члена Совета директоров состоит из ежеквартального и годового.</w:t>
      </w:r>
    </w:p>
    <w:p w:rsidR="00F55035" w:rsidRPr="0015237C" w:rsidRDefault="00F55035" w:rsidP="00F243B1">
      <w:pPr>
        <w:pStyle w:val="ConsNormal"/>
        <w:numPr>
          <w:ilvl w:val="0"/>
          <w:numId w:val="18"/>
        </w:numPr>
        <w:tabs>
          <w:tab w:val="left" w:pos="0"/>
          <w:tab w:val="left" w:pos="142"/>
          <w:tab w:val="left" w:pos="851"/>
        </w:tabs>
        <w:ind w:left="0" w:firstLine="567"/>
        <w:jc w:val="both"/>
        <w:rPr>
          <w:rFonts w:ascii="Times New Roman" w:hAnsi="Times New Roman" w:cs="Times New Roman"/>
          <w:sz w:val="24"/>
          <w:szCs w:val="24"/>
        </w:rPr>
      </w:pPr>
      <w:r w:rsidRPr="0015237C">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p>
    <w:p w:rsidR="00F55035" w:rsidRPr="0015237C" w:rsidRDefault="00F55035" w:rsidP="00F55035">
      <w:pPr>
        <w:pStyle w:val="ConsNormal"/>
        <w:tabs>
          <w:tab w:val="left" w:pos="0"/>
          <w:tab w:val="left" w:pos="142"/>
          <w:tab w:val="left" w:pos="851"/>
        </w:tabs>
        <w:ind w:firstLine="567"/>
        <w:jc w:val="both"/>
        <w:rPr>
          <w:rFonts w:ascii="Times New Roman" w:hAnsi="Times New Roman" w:cs="Times New Roman"/>
          <w:sz w:val="24"/>
          <w:szCs w:val="24"/>
        </w:rPr>
      </w:pPr>
      <w:r w:rsidRPr="0015237C">
        <w:rPr>
          <w:rFonts w:ascii="Times New Roman" w:hAnsi="Times New Roman" w:cs="Times New Roman"/>
          <w:sz w:val="24"/>
          <w:szCs w:val="24"/>
        </w:rPr>
        <w:t>Председателю Совета директоров вознаграждение устанавливается с коэффициентом 1,3.</w:t>
      </w:r>
    </w:p>
    <w:p w:rsidR="00F55035" w:rsidRPr="0015237C" w:rsidRDefault="00F55035" w:rsidP="00F55035">
      <w:pPr>
        <w:pStyle w:val="ConsNormal"/>
        <w:tabs>
          <w:tab w:val="left" w:pos="142"/>
        </w:tabs>
        <w:ind w:firstLine="567"/>
        <w:jc w:val="both"/>
        <w:rPr>
          <w:rFonts w:ascii="Times New Roman" w:hAnsi="Times New Roman" w:cs="Times New Roman"/>
          <w:sz w:val="24"/>
          <w:szCs w:val="24"/>
        </w:rPr>
      </w:pPr>
      <w:r w:rsidRPr="0015237C">
        <w:rPr>
          <w:rFonts w:ascii="Times New Roman" w:hAnsi="Times New Roman" w:cs="Times New Roman"/>
          <w:sz w:val="24"/>
          <w:szCs w:val="24"/>
        </w:rPr>
        <w:t>Ежеквартальное вознаграждение члена Совета директоров уменьшается на:</w:t>
      </w:r>
    </w:p>
    <w:p w:rsidR="00F55035" w:rsidRPr="0015237C" w:rsidRDefault="00F55035" w:rsidP="00F243B1">
      <w:pPr>
        <w:numPr>
          <w:ilvl w:val="0"/>
          <w:numId w:val="17"/>
        </w:numPr>
        <w:tabs>
          <w:tab w:val="clear" w:pos="927"/>
          <w:tab w:val="left" w:pos="0"/>
          <w:tab w:val="left" w:pos="1418"/>
        </w:tabs>
        <w:ind w:left="0" w:firstLine="567"/>
        <w:jc w:val="both"/>
      </w:pPr>
      <w:r w:rsidRPr="0015237C">
        <w:t>10% - в том случае, если он не участвовал в 25% (включительно) и менее заседаний и заочных голосований Совета директоров;</w:t>
      </w:r>
    </w:p>
    <w:p w:rsidR="00F55035" w:rsidRPr="0015237C" w:rsidRDefault="00F55035" w:rsidP="00F243B1">
      <w:pPr>
        <w:numPr>
          <w:ilvl w:val="0"/>
          <w:numId w:val="17"/>
        </w:numPr>
        <w:tabs>
          <w:tab w:val="clear" w:pos="927"/>
          <w:tab w:val="left" w:pos="0"/>
          <w:tab w:val="left" w:pos="1418"/>
        </w:tabs>
        <w:ind w:left="0" w:firstLine="567"/>
        <w:jc w:val="both"/>
      </w:pPr>
      <w:r w:rsidRPr="0015237C">
        <w:t>30% – в том случае, если он не участвовал в более чем 25% и менее чем в 50% (включительно) заседаний и заочных голосований Совета директоров;</w:t>
      </w:r>
    </w:p>
    <w:p w:rsidR="00F55035" w:rsidRPr="0015237C" w:rsidRDefault="00F55035" w:rsidP="00F243B1">
      <w:pPr>
        <w:numPr>
          <w:ilvl w:val="0"/>
          <w:numId w:val="17"/>
        </w:numPr>
        <w:tabs>
          <w:tab w:val="clear" w:pos="927"/>
          <w:tab w:val="left" w:pos="0"/>
          <w:tab w:val="left" w:pos="1418"/>
        </w:tabs>
        <w:ind w:left="0" w:firstLine="567"/>
        <w:jc w:val="both"/>
      </w:pPr>
      <w:r w:rsidRPr="0015237C">
        <w:t>100% – в том случае, если он не участвовал более, чем в 50% заседаний и заочных голосований Совета директоров.</w:t>
      </w:r>
    </w:p>
    <w:p w:rsidR="00F55035" w:rsidRPr="0015237C" w:rsidRDefault="00F55035" w:rsidP="00F55035">
      <w:pPr>
        <w:pStyle w:val="ConsNormal"/>
        <w:ind w:firstLine="567"/>
        <w:jc w:val="both"/>
        <w:rPr>
          <w:rFonts w:ascii="Times New Roman" w:hAnsi="Times New Roman" w:cs="Times New Roman"/>
          <w:sz w:val="24"/>
          <w:szCs w:val="24"/>
        </w:rPr>
      </w:pPr>
      <w:r w:rsidRPr="0015237C">
        <w:rPr>
          <w:rFonts w:ascii="Times New Roman" w:hAnsi="Times New Roman" w:cs="Times New Roman"/>
          <w:sz w:val="24"/>
          <w:szCs w:val="24"/>
        </w:rP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rsidR="00F55035" w:rsidRPr="0015237C" w:rsidRDefault="00F55035" w:rsidP="00F55035">
      <w:pPr>
        <w:pStyle w:val="ConsNormal"/>
        <w:ind w:firstLine="567"/>
        <w:jc w:val="both"/>
        <w:rPr>
          <w:rFonts w:ascii="Times New Roman" w:hAnsi="Times New Roman" w:cs="Times New Roman"/>
          <w:sz w:val="24"/>
          <w:szCs w:val="24"/>
        </w:rPr>
      </w:pPr>
      <w:r w:rsidRPr="0015237C">
        <w:rPr>
          <w:rFonts w:ascii="Times New Roman" w:hAnsi="Times New Roman" w:cs="Times New Roman"/>
          <w:sz w:val="24"/>
          <w:szCs w:val="24"/>
        </w:rPr>
        <w:t xml:space="preserve">Если в течение квартала произошло изменение персонального состава Совета директоров и/или изменились условия исполнения членом Совета его функций </w:t>
      </w:r>
      <w:r w:rsidRPr="0015237C">
        <w:rPr>
          <w:rFonts w:ascii="Times New Roman" w:hAnsi="Times New Roman" w:cs="Times New Roman"/>
          <w:sz w:val="24"/>
          <w:szCs w:val="24"/>
        </w:rPr>
        <w:lastRenderedPageBreak/>
        <w:t>(платная/бесплатная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rsidR="00F55035" w:rsidRPr="0015237C" w:rsidRDefault="00F55035" w:rsidP="00F55035">
      <w:pPr>
        <w:tabs>
          <w:tab w:val="num" w:pos="567"/>
        </w:tabs>
        <w:ind w:firstLine="567"/>
        <w:jc w:val="both"/>
      </w:pPr>
      <w:r w:rsidRPr="0015237C">
        <w:t>Ежеквартальное вознаграждение члену Совета директоров выплачивается не позднее одного месяца с момента окончания соответствующего квартала.</w:t>
      </w:r>
    </w:p>
    <w:p w:rsidR="00F55035" w:rsidRPr="0015237C" w:rsidRDefault="00F55035" w:rsidP="00F243B1">
      <w:pPr>
        <w:pStyle w:val="ConsNormal"/>
        <w:numPr>
          <w:ilvl w:val="0"/>
          <w:numId w:val="18"/>
        </w:numPr>
        <w:tabs>
          <w:tab w:val="left" w:pos="0"/>
          <w:tab w:val="left" w:pos="142"/>
          <w:tab w:val="left" w:pos="1276"/>
        </w:tabs>
        <w:ind w:left="0" w:firstLine="567"/>
        <w:jc w:val="both"/>
        <w:rPr>
          <w:rFonts w:ascii="Times New Roman" w:hAnsi="Times New Roman" w:cs="Times New Roman"/>
          <w:sz w:val="24"/>
          <w:szCs w:val="24"/>
        </w:rPr>
      </w:pPr>
      <w:r w:rsidRPr="0015237C">
        <w:rPr>
          <w:rFonts w:ascii="Times New Roman" w:hAnsi="Times New Roman" w:cs="Times New Roman"/>
          <w:sz w:val="24"/>
          <w:szCs w:val="24"/>
        </w:rP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rsidR="00F55035" w:rsidRPr="0015237C" w:rsidRDefault="00F55035" w:rsidP="00F55035">
      <w:pPr>
        <w:pStyle w:val="ConsNormal"/>
        <w:tabs>
          <w:tab w:val="left" w:pos="0"/>
          <w:tab w:val="left" w:pos="142"/>
          <w:tab w:val="left" w:pos="1276"/>
        </w:tabs>
        <w:ind w:firstLine="567"/>
        <w:jc w:val="both"/>
        <w:rPr>
          <w:rFonts w:ascii="Times New Roman" w:hAnsi="Times New Roman" w:cs="Times New Roman"/>
          <w:sz w:val="24"/>
          <w:szCs w:val="24"/>
        </w:rPr>
      </w:pPr>
      <w:r w:rsidRPr="0015237C">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rsidR="00F55035" w:rsidRPr="0015237C" w:rsidRDefault="00F55035" w:rsidP="00F55035">
      <w:pPr>
        <w:tabs>
          <w:tab w:val="num" w:pos="0"/>
        </w:tabs>
        <w:ind w:firstLine="567"/>
        <w:jc w:val="both"/>
      </w:pPr>
      <w:r w:rsidRPr="0015237C">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rsidR="00F55035" w:rsidRPr="0015237C" w:rsidRDefault="00F55035" w:rsidP="00F55035">
      <w:pPr>
        <w:tabs>
          <w:tab w:val="num" w:pos="0"/>
        </w:tabs>
        <w:ind w:firstLine="567"/>
        <w:jc w:val="both"/>
      </w:pPr>
      <w:r w:rsidRPr="0015237C">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rsidR="00F55035" w:rsidRPr="0015237C" w:rsidRDefault="00F55035" w:rsidP="00F55035">
      <w:pPr>
        <w:tabs>
          <w:tab w:val="num" w:pos="0"/>
        </w:tabs>
        <w:ind w:firstLine="567"/>
        <w:jc w:val="both"/>
      </w:pPr>
      <w:r w:rsidRPr="0015237C">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rsidR="00F55035" w:rsidRPr="0015237C" w:rsidRDefault="00F55035" w:rsidP="00F55035">
      <w:pPr>
        <w:tabs>
          <w:tab w:val="num" w:pos="0"/>
        </w:tabs>
        <w:ind w:firstLine="567"/>
        <w:jc w:val="both"/>
      </w:pPr>
      <w:r w:rsidRPr="0015237C">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rsidR="00F55035" w:rsidRPr="0015237C" w:rsidRDefault="00F55035" w:rsidP="00F55035"/>
    <w:p w:rsidR="00F55035" w:rsidRPr="0015237C" w:rsidRDefault="00F55035" w:rsidP="00F55035">
      <w:pPr>
        <w:ind w:firstLine="567"/>
        <w:jc w:val="both"/>
        <w:rPr>
          <w:color w:val="000000"/>
        </w:rPr>
      </w:pPr>
      <w:r w:rsidRPr="0015237C">
        <w:t>8.4.2. Размер оплаты труда Генерального директора определяются трудовым договором, заключаемым им с Обществом.</w:t>
      </w:r>
    </w:p>
    <w:p w:rsidR="00F55035" w:rsidRPr="0015237C" w:rsidRDefault="00F55035" w:rsidP="00F55035"/>
    <w:p w:rsidR="00F55035" w:rsidRPr="0015237C" w:rsidRDefault="00F55035" w:rsidP="00F55035">
      <w:pPr>
        <w:ind w:firstLine="567"/>
        <w:jc w:val="both"/>
      </w:pPr>
      <w:r w:rsidRPr="0015237C">
        <w:t>8.4.3. Общий размер вознаграждения всех членов Совета директоров в отчетном году составил 490 000 руб.</w:t>
      </w:r>
    </w:p>
    <w:p w:rsidR="00F55035" w:rsidRPr="0015237C" w:rsidRDefault="00F55035" w:rsidP="00F55035"/>
    <w:p w:rsidR="00E26142" w:rsidRPr="0015237C" w:rsidRDefault="00E26142" w:rsidP="00E26142"/>
    <w:p w:rsidR="00B53E50" w:rsidRPr="0015237C" w:rsidRDefault="00CC1AAD" w:rsidP="00911A6D">
      <w:pPr>
        <w:ind w:left="568"/>
        <w:jc w:val="both"/>
        <w:rPr>
          <w:b/>
        </w:rPr>
      </w:pPr>
      <w:r w:rsidRPr="0015237C">
        <w:rPr>
          <w:b/>
        </w:rPr>
        <w:t xml:space="preserve">8.5. </w:t>
      </w:r>
      <w:r w:rsidR="0007309A" w:rsidRPr="0015237C">
        <w:rPr>
          <w:b/>
        </w:rPr>
        <w:t>Информация о ревизионной комиссии</w:t>
      </w:r>
    </w:p>
    <w:p w:rsidR="00E84ACD" w:rsidRPr="0015237C" w:rsidRDefault="00E84ACD" w:rsidP="00911A6D">
      <w:pPr>
        <w:jc w:val="both"/>
        <w:rPr>
          <w:b/>
          <w:u w:val="single"/>
        </w:rPr>
      </w:pPr>
    </w:p>
    <w:p w:rsidR="00647782" w:rsidRPr="0015237C" w:rsidRDefault="00647782" w:rsidP="00911A6D">
      <w:pPr>
        <w:jc w:val="both"/>
      </w:pPr>
      <w:r w:rsidRPr="0015237C">
        <w:t xml:space="preserve">Ревизионная комиссия Общества в количестве 3 (трех) человек была избрана на годовом Общем собрании акционеров, проведенном </w:t>
      </w:r>
      <w:r w:rsidR="00095520" w:rsidRPr="0015237C">
        <w:t>2</w:t>
      </w:r>
      <w:r w:rsidR="00CE11E1" w:rsidRPr="0015237C">
        <w:t>0</w:t>
      </w:r>
      <w:r w:rsidRPr="0015237C">
        <w:t>.06.201</w:t>
      </w:r>
      <w:r w:rsidR="00CE11E1" w:rsidRPr="0015237C">
        <w:t>7</w:t>
      </w:r>
      <w:r w:rsidRPr="0015237C">
        <w:t xml:space="preserve"> г. (Протокол №1):</w:t>
      </w:r>
    </w:p>
    <w:p w:rsidR="00647782" w:rsidRPr="0015237C" w:rsidRDefault="00647782" w:rsidP="00911A6D">
      <w:pPr>
        <w:jc w:val="both"/>
      </w:pPr>
    </w:p>
    <w:p w:rsidR="00834A9E" w:rsidRPr="0015237C" w:rsidRDefault="00834A9E" w:rsidP="00911A6D">
      <w:pPr>
        <w:jc w:val="both"/>
      </w:pPr>
      <w:r w:rsidRPr="0015237C">
        <w:t>Членами Ревизионной комиссии являются:</w:t>
      </w:r>
    </w:p>
    <w:p w:rsidR="00E41490" w:rsidRPr="0015237C" w:rsidRDefault="0044698C" w:rsidP="000D3BBD">
      <w:pPr>
        <w:numPr>
          <w:ilvl w:val="0"/>
          <w:numId w:val="3"/>
        </w:numPr>
        <w:ind w:left="714" w:hanging="357"/>
        <w:rPr>
          <w:rStyle w:val="aff0"/>
          <w:b w:val="0"/>
          <w:bCs w:val="0"/>
        </w:rPr>
      </w:pPr>
      <w:proofErr w:type="spellStart"/>
      <w:r w:rsidRPr="0015237C">
        <w:t>Ваган</w:t>
      </w:r>
      <w:proofErr w:type="spellEnd"/>
      <w:r w:rsidRPr="0015237C">
        <w:t xml:space="preserve"> (Кабанова)</w:t>
      </w:r>
      <w:r w:rsidRPr="0015237C">
        <w:rPr>
          <w:rStyle w:val="Subst"/>
          <w:bCs w:val="0"/>
          <w:iCs w:val="0"/>
        </w:rPr>
        <w:t xml:space="preserve"> </w:t>
      </w:r>
      <w:r w:rsidR="00752D44" w:rsidRPr="0015237C">
        <w:t>Анна Владимировна</w:t>
      </w:r>
      <w:r w:rsidR="00E41490" w:rsidRPr="0015237C">
        <w:rPr>
          <w:rStyle w:val="aff0"/>
          <w:b w:val="0"/>
        </w:rPr>
        <w:t>;</w:t>
      </w:r>
    </w:p>
    <w:p w:rsidR="00647782" w:rsidRPr="0015237C" w:rsidRDefault="00752D44" w:rsidP="000D3BBD">
      <w:pPr>
        <w:numPr>
          <w:ilvl w:val="0"/>
          <w:numId w:val="3"/>
        </w:numPr>
        <w:ind w:left="714" w:hanging="357"/>
        <w:rPr>
          <w:rStyle w:val="aff0"/>
          <w:b w:val="0"/>
          <w:bCs w:val="0"/>
        </w:rPr>
      </w:pPr>
      <w:r w:rsidRPr="0015237C">
        <w:t>Рыжий Валерий Петрович</w:t>
      </w:r>
      <w:r w:rsidR="00834A9E" w:rsidRPr="0015237C">
        <w:rPr>
          <w:rStyle w:val="aff0"/>
          <w:b w:val="0"/>
        </w:rPr>
        <w:t>;</w:t>
      </w:r>
    </w:p>
    <w:p w:rsidR="00863DCC" w:rsidRPr="0015237C" w:rsidRDefault="00752D44" w:rsidP="000D3BBD">
      <w:pPr>
        <w:numPr>
          <w:ilvl w:val="0"/>
          <w:numId w:val="3"/>
        </w:numPr>
        <w:ind w:left="714" w:hanging="357"/>
        <w:rPr>
          <w:rStyle w:val="aff0"/>
          <w:b w:val="0"/>
          <w:bCs w:val="0"/>
        </w:rPr>
      </w:pPr>
      <w:proofErr w:type="spellStart"/>
      <w:r w:rsidRPr="0015237C">
        <w:t>Щепилов</w:t>
      </w:r>
      <w:proofErr w:type="spellEnd"/>
      <w:r w:rsidRPr="0015237C">
        <w:t xml:space="preserve"> Андрей Анатольевич</w:t>
      </w:r>
      <w:r w:rsidR="00863DCC" w:rsidRPr="0015237C">
        <w:rPr>
          <w:rStyle w:val="aff0"/>
          <w:b w:val="0"/>
        </w:rPr>
        <w:t>.</w:t>
      </w:r>
    </w:p>
    <w:p w:rsidR="00863DCC" w:rsidRPr="0015237C" w:rsidRDefault="00863DCC" w:rsidP="00911A6D">
      <w:pPr>
        <w:rPr>
          <w:rStyle w:val="aff0"/>
          <w:b w:val="0"/>
          <w:bCs w:val="0"/>
        </w:rPr>
      </w:pPr>
    </w:p>
    <w:p w:rsidR="00B53E50" w:rsidRPr="0015237C" w:rsidRDefault="006E5A01" w:rsidP="00F243B1">
      <w:pPr>
        <w:pStyle w:val="af8"/>
        <w:numPr>
          <w:ilvl w:val="1"/>
          <w:numId w:val="25"/>
        </w:numPr>
        <w:jc w:val="both"/>
        <w:rPr>
          <w:b/>
        </w:rPr>
      </w:pPr>
      <w:r w:rsidRPr="0015237C">
        <w:rPr>
          <w:b/>
        </w:rPr>
        <w:t xml:space="preserve"> </w:t>
      </w:r>
      <w:r w:rsidR="0007309A" w:rsidRPr="0015237C">
        <w:rPr>
          <w:b/>
        </w:rPr>
        <w:t>Информация об аудиторе Общества</w:t>
      </w:r>
    </w:p>
    <w:p w:rsidR="00FD36EA" w:rsidRPr="0015237C" w:rsidRDefault="00FD36EA" w:rsidP="00911A6D">
      <w:pPr>
        <w:pStyle w:val="af8"/>
        <w:ind w:left="928"/>
        <w:jc w:val="both"/>
        <w:rPr>
          <w:b/>
        </w:rPr>
      </w:pPr>
    </w:p>
    <w:p w:rsidR="006F67A4" w:rsidRPr="0015237C" w:rsidRDefault="009F20D5" w:rsidP="00911A6D">
      <w:pPr>
        <w:jc w:val="both"/>
        <w:rPr>
          <w:b/>
          <w:i/>
        </w:rPr>
      </w:pPr>
      <w:r w:rsidRPr="0015237C">
        <w:t xml:space="preserve">Полное наименование - </w:t>
      </w:r>
      <w:r w:rsidR="00FD36EA" w:rsidRPr="0015237C">
        <w:rPr>
          <w:rStyle w:val="Subst"/>
          <w:b w:val="0"/>
          <w:bCs w:val="0"/>
          <w:i w:val="0"/>
          <w:iCs w:val="0"/>
        </w:rPr>
        <w:t>Общество с ограниченной ответственностью "</w:t>
      </w:r>
      <w:proofErr w:type="spellStart"/>
      <w:r w:rsidR="00FD36EA" w:rsidRPr="0015237C">
        <w:rPr>
          <w:rStyle w:val="Subst"/>
          <w:b w:val="0"/>
          <w:bCs w:val="0"/>
          <w:i w:val="0"/>
          <w:iCs w:val="0"/>
        </w:rPr>
        <w:t>Росэкспертиза</w:t>
      </w:r>
      <w:proofErr w:type="spellEnd"/>
      <w:r w:rsidR="00FD36EA" w:rsidRPr="0015237C">
        <w:rPr>
          <w:rStyle w:val="Subst"/>
          <w:b w:val="0"/>
          <w:bCs w:val="0"/>
          <w:i w:val="0"/>
          <w:iCs w:val="0"/>
        </w:rPr>
        <w:t>"</w:t>
      </w:r>
    </w:p>
    <w:p w:rsidR="006F67A4" w:rsidRPr="0015237C" w:rsidRDefault="006F67A4" w:rsidP="00911A6D">
      <w:pPr>
        <w:tabs>
          <w:tab w:val="left" w:pos="0"/>
          <w:tab w:val="left" w:pos="1134"/>
        </w:tabs>
        <w:jc w:val="both"/>
        <w:rPr>
          <w:rStyle w:val="Subst"/>
          <w:b w:val="0"/>
          <w:bCs w:val="0"/>
          <w:i w:val="0"/>
          <w:iCs w:val="0"/>
        </w:rPr>
      </w:pPr>
      <w:r w:rsidRPr="0015237C">
        <w:t xml:space="preserve">Место нахождения </w:t>
      </w:r>
      <w:r w:rsidR="003C2B74" w:rsidRPr="0015237C">
        <w:t>–</w:t>
      </w:r>
      <w:r w:rsidRPr="0015237C">
        <w:t xml:space="preserve"> </w:t>
      </w:r>
      <w:r w:rsidR="00FD36EA" w:rsidRPr="0015237C">
        <w:rPr>
          <w:rStyle w:val="Subst"/>
          <w:b w:val="0"/>
          <w:bCs w:val="0"/>
          <w:i w:val="0"/>
          <w:iCs w:val="0"/>
        </w:rPr>
        <w:t>127055, Россия, Москва, Тихвинский пер., д. 7, стр.3</w:t>
      </w:r>
    </w:p>
    <w:p w:rsidR="003C2B74" w:rsidRPr="0015237C" w:rsidRDefault="003C2B74" w:rsidP="003C2B74">
      <w:pPr>
        <w:jc w:val="both"/>
      </w:pPr>
      <w:r w:rsidRPr="0015237C">
        <w:t>Телефон:</w:t>
      </w:r>
      <w:r w:rsidRPr="0015237C">
        <w:rPr>
          <w:i/>
          <w:iCs/>
        </w:rPr>
        <w:t xml:space="preserve"> (495) 721-38-83 721-38-84</w:t>
      </w:r>
    </w:p>
    <w:p w:rsidR="003C2B74" w:rsidRPr="0015237C" w:rsidRDefault="003C2B74" w:rsidP="003C2B74">
      <w:pPr>
        <w:jc w:val="both"/>
      </w:pPr>
      <w:r w:rsidRPr="0015237C">
        <w:t>Факс:</w:t>
      </w:r>
      <w:r w:rsidRPr="0015237C">
        <w:rPr>
          <w:i/>
          <w:iCs/>
        </w:rPr>
        <w:t xml:space="preserve"> (495) 721-3894</w:t>
      </w:r>
    </w:p>
    <w:p w:rsidR="006F67A4" w:rsidRPr="0015237C" w:rsidRDefault="006F67A4" w:rsidP="00911A6D">
      <w:pPr>
        <w:tabs>
          <w:tab w:val="left" w:pos="0"/>
          <w:tab w:val="left" w:pos="1134"/>
        </w:tabs>
        <w:jc w:val="both"/>
        <w:rPr>
          <w:rStyle w:val="Subst"/>
          <w:b w:val="0"/>
          <w:bCs w:val="0"/>
          <w:i w:val="0"/>
          <w:iCs w:val="0"/>
        </w:rPr>
      </w:pPr>
      <w:r w:rsidRPr="0015237C">
        <w:t xml:space="preserve">Адрес электронной почты - </w:t>
      </w:r>
      <w:hyperlink r:id="rId34" w:history="1">
        <w:r w:rsidR="003C2B74" w:rsidRPr="0015237C">
          <w:rPr>
            <w:rStyle w:val="Subst"/>
            <w:b w:val="0"/>
            <w:i w:val="0"/>
          </w:rPr>
          <w:t>Office.msc@rosexpertiza.ru</w:t>
        </w:r>
      </w:hyperlink>
    </w:p>
    <w:p w:rsidR="003C2B74" w:rsidRPr="0015237C" w:rsidRDefault="003C2B74" w:rsidP="00911A6D">
      <w:pPr>
        <w:tabs>
          <w:tab w:val="left" w:pos="0"/>
          <w:tab w:val="left" w:pos="1134"/>
        </w:tabs>
        <w:jc w:val="both"/>
        <w:rPr>
          <w:rStyle w:val="Subst"/>
          <w:b w:val="0"/>
          <w:bCs w:val="0"/>
          <w:i w:val="0"/>
          <w:iCs w:val="0"/>
        </w:rPr>
      </w:pPr>
    </w:p>
    <w:p w:rsidR="00B55A9E" w:rsidRPr="0015237C" w:rsidRDefault="00B55A9E" w:rsidP="00911A6D">
      <w:pPr>
        <w:tabs>
          <w:tab w:val="left" w:pos="0"/>
          <w:tab w:val="left" w:pos="1134"/>
        </w:tabs>
        <w:jc w:val="both"/>
      </w:pPr>
    </w:p>
    <w:p w:rsidR="00B53E50" w:rsidRPr="0015237C" w:rsidRDefault="00381E5F" w:rsidP="00F243B1">
      <w:pPr>
        <w:pStyle w:val="af8"/>
        <w:numPr>
          <w:ilvl w:val="1"/>
          <w:numId w:val="24"/>
        </w:numPr>
        <w:jc w:val="both"/>
        <w:rPr>
          <w:b/>
        </w:rPr>
      </w:pPr>
      <w:r w:rsidRPr="0015237C">
        <w:rPr>
          <w:b/>
        </w:rPr>
        <w:t xml:space="preserve"> </w:t>
      </w:r>
      <w:r w:rsidR="0007309A" w:rsidRPr="0015237C">
        <w:rPr>
          <w:b/>
        </w:rPr>
        <w:t>Информация о реестродержателе Общества</w:t>
      </w:r>
    </w:p>
    <w:p w:rsidR="00D400F6" w:rsidRPr="0015237C" w:rsidRDefault="00D400F6" w:rsidP="00911A6D">
      <w:pPr>
        <w:ind w:left="1506"/>
        <w:jc w:val="both"/>
        <w:rPr>
          <w:b/>
        </w:rPr>
      </w:pPr>
    </w:p>
    <w:p w:rsidR="001627D9" w:rsidRPr="0015237C" w:rsidRDefault="001627D9" w:rsidP="00EE4121">
      <w:pPr>
        <w:jc w:val="both"/>
        <w:rPr>
          <w:color w:val="000000"/>
        </w:rPr>
      </w:pPr>
      <w:r w:rsidRPr="0015237C">
        <w:rPr>
          <w:color w:val="000000"/>
        </w:rPr>
        <w:t>Полное фирменное наименование -</w:t>
      </w:r>
      <w:r w:rsidR="00C20E6A" w:rsidRPr="0015237C">
        <w:rPr>
          <w:b/>
          <w:i/>
          <w:color w:val="000000"/>
        </w:rPr>
        <w:t xml:space="preserve"> </w:t>
      </w:r>
      <w:r w:rsidR="00C20E6A" w:rsidRPr="0015237C">
        <w:rPr>
          <w:color w:val="000000"/>
        </w:rPr>
        <w:t>Акционерное общество "Новый регистратор"</w:t>
      </w:r>
      <w:r w:rsidRPr="0015237C">
        <w:rPr>
          <w:color w:val="000000"/>
        </w:rPr>
        <w:t xml:space="preserve">; </w:t>
      </w:r>
    </w:p>
    <w:p w:rsidR="001627D9" w:rsidRPr="0015237C" w:rsidRDefault="00707C64" w:rsidP="00911A6D">
      <w:pPr>
        <w:jc w:val="both"/>
        <w:rPr>
          <w:color w:val="000000"/>
        </w:rPr>
      </w:pPr>
      <w:r w:rsidRPr="0015237C">
        <w:rPr>
          <w:color w:val="000000"/>
        </w:rPr>
        <w:t>А</w:t>
      </w:r>
      <w:r w:rsidR="001627D9" w:rsidRPr="0015237C">
        <w:rPr>
          <w:color w:val="000000"/>
        </w:rPr>
        <w:t xml:space="preserve">дрес – </w:t>
      </w:r>
      <w:smartTag w:uri="urn:schemas-microsoft-com:office:smarttags" w:element="metricconverter">
        <w:smartTagPr>
          <w:attr w:name="ProductID" w:val="107996, г"/>
        </w:smartTagPr>
        <w:r w:rsidR="001627D9" w:rsidRPr="0015237C">
          <w:rPr>
            <w:color w:val="000000"/>
          </w:rPr>
          <w:t xml:space="preserve">107996, </w:t>
        </w:r>
        <w:proofErr w:type="spellStart"/>
        <w:r w:rsidR="001627D9" w:rsidRPr="0015237C">
          <w:rPr>
            <w:color w:val="000000"/>
          </w:rPr>
          <w:t>г</w:t>
        </w:r>
      </w:smartTag>
      <w:r w:rsidR="001627D9" w:rsidRPr="0015237C">
        <w:rPr>
          <w:color w:val="000000"/>
        </w:rPr>
        <w:t>.Москва</w:t>
      </w:r>
      <w:proofErr w:type="spellEnd"/>
      <w:r w:rsidR="001627D9" w:rsidRPr="0015237C">
        <w:rPr>
          <w:color w:val="000000"/>
        </w:rPr>
        <w:t xml:space="preserve">, ул. </w:t>
      </w:r>
      <w:proofErr w:type="spellStart"/>
      <w:r w:rsidR="001627D9" w:rsidRPr="0015237C">
        <w:rPr>
          <w:color w:val="000000"/>
        </w:rPr>
        <w:t>Буженинова</w:t>
      </w:r>
      <w:proofErr w:type="spellEnd"/>
      <w:r w:rsidR="001627D9" w:rsidRPr="0015237C">
        <w:rPr>
          <w:color w:val="000000"/>
        </w:rPr>
        <w:t>, д.30</w:t>
      </w:r>
      <w:r w:rsidR="00592CF1" w:rsidRPr="0015237C">
        <w:rPr>
          <w:color w:val="000000"/>
        </w:rPr>
        <w:t>, стр.1</w:t>
      </w:r>
      <w:r w:rsidR="001627D9" w:rsidRPr="0015237C">
        <w:rPr>
          <w:color w:val="000000"/>
        </w:rPr>
        <w:t>;</w:t>
      </w:r>
    </w:p>
    <w:p w:rsidR="00EE4121" w:rsidRPr="0015237C" w:rsidRDefault="001627D9" w:rsidP="00911A6D">
      <w:pPr>
        <w:jc w:val="both"/>
        <w:rPr>
          <w:color w:val="000000"/>
        </w:rPr>
      </w:pPr>
      <w:r w:rsidRPr="0015237C">
        <w:rPr>
          <w:color w:val="000000"/>
        </w:rPr>
        <w:t xml:space="preserve">Адрес электронной почты - </w:t>
      </w:r>
      <w:r w:rsidR="00EE4121" w:rsidRPr="0015237C">
        <w:rPr>
          <w:color w:val="000000"/>
        </w:rPr>
        <w:fldChar w:fldCharType="begin"/>
      </w:r>
      <w:r w:rsidR="00EE4121" w:rsidRPr="0015237C">
        <w:rPr>
          <w:color w:val="000000"/>
        </w:rPr>
        <w:instrText xml:space="preserve"> HYPERLINK "mailto: newreg@newreg.ru</w:instrText>
      </w:r>
    </w:p>
    <w:p w:rsidR="00EE4121" w:rsidRPr="0015237C" w:rsidRDefault="00EE4121" w:rsidP="00911A6D">
      <w:pPr>
        <w:jc w:val="both"/>
        <w:rPr>
          <w:color w:val="000000"/>
        </w:rPr>
      </w:pPr>
      <w:r w:rsidRPr="0015237C">
        <w:rPr>
          <w:color w:val="000000"/>
        </w:rPr>
        <w:instrText xml:space="preserve">" </w:instrText>
      </w:r>
      <w:r w:rsidRPr="0015237C">
        <w:rPr>
          <w:color w:val="000000"/>
        </w:rPr>
        <w:fldChar w:fldCharType="separate"/>
      </w:r>
      <w:r w:rsidRPr="0015237C">
        <w:rPr>
          <w:color w:val="000000"/>
        </w:rPr>
        <w:t xml:space="preserve"> newreg@newreg.ru;</w:t>
      </w:r>
    </w:p>
    <w:p w:rsidR="00EE4121" w:rsidRPr="0015237C" w:rsidRDefault="00EE4121" w:rsidP="00EE4121">
      <w:pPr>
        <w:jc w:val="both"/>
        <w:rPr>
          <w:color w:val="000000"/>
        </w:rPr>
      </w:pPr>
      <w:r w:rsidRPr="0015237C">
        <w:rPr>
          <w:color w:val="000000"/>
        </w:rPr>
        <w:fldChar w:fldCharType="end"/>
      </w:r>
      <w:r w:rsidR="001627D9" w:rsidRPr="0015237C">
        <w:rPr>
          <w:color w:val="000000"/>
        </w:rPr>
        <w:t>Номер лицензии и дата ее получения – лицензия</w:t>
      </w:r>
      <w:r w:rsidR="00182344" w:rsidRPr="0015237C">
        <w:rPr>
          <w:color w:val="000000"/>
        </w:rPr>
        <w:t xml:space="preserve"> ФСФР</w:t>
      </w:r>
      <w:r w:rsidR="001627D9" w:rsidRPr="0015237C">
        <w:rPr>
          <w:color w:val="000000"/>
        </w:rPr>
        <w:t xml:space="preserve"> </w:t>
      </w:r>
      <w:r w:rsidR="00B00415" w:rsidRPr="0015237C">
        <w:rPr>
          <w:color w:val="000000"/>
        </w:rPr>
        <w:t xml:space="preserve">России </w:t>
      </w:r>
      <w:r w:rsidR="001627D9" w:rsidRPr="0015237C">
        <w:rPr>
          <w:color w:val="000000"/>
        </w:rPr>
        <w:t xml:space="preserve">№ </w:t>
      </w:r>
      <w:r w:rsidR="005626DE" w:rsidRPr="0015237C">
        <w:rPr>
          <w:color w:val="000000"/>
        </w:rPr>
        <w:t> </w:t>
      </w:r>
      <w:r w:rsidRPr="0015237C">
        <w:rPr>
          <w:color w:val="000000"/>
        </w:rPr>
        <w:t>045-13951-000001</w:t>
      </w:r>
    </w:p>
    <w:p w:rsidR="001627D9" w:rsidRPr="0015237C" w:rsidRDefault="00EE4121" w:rsidP="00911A6D">
      <w:pPr>
        <w:jc w:val="both"/>
        <w:rPr>
          <w:color w:val="000000"/>
        </w:rPr>
      </w:pPr>
      <w:r w:rsidRPr="0015237C">
        <w:rPr>
          <w:color w:val="000000"/>
        </w:rPr>
        <w:t>выдана 30.03.2006</w:t>
      </w:r>
      <w:r w:rsidR="001627D9" w:rsidRPr="0015237C">
        <w:rPr>
          <w:color w:val="000000"/>
        </w:rPr>
        <w:t>;</w:t>
      </w:r>
    </w:p>
    <w:p w:rsidR="001627D9" w:rsidRPr="0015237C" w:rsidRDefault="001627D9" w:rsidP="00911A6D">
      <w:pPr>
        <w:jc w:val="both"/>
        <w:rPr>
          <w:color w:val="000000"/>
        </w:rPr>
      </w:pPr>
      <w:r w:rsidRPr="0015237C">
        <w:rPr>
          <w:color w:val="000000"/>
        </w:rPr>
        <w:t>Срок действия лицензии - бессрочная;</w:t>
      </w:r>
    </w:p>
    <w:p w:rsidR="00EE4121" w:rsidRPr="0015237C" w:rsidRDefault="00C84D86" w:rsidP="00EE4121">
      <w:pPr>
        <w:jc w:val="both"/>
        <w:rPr>
          <w:color w:val="000000"/>
        </w:rPr>
      </w:pPr>
      <w:r w:rsidRPr="0015237C">
        <w:rPr>
          <w:color w:val="000000"/>
        </w:rPr>
        <w:t xml:space="preserve">Дата, с которой ведение реестра ценных бумаг осуществляется указанным регистратором: </w:t>
      </w:r>
      <w:r w:rsidR="00EE4121" w:rsidRPr="0015237C">
        <w:rPr>
          <w:color w:val="000000"/>
        </w:rPr>
        <w:t>07.06.2016</w:t>
      </w:r>
    </w:p>
    <w:p w:rsidR="00EE4121" w:rsidRPr="0015237C" w:rsidRDefault="00D42593" w:rsidP="00EE4121">
      <w:pPr>
        <w:jc w:val="both"/>
        <w:rPr>
          <w:color w:val="000000"/>
        </w:rPr>
      </w:pPr>
      <w:r w:rsidRPr="0015237C">
        <w:rPr>
          <w:color w:val="000000"/>
        </w:rPr>
        <w:t>Телефон/факс</w:t>
      </w:r>
      <w:r w:rsidR="00EE4121" w:rsidRPr="0015237C">
        <w:rPr>
          <w:color w:val="000000"/>
        </w:rPr>
        <w:t xml:space="preserve"> </w:t>
      </w:r>
      <w:r w:rsidRPr="0015237C">
        <w:rPr>
          <w:color w:val="000000"/>
        </w:rPr>
        <w:t xml:space="preserve">– </w:t>
      </w:r>
      <w:r w:rsidR="00EE4121" w:rsidRPr="0015237C">
        <w:rPr>
          <w:color w:val="000000"/>
        </w:rPr>
        <w:t>+7 (495) 980-1100</w:t>
      </w:r>
    </w:p>
    <w:p w:rsidR="001627D9" w:rsidRPr="0015237C" w:rsidRDefault="001627D9" w:rsidP="00911A6D">
      <w:pPr>
        <w:jc w:val="both"/>
        <w:rPr>
          <w:color w:val="000000"/>
        </w:rPr>
      </w:pPr>
    </w:p>
    <w:p w:rsidR="00D400F6" w:rsidRPr="0015237C" w:rsidRDefault="00D400F6" w:rsidP="00911A6D">
      <w:pPr>
        <w:jc w:val="both"/>
        <w:rPr>
          <w:color w:val="000000"/>
        </w:rPr>
      </w:pPr>
    </w:p>
    <w:p w:rsidR="00B53E50" w:rsidRPr="0015237C" w:rsidRDefault="005F532B" w:rsidP="00F243B1">
      <w:pPr>
        <w:pStyle w:val="af8"/>
        <w:numPr>
          <w:ilvl w:val="1"/>
          <w:numId w:val="23"/>
        </w:numPr>
        <w:jc w:val="both"/>
        <w:rPr>
          <w:b/>
        </w:rPr>
      </w:pPr>
      <w:r w:rsidRPr="0015237C">
        <w:rPr>
          <w:b/>
        </w:rPr>
        <w:t xml:space="preserve"> </w:t>
      </w:r>
      <w:r w:rsidR="0007309A" w:rsidRPr="0015237C">
        <w:rPr>
          <w:b/>
        </w:rPr>
        <w:t xml:space="preserve">Информация об организационной структуре Общества </w:t>
      </w:r>
    </w:p>
    <w:p w:rsidR="009C734A" w:rsidRPr="0015237C" w:rsidRDefault="009C734A" w:rsidP="00911A6D">
      <w:pPr>
        <w:pStyle w:val="ad"/>
        <w:suppressAutoHyphens/>
        <w:ind w:firstLine="851"/>
      </w:pPr>
    </w:p>
    <w:p w:rsidR="00A53C4E" w:rsidRPr="0015237C" w:rsidRDefault="00A53C4E" w:rsidP="00A53C4E">
      <w:pPr>
        <w:pStyle w:val="ad"/>
        <w:suppressAutoHyphens/>
        <w:ind w:firstLine="851"/>
      </w:pPr>
      <w:r w:rsidRPr="0015237C">
        <w:t xml:space="preserve">В течение 2017 года велась работа по дальнейшему совершенствованию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A53C4E" w:rsidRPr="0015237C" w:rsidRDefault="00A53C4E" w:rsidP="00A53C4E">
      <w:pPr>
        <w:pStyle w:val="ad"/>
        <w:suppressAutoHyphens/>
        <w:ind w:firstLine="851"/>
      </w:pPr>
      <w:r w:rsidRPr="0015237C">
        <w:t>В 2017 году с целью оптимизации существующих производственных процессов и повышения операционной эффективности были внесены следующие изменения в организационную структуру:</w:t>
      </w:r>
    </w:p>
    <w:p w:rsidR="00A53C4E" w:rsidRPr="0015237C" w:rsidRDefault="00A53C4E" w:rsidP="00F243B1">
      <w:pPr>
        <w:pStyle w:val="ad"/>
        <w:numPr>
          <w:ilvl w:val="2"/>
          <w:numId w:val="29"/>
        </w:numPr>
        <w:suppressAutoHyphens/>
        <w:ind w:left="0" w:firstLine="851"/>
      </w:pPr>
      <w:r w:rsidRPr="0015237C">
        <w:t xml:space="preserve">ввели в организационную структуру Департамента продаж и обслуживания Отдел рекламы и маркетинга, исключив из организационной структуры Департамента стратегического развития бизнеса и маркетинга Отдел рекламы и продвижения услуг и Отдел маркетинга; </w:t>
      </w:r>
    </w:p>
    <w:p w:rsidR="00A53C4E" w:rsidRPr="0015237C" w:rsidRDefault="00A53C4E" w:rsidP="00F243B1">
      <w:pPr>
        <w:pStyle w:val="ad"/>
        <w:numPr>
          <w:ilvl w:val="2"/>
          <w:numId w:val="29"/>
        </w:numPr>
        <w:suppressAutoHyphens/>
        <w:ind w:left="0" w:firstLine="851"/>
      </w:pPr>
      <w:r w:rsidRPr="0015237C">
        <w:t>ввели в организационную структуру Департамента сопровождения продаж Отдел разработки и внедрения новых услуг, исключив этот отдел из организационной структуры Департамента стратегического развития бизнеса и маркетинга;</w:t>
      </w:r>
    </w:p>
    <w:p w:rsidR="00A53C4E" w:rsidRPr="0015237C" w:rsidRDefault="00A53C4E" w:rsidP="00F243B1">
      <w:pPr>
        <w:pStyle w:val="ad"/>
        <w:numPr>
          <w:ilvl w:val="2"/>
          <w:numId w:val="29"/>
        </w:numPr>
        <w:suppressAutoHyphens/>
        <w:ind w:left="0" w:firstLine="851"/>
      </w:pPr>
      <w:r w:rsidRPr="0015237C">
        <w:t>исключить из организационной структуры Общества Департамент стратегического развития бизнеса и маркетинга;</w:t>
      </w:r>
    </w:p>
    <w:p w:rsidR="00A53C4E" w:rsidRPr="0015237C" w:rsidRDefault="00A53C4E" w:rsidP="00F243B1">
      <w:pPr>
        <w:pStyle w:val="ad"/>
        <w:numPr>
          <w:ilvl w:val="2"/>
          <w:numId w:val="29"/>
        </w:numPr>
        <w:suppressAutoHyphens/>
        <w:ind w:left="0" w:firstLine="851"/>
      </w:pPr>
      <w:r w:rsidRPr="0015237C">
        <w:t xml:space="preserve">ввели в организационную структуру Общества Центр расчетов, исключив из организационной структуры Департамента продаж и обслуживания Отдел мониторинга баз данных и </w:t>
      </w:r>
      <w:proofErr w:type="spellStart"/>
      <w:r w:rsidRPr="0015237C">
        <w:t>межоператорских</w:t>
      </w:r>
      <w:proofErr w:type="spellEnd"/>
      <w:r w:rsidRPr="0015237C">
        <w:t xml:space="preserve"> расчетов и Отдел расчетов за услуги связи;</w:t>
      </w:r>
    </w:p>
    <w:p w:rsidR="00A53C4E" w:rsidRPr="0015237C" w:rsidRDefault="00A53C4E" w:rsidP="00F243B1">
      <w:pPr>
        <w:pStyle w:val="ad"/>
        <w:numPr>
          <w:ilvl w:val="2"/>
          <w:numId w:val="29"/>
        </w:numPr>
        <w:suppressAutoHyphens/>
        <w:ind w:left="0" w:firstLine="851"/>
      </w:pPr>
      <w:r w:rsidRPr="0015237C">
        <w:t>исключили из организационной структуры Департамента продаж и обслуживания Отдел развития каналов продаж;</w:t>
      </w:r>
    </w:p>
    <w:p w:rsidR="00A53C4E" w:rsidRPr="0015237C" w:rsidRDefault="00A53C4E" w:rsidP="00F243B1">
      <w:pPr>
        <w:pStyle w:val="ad"/>
        <w:numPr>
          <w:ilvl w:val="2"/>
          <w:numId w:val="29"/>
        </w:numPr>
        <w:suppressAutoHyphens/>
        <w:ind w:left="0" w:firstLine="851"/>
      </w:pPr>
      <w:r w:rsidRPr="0015237C">
        <w:t>ввели в организационную структуру Общества Склад;</w:t>
      </w:r>
    </w:p>
    <w:p w:rsidR="00A53C4E" w:rsidRPr="0015237C" w:rsidRDefault="00A53C4E" w:rsidP="00F243B1">
      <w:pPr>
        <w:pStyle w:val="af"/>
        <w:numPr>
          <w:ilvl w:val="2"/>
          <w:numId w:val="29"/>
        </w:numPr>
        <w:tabs>
          <w:tab w:val="clear" w:pos="4677"/>
          <w:tab w:val="clear" w:pos="9355"/>
        </w:tabs>
        <w:ind w:left="0" w:firstLine="851"/>
        <w:jc w:val="both"/>
        <w:rPr>
          <w:color w:val="000000" w:themeColor="text1"/>
        </w:rPr>
      </w:pPr>
      <w:r w:rsidRPr="0015237C">
        <w:rPr>
          <w:color w:val="000000" w:themeColor="text1"/>
        </w:rPr>
        <w:t>исключили из организационной структуры Общества</w:t>
      </w:r>
      <w:r w:rsidRPr="0015237C">
        <w:t xml:space="preserve"> Департамент безопасности, ввели Службу охраны.</w:t>
      </w:r>
    </w:p>
    <w:p w:rsidR="00A53C4E" w:rsidRPr="0015237C" w:rsidRDefault="00A53C4E" w:rsidP="00A53C4E">
      <w:pPr>
        <w:ind w:firstLine="709"/>
        <w:jc w:val="both"/>
        <w:rPr>
          <w:color w:val="000000" w:themeColor="text1"/>
        </w:rPr>
      </w:pPr>
      <w:r w:rsidRPr="0015237C">
        <w:rPr>
          <w:color w:val="000000" w:themeColor="text1"/>
        </w:rPr>
        <w:t xml:space="preserve">В 2017 году  в целях повышения эффективности деятельности Общества проводилась работа как по найму квалифицированного персонала, так и по оптимизации численности работников. Одним из направлений работы по оптимизации численности было сокращение вакантных единиц с перераспределением функций между работниками </w:t>
      </w:r>
      <w:r w:rsidRPr="0015237C">
        <w:rPr>
          <w:color w:val="000000" w:themeColor="text1"/>
        </w:rPr>
        <w:lastRenderedPageBreak/>
        <w:t xml:space="preserve">и частичным повышением заработной платы. Штатная численность в течение 2017 года снизилась на 32% и составила 443 </w:t>
      </w:r>
      <w:proofErr w:type="spellStart"/>
      <w:r w:rsidRPr="0015237C">
        <w:rPr>
          <w:color w:val="000000" w:themeColor="text1"/>
        </w:rPr>
        <w:t>шт.ед</w:t>
      </w:r>
      <w:proofErr w:type="spellEnd"/>
      <w:r w:rsidRPr="0015237C">
        <w:rPr>
          <w:color w:val="000000" w:themeColor="text1"/>
        </w:rPr>
        <w:t>.</w:t>
      </w:r>
    </w:p>
    <w:p w:rsidR="0070220C" w:rsidRPr="0015237C" w:rsidRDefault="0070220C" w:rsidP="0070220C">
      <w:pPr>
        <w:pStyle w:val="af"/>
        <w:tabs>
          <w:tab w:val="clear" w:pos="4677"/>
          <w:tab w:val="clear" w:pos="9355"/>
        </w:tabs>
        <w:ind w:firstLine="851"/>
        <w:jc w:val="both"/>
        <w:rPr>
          <w:color w:val="000000" w:themeColor="text1"/>
        </w:rPr>
      </w:pPr>
    </w:p>
    <w:p w:rsidR="0070220C" w:rsidRPr="0015237C" w:rsidRDefault="00A53C4E" w:rsidP="0070220C">
      <w:pPr>
        <w:pStyle w:val="af"/>
        <w:tabs>
          <w:tab w:val="clear" w:pos="4677"/>
          <w:tab w:val="clear" w:pos="9355"/>
        </w:tabs>
        <w:ind w:left="284" w:firstLine="425"/>
        <w:jc w:val="both"/>
        <w:rPr>
          <w:color w:val="000000" w:themeColor="text1"/>
        </w:rPr>
      </w:pPr>
      <w:r w:rsidRPr="0015237C">
        <w:rPr>
          <w:color w:val="000000" w:themeColor="text1"/>
        </w:rPr>
        <w:t>Структура на конец 2017</w:t>
      </w:r>
      <w:r w:rsidR="0070220C" w:rsidRPr="0015237C">
        <w:rPr>
          <w:color w:val="000000" w:themeColor="text1"/>
        </w:rPr>
        <w:t xml:space="preserve"> года представлена в Приложении 2. </w:t>
      </w:r>
    </w:p>
    <w:p w:rsidR="00E83DD0" w:rsidRPr="0015237C" w:rsidRDefault="00E83DD0" w:rsidP="00E83DD0">
      <w:pPr>
        <w:pStyle w:val="af"/>
        <w:tabs>
          <w:tab w:val="clear" w:pos="4677"/>
          <w:tab w:val="clear" w:pos="9355"/>
        </w:tabs>
        <w:ind w:firstLine="851"/>
        <w:jc w:val="both"/>
      </w:pPr>
    </w:p>
    <w:p w:rsidR="00D42593" w:rsidRPr="0015237C" w:rsidRDefault="00D42593" w:rsidP="00D42593">
      <w:pPr>
        <w:pStyle w:val="ad"/>
        <w:suppressAutoHyphens/>
        <w:ind w:firstLine="709"/>
      </w:pPr>
    </w:p>
    <w:p w:rsidR="00B53E50" w:rsidRPr="0015237C" w:rsidRDefault="005F532B" w:rsidP="00F243B1">
      <w:pPr>
        <w:pStyle w:val="af8"/>
        <w:numPr>
          <w:ilvl w:val="1"/>
          <w:numId w:val="22"/>
        </w:numPr>
        <w:spacing w:line="360" w:lineRule="auto"/>
        <w:jc w:val="both"/>
        <w:rPr>
          <w:b/>
        </w:rPr>
      </w:pPr>
      <w:r w:rsidRPr="0015237C">
        <w:rPr>
          <w:b/>
        </w:rPr>
        <w:t xml:space="preserve"> </w:t>
      </w:r>
      <w:r w:rsidR="0007309A" w:rsidRPr="0015237C">
        <w:rPr>
          <w:b/>
        </w:rPr>
        <w:t>Информация о крупных сделках</w:t>
      </w:r>
    </w:p>
    <w:p w:rsidR="0061397D" w:rsidRPr="0015237C" w:rsidRDefault="0061397D" w:rsidP="0061397D">
      <w:pPr>
        <w:pStyle w:val="af8"/>
        <w:ind w:left="360"/>
        <w:jc w:val="both"/>
      </w:pPr>
      <w:r w:rsidRPr="0015237C">
        <w:t>В отчетном периоде ПАО «Центральный телеграф» не заключало  сделок, признаваемых в соответствии с Федеральным законом "Об акционерных обществах" крупными сделками.</w:t>
      </w:r>
    </w:p>
    <w:p w:rsidR="0061397D" w:rsidRPr="0015237C" w:rsidRDefault="0061397D" w:rsidP="0061397D">
      <w:pPr>
        <w:pStyle w:val="af8"/>
        <w:ind w:left="360"/>
      </w:pPr>
    </w:p>
    <w:p w:rsidR="00D753C9" w:rsidRPr="0015237C" w:rsidRDefault="00D753C9" w:rsidP="006311C0"/>
    <w:p w:rsidR="00B53E50" w:rsidRPr="0015237C" w:rsidRDefault="009B47FA" w:rsidP="00F243B1">
      <w:pPr>
        <w:pStyle w:val="af8"/>
        <w:numPr>
          <w:ilvl w:val="1"/>
          <w:numId w:val="21"/>
        </w:numPr>
        <w:jc w:val="both"/>
        <w:rPr>
          <w:b/>
        </w:rPr>
      </w:pPr>
      <w:r w:rsidRPr="0015237C">
        <w:rPr>
          <w:b/>
        </w:rPr>
        <w:t xml:space="preserve"> </w:t>
      </w:r>
      <w:r w:rsidR="0007309A" w:rsidRPr="0015237C">
        <w:rPr>
          <w:b/>
        </w:rPr>
        <w:t>Информация о сделках с заинтересованностью</w:t>
      </w:r>
    </w:p>
    <w:p w:rsidR="005467ED" w:rsidRPr="0015237C" w:rsidRDefault="005467ED" w:rsidP="005467ED">
      <w:pPr>
        <w:jc w:val="center"/>
        <w:rPr>
          <w:b/>
        </w:rPr>
      </w:pPr>
    </w:p>
    <w:tbl>
      <w:tblPr>
        <w:tblStyle w:val="a8"/>
        <w:tblW w:w="11058" w:type="dxa"/>
        <w:tblInd w:w="-885" w:type="dxa"/>
        <w:tblLayout w:type="fixed"/>
        <w:tblLook w:val="04A0" w:firstRow="1" w:lastRow="0" w:firstColumn="1" w:lastColumn="0" w:noHBand="0" w:noVBand="1"/>
      </w:tblPr>
      <w:tblGrid>
        <w:gridCol w:w="567"/>
        <w:gridCol w:w="2411"/>
        <w:gridCol w:w="2551"/>
        <w:gridCol w:w="3544"/>
        <w:gridCol w:w="1985"/>
      </w:tblGrid>
      <w:tr w:rsidR="005467ED" w:rsidRPr="0015237C" w:rsidTr="007A1DE9">
        <w:trPr>
          <w:trHeight w:val="1804"/>
        </w:trPr>
        <w:tc>
          <w:tcPr>
            <w:tcW w:w="567"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tabs>
                <w:tab w:val="center" w:pos="4844"/>
                <w:tab w:val="right" w:pos="9689"/>
              </w:tabs>
              <w:autoSpaceDE w:val="0"/>
              <w:autoSpaceDN w:val="0"/>
              <w:ind w:left="360"/>
              <w:rPr>
                <w:b/>
                <w:bCs/>
              </w:rPr>
            </w:pPr>
          </w:p>
          <w:p w:rsidR="005467ED" w:rsidRPr="0015237C" w:rsidRDefault="005467ED" w:rsidP="004E09B6">
            <w:pPr>
              <w:tabs>
                <w:tab w:val="center" w:pos="4844"/>
                <w:tab w:val="right" w:pos="9689"/>
              </w:tabs>
              <w:autoSpaceDE w:val="0"/>
              <w:autoSpaceDN w:val="0"/>
              <w:rPr>
                <w:b/>
                <w:bCs/>
              </w:rPr>
            </w:pPr>
            <w:r w:rsidRPr="0015237C">
              <w:rPr>
                <w:b/>
                <w:bCs/>
              </w:rPr>
              <w:t>№</w:t>
            </w:r>
          </w:p>
        </w:tc>
        <w:tc>
          <w:tcPr>
            <w:tcW w:w="2411"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rPr>
                <w:b/>
                <w:bCs/>
              </w:rPr>
            </w:pPr>
          </w:p>
          <w:p w:rsidR="005467ED" w:rsidRPr="0015237C" w:rsidRDefault="005467ED" w:rsidP="004E09B6">
            <w:pPr>
              <w:tabs>
                <w:tab w:val="center" w:pos="4844"/>
                <w:tab w:val="right" w:pos="9689"/>
              </w:tabs>
              <w:autoSpaceDE w:val="0"/>
              <w:autoSpaceDN w:val="0"/>
              <w:rPr>
                <w:b/>
                <w:bCs/>
              </w:rPr>
            </w:pPr>
            <w:r w:rsidRPr="0015237C">
              <w:rPr>
                <w:b/>
                <w:bCs/>
              </w:rPr>
              <w:t>Сделка</w:t>
            </w:r>
          </w:p>
        </w:tc>
        <w:tc>
          <w:tcPr>
            <w:tcW w:w="2551"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rPr>
                <w:b/>
                <w:bCs/>
              </w:rPr>
            </w:pPr>
          </w:p>
          <w:p w:rsidR="005467ED" w:rsidRPr="0015237C" w:rsidRDefault="005467ED" w:rsidP="004E09B6">
            <w:pPr>
              <w:tabs>
                <w:tab w:val="center" w:pos="4844"/>
                <w:tab w:val="right" w:pos="9689"/>
              </w:tabs>
              <w:autoSpaceDE w:val="0"/>
              <w:autoSpaceDN w:val="0"/>
              <w:rPr>
                <w:b/>
                <w:bCs/>
              </w:rPr>
            </w:pPr>
            <w:r w:rsidRPr="0015237C">
              <w:rPr>
                <w:b/>
                <w:bCs/>
              </w:rPr>
              <w:t>Заинтересованные лица</w:t>
            </w:r>
          </w:p>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tc>
        <w:tc>
          <w:tcPr>
            <w:tcW w:w="3544"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rPr>
                <w:b/>
                <w:bCs/>
              </w:rPr>
            </w:pPr>
          </w:p>
          <w:p w:rsidR="005467ED" w:rsidRPr="0015237C" w:rsidRDefault="005467ED" w:rsidP="004E09B6">
            <w:pPr>
              <w:tabs>
                <w:tab w:val="center" w:pos="4844"/>
                <w:tab w:val="right" w:pos="9689"/>
              </w:tabs>
              <w:autoSpaceDE w:val="0"/>
              <w:autoSpaceDN w:val="0"/>
              <w:rPr>
                <w:b/>
                <w:bCs/>
              </w:rPr>
            </w:pPr>
            <w:r w:rsidRPr="0015237C">
              <w:rPr>
                <w:b/>
                <w:bCs/>
              </w:rPr>
              <w:t>Существенные условия</w:t>
            </w:r>
          </w:p>
        </w:tc>
        <w:tc>
          <w:tcPr>
            <w:tcW w:w="1985" w:type="dxa"/>
            <w:tcBorders>
              <w:top w:val="single" w:sz="4" w:space="0" w:color="auto"/>
              <w:left w:val="single" w:sz="4" w:space="0" w:color="auto"/>
              <w:bottom w:val="single" w:sz="4" w:space="0" w:color="auto"/>
              <w:right w:val="single" w:sz="4" w:space="0" w:color="auto"/>
            </w:tcBorders>
          </w:tcPr>
          <w:p w:rsidR="005467ED" w:rsidRPr="0015237C" w:rsidRDefault="00B873C3" w:rsidP="00B873C3">
            <w:pPr>
              <w:tabs>
                <w:tab w:val="center" w:pos="4844"/>
                <w:tab w:val="right" w:pos="9689"/>
              </w:tabs>
              <w:autoSpaceDE w:val="0"/>
              <w:autoSpaceDN w:val="0"/>
              <w:rPr>
                <w:b/>
                <w:bCs/>
              </w:rPr>
            </w:pPr>
            <w:r w:rsidRPr="0015237C">
              <w:rPr>
                <w:b/>
                <w:bCs/>
              </w:rPr>
              <w:t>Орган управления Общества, принявшего решение о согласии на ее совершение или ее последующем одобрении (при наличии такого решения)</w:t>
            </w:r>
          </w:p>
        </w:tc>
      </w:tr>
      <w:tr w:rsidR="005467ED" w:rsidRPr="0015237C" w:rsidTr="007A1DE9">
        <w:trPr>
          <w:trHeight w:val="1889"/>
        </w:trPr>
        <w:tc>
          <w:tcPr>
            <w:tcW w:w="567"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tabs>
                <w:tab w:val="center" w:pos="4844"/>
                <w:tab w:val="right" w:pos="9689"/>
              </w:tabs>
              <w:autoSpaceDE w:val="0"/>
              <w:autoSpaceDN w:val="0"/>
              <w:rPr>
                <w:bCs/>
                <w:sz w:val="22"/>
                <w:szCs w:val="22"/>
                <w:lang w:val="en-US"/>
              </w:rPr>
            </w:pPr>
            <w:r w:rsidRPr="0015237C">
              <w:rPr>
                <w:bCs/>
                <w:sz w:val="22"/>
                <w:szCs w:val="22"/>
                <w:lang w:val="en-US"/>
              </w:rPr>
              <w:t>1</w:t>
            </w:r>
          </w:p>
        </w:tc>
        <w:tc>
          <w:tcPr>
            <w:tcW w:w="2411" w:type="dxa"/>
            <w:tcBorders>
              <w:top w:val="single" w:sz="4" w:space="0" w:color="auto"/>
              <w:left w:val="single" w:sz="4" w:space="0" w:color="auto"/>
              <w:bottom w:val="single" w:sz="4" w:space="0" w:color="auto"/>
              <w:right w:val="single" w:sz="4" w:space="0" w:color="auto"/>
            </w:tcBorders>
          </w:tcPr>
          <w:p w:rsidR="005467ED" w:rsidRPr="0015237C" w:rsidRDefault="0051594B" w:rsidP="0051594B">
            <w:pPr>
              <w:widowControl w:val="0"/>
              <w:rPr>
                <w:bCs/>
              </w:rPr>
            </w:pPr>
            <w:r w:rsidRPr="0015237C">
              <w:t>Договор возмездного оказания услуг между ПАО «Центральный телеграф» и АО «ММТС-9»</w:t>
            </w:r>
          </w:p>
        </w:tc>
        <w:tc>
          <w:tcPr>
            <w:tcW w:w="2551" w:type="dxa"/>
            <w:tcBorders>
              <w:top w:val="single" w:sz="4" w:space="0" w:color="auto"/>
              <w:left w:val="single" w:sz="4" w:space="0" w:color="auto"/>
              <w:bottom w:val="single" w:sz="4" w:space="0" w:color="auto"/>
              <w:right w:val="single" w:sz="4" w:space="0" w:color="auto"/>
            </w:tcBorders>
          </w:tcPr>
          <w:p w:rsidR="005467ED" w:rsidRPr="0015237C" w:rsidRDefault="0051594B" w:rsidP="004E09B6">
            <w:pPr>
              <w:rPr>
                <w:bCs/>
              </w:rPr>
            </w:pPr>
            <w:r w:rsidRPr="0015237C">
              <w:rPr>
                <w:bCs/>
              </w:rPr>
              <w:t>ПАО «Ростелеком»,</w:t>
            </w:r>
            <w:r w:rsidR="005467ED" w:rsidRPr="0015237C">
              <w:rPr>
                <w:bCs/>
              </w:rPr>
              <w:t xml:space="preserve"> </w:t>
            </w:r>
          </w:p>
          <w:p w:rsidR="005467ED" w:rsidRPr="0015237C" w:rsidRDefault="008A71E7" w:rsidP="008A71E7">
            <w:pPr>
              <w:rPr>
                <w:b/>
                <w:bCs/>
              </w:rPr>
            </w:pPr>
            <w:r w:rsidRPr="0015237C">
              <w:rPr>
                <w:bCs/>
              </w:rPr>
              <w:t xml:space="preserve">А.В. </w:t>
            </w:r>
            <w:r w:rsidR="0051594B" w:rsidRPr="0015237C">
              <w:rPr>
                <w:bCs/>
              </w:rPr>
              <w:t>Колесников</w:t>
            </w:r>
            <w:r w:rsidR="005467ED" w:rsidRPr="0015237C">
              <w:rPr>
                <w:bCs/>
              </w:rPr>
              <w:t xml:space="preserve"> </w:t>
            </w:r>
          </w:p>
        </w:tc>
        <w:tc>
          <w:tcPr>
            <w:tcW w:w="3544" w:type="dxa"/>
            <w:tcBorders>
              <w:top w:val="single" w:sz="4" w:space="0" w:color="auto"/>
              <w:left w:val="single" w:sz="4" w:space="0" w:color="auto"/>
              <w:bottom w:val="single" w:sz="4" w:space="0" w:color="auto"/>
              <w:right w:val="single" w:sz="4" w:space="0" w:color="auto"/>
            </w:tcBorders>
          </w:tcPr>
          <w:p w:rsidR="005467ED" w:rsidRPr="0015237C" w:rsidRDefault="005704BC" w:rsidP="00E73969">
            <w:pPr>
              <w:widowControl w:val="0"/>
              <w:jc w:val="both"/>
              <w:rPr>
                <w:bCs/>
              </w:rPr>
            </w:pPr>
            <w:r w:rsidRPr="0015237C">
              <w:rPr>
                <w:bCs/>
              </w:rPr>
              <w:t xml:space="preserve"> Цена сделки</w:t>
            </w:r>
            <w:r w:rsidR="005467ED" w:rsidRPr="0015237C">
              <w:rPr>
                <w:bCs/>
              </w:rPr>
              <w:t>:</w:t>
            </w:r>
          </w:p>
          <w:p w:rsidR="005704BC" w:rsidRPr="0015237C" w:rsidRDefault="005704BC" w:rsidP="005704BC">
            <w:pPr>
              <w:pStyle w:val="35"/>
              <w:rPr>
                <w:sz w:val="24"/>
                <w:szCs w:val="24"/>
              </w:rPr>
            </w:pPr>
            <w:r w:rsidRPr="0015237C">
              <w:rPr>
                <w:sz w:val="24"/>
                <w:szCs w:val="24"/>
              </w:rPr>
              <w:t>Стоимость комплекса оказываемых услуг является договорной и определяется согласно Протоколу согласования  договорной цены (Приложение №1 к Договору).</w:t>
            </w:r>
          </w:p>
          <w:p w:rsidR="005704BC" w:rsidRPr="0015237C" w:rsidRDefault="005704BC" w:rsidP="00E73969">
            <w:pPr>
              <w:pStyle w:val="af8"/>
              <w:widowControl w:val="0"/>
              <w:ind w:left="0"/>
              <w:jc w:val="both"/>
            </w:pPr>
            <w:r w:rsidRPr="0015237C">
              <w:t xml:space="preserve">Предельная цена  комплекса оказываемых услуг по Договору составляет  5 400 000,00 руб. (Пять миллионов четыреста тысяч рублей 00 копеек) (без учета НДС). </w:t>
            </w:r>
          </w:p>
          <w:p w:rsidR="00CA444A" w:rsidRPr="0015237C" w:rsidRDefault="00CA444A" w:rsidP="00CA444A">
            <w:pPr>
              <w:pStyle w:val="af8"/>
              <w:ind w:left="0"/>
              <w:jc w:val="both"/>
              <w:rPr>
                <w:snapToGrid w:val="0"/>
              </w:rPr>
            </w:pPr>
            <w:r w:rsidRPr="0015237C">
              <w:rPr>
                <w:snapToGrid w:val="0"/>
              </w:rPr>
              <w:t>Процентное соотношение цены сделки к балансовой стоимости активов Общества: 0,15%</w:t>
            </w:r>
          </w:p>
          <w:p w:rsidR="00E73969" w:rsidRPr="0015237C" w:rsidRDefault="00E73969" w:rsidP="00E73969">
            <w:pPr>
              <w:widowControl w:val="0"/>
              <w:jc w:val="both"/>
              <w:rPr>
                <w:bCs/>
              </w:rPr>
            </w:pPr>
            <w:r w:rsidRPr="0015237C">
              <w:rPr>
                <w:bCs/>
              </w:rPr>
              <w:t xml:space="preserve">Предмет сделки: </w:t>
            </w:r>
          </w:p>
          <w:p w:rsidR="00E73969" w:rsidRPr="0015237C" w:rsidRDefault="00E73969" w:rsidP="00E73969">
            <w:pPr>
              <w:pStyle w:val="aff2"/>
              <w:ind w:left="0"/>
            </w:pPr>
            <w:r w:rsidRPr="0015237C">
              <w:t xml:space="preserve">Предоставление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АО «ММТС-9», </w:t>
            </w:r>
            <w:r w:rsidRPr="0015237C">
              <w:lastRenderedPageBreak/>
              <w:t xml:space="preserve">расположенных по адресу: г. Москва, ул. Бутлерова, д. 7, этаж 12, </w:t>
            </w:r>
            <w:proofErr w:type="spellStart"/>
            <w:r w:rsidRPr="0015237C">
              <w:t>помещ</w:t>
            </w:r>
            <w:proofErr w:type="spellEnd"/>
            <w:r w:rsidRPr="0015237C">
              <w:t xml:space="preserve">. 12.28, ряд 4А, места 1- 4; ряд 19, места 156 и 158 и этаж 2, </w:t>
            </w:r>
            <w:proofErr w:type="spellStart"/>
            <w:r w:rsidRPr="0015237C">
              <w:t>помещ</w:t>
            </w:r>
            <w:proofErr w:type="spellEnd"/>
            <w:r w:rsidRPr="0015237C">
              <w:t xml:space="preserve">. 34, ряд 9, место 5. </w:t>
            </w:r>
          </w:p>
          <w:p w:rsidR="00E73969" w:rsidRPr="0015237C" w:rsidRDefault="00E73969" w:rsidP="00E73969">
            <w:pPr>
              <w:pStyle w:val="af8"/>
              <w:ind w:left="0"/>
            </w:pPr>
            <w:r w:rsidRPr="0015237C">
              <w:t>Иные существенные условия сделки:</w:t>
            </w:r>
          </w:p>
          <w:p w:rsidR="005704BC" w:rsidRPr="0015237C" w:rsidRDefault="005704BC" w:rsidP="005704BC">
            <w:pPr>
              <w:pStyle w:val="28"/>
              <w:jc w:val="both"/>
              <w:rPr>
                <w:rFonts w:ascii="Times New Roman" w:hAnsi="Times New Roman"/>
                <w:szCs w:val="24"/>
              </w:rPr>
            </w:pPr>
            <w:r w:rsidRPr="0015237C">
              <w:rPr>
                <w:rFonts w:ascii="Times New Roman" w:hAnsi="Times New Roman"/>
                <w:szCs w:val="24"/>
              </w:rPr>
              <w:t>Договор вступает в силу с момента его заключения и действует по «31» декабря 2017 года включительно или до достижения суммы, указанной в п. 3.1. Договора. При этом утрачивает силу Договор №86 от 19 февраля 2016 года.</w:t>
            </w:r>
          </w:p>
          <w:p w:rsidR="005704BC" w:rsidRPr="0015237C" w:rsidRDefault="005704BC" w:rsidP="005704BC">
            <w:pPr>
              <w:pStyle w:val="28"/>
              <w:jc w:val="both"/>
              <w:rPr>
                <w:rFonts w:ascii="Times New Roman" w:hAnsi="Times New Roman"/>
                <w:szCs w:val="24"/>
              </w:rPr>
            </w:pPr>
            <w:r w:rsidRPr="0015237C">
              <w:rPr>
                <w:rFonts w:ascii="Times New Roman" w:hAnsi="Times New Roman"/>
                <w:spacing w:val="-4"/>
                <w:szCs w:val="24"/>
              </w:rPr>
              <w:t xml:space="preserve">Услуги оказываются в период с </w:t>
            </w:r>
            <w:r w:rsidRPr="0015237C">
              <w:rPr>
                <w:rFonts w:ascii="Times New Roman" w:hAnsi="Times New Roman"/>
                <w:szCs w:val="24"/>
              </w:rPr>
              <w:t>«01» февраля 2017 года по «31» декабря 2017 года включительно.</w:t>
            </w:r>
          </w:p>
          <w:p w:rsidR="005467ED" w:rsidRPr="0015237C" w:rsidRDefault="005467ED" w:rsidP="005704BC">
            <w:pPr>
              <w:pStyle w:val="22"/>
              <w:suppressAutoHyphens/>
              <w:spacing w:after="0" w:line="240" w:lineRule="auto"/>
              <w:ind w:left="0" w:firstLine="709"/>
              <w:jc w:val="both"/>
              <w:rPr>
                <w:bCs/>
              </w:rPr>
            </w:pPr>
          </w:p>
        </w:tc>
        <w:tc>
          <w:tcPr>
            <w:tcW w:w="1985" w:type="dxa"/>
            <w:tcBorders>
              <w:top w:val="single" w:sz="4" w:space="0" w:color="auto"/>
              <w:left w:val="single" w:sz="4" w:space="0" w:color="auto"/>
              <w:bottom w:val="single" w:sz="4" w:space="0" w:color="auto"/>
              <w:right w:val="single" w:sz="4" w:space="0" w:color="auto"/>
            </w:tcBorders>
          </w:tcPr>
          <w:p w:rsidR="005467ED" w:rsidRPr="0015237C" w:rsidRDefault="005467ED" w:rsidP="004E09B6">
            <w:pPr>
              <w:rPr>
                <w:bCs/>
              </w:rPr>
            </w:pPr>
          </w:p>
          <w:p w:rsidR="005467ED" w:rsidRPr="0015237C" w:rsidRDefault="005467ED" w:rsidP="004E09B6">
            <w:pPr>
              <w:rPr>
                <w:bCs/>
              </w:rPr>
            </w:pPr>
          </w:p>
          <w:p w:rsidR="005467ED" w:rsidRPr="0015237C" w:rsidRDefault="005467ED" w:rsidP="004E09B6">
            <w:pPr>
              <w:rPr>
                <w:bCs/>
              </w:rPr>
            </w:pPr>
          </w:p>
          <w:p w:rsidR="005467ED" w:rsidRPr="0015237C" w:rsidRDefault="005467ED" w:rsidP="004E09B6">
            <w:pPr>
              <w:rPr>
                <w:bCs/>
              </w:rPr>
            </w:pPr>
          </w:p>
          <w:p w:rsidR="005467ED" w:rsidRPr="0015237C" w:rsidRDefault="005467ED" w:rsidP="004E09B6">
            <w:pPr>
              <w:rPr>
                <w:bCs/>
              </w:rPr>
            </w:pPr>
          </w:p>
          <w:p w:rsidR="005467ED" w:rsidRPr="0015237C" w:rsidRDefault="005467ED" w:rsidP="004E09B6">
            <w:pPr>
              <w:rPr>
                <w:bCs/>
              </w:rPr>
            </w:pPr>
          </w:p>
        </w:tc>
      </w:tr>
      <w:tr w:rsidR="005467ED" w:rsidRPr="0015237C" w:rsidTr="007A1DE9">
        <w:tblPrEx>
          <w:tblLook w:val="0000" w:firstRow="0" w:lastRow="0" w:firstColumn="0" w:lastColumn="0" w:noHBand="0" w:noVBand="0"/>
        </w:tblPrEx>
        <w:trPr>
          <w:trHeight w:val="4951"/>
        </w:trPr>
        <w:tc>
          <w:tcPr>
            <w:tcW w:w="567" w:type="dxa"/>
          </w:tcPr>
          <w:p w:rsidR="005467ED" w:rsidRPr="0015237C" w:rsidRDefault="005467ED" w:rsidP="004E09B6">
            <w:pPr>
              <w:spacing w:after="200" w:line="276" w:lineRule="auto"/>
              <w:ind w:left="567"/>
            </w:pPr>
            <w:r w:rsidRPr="0015237C">
              <w:lastRenderedPageBreak/>
              <w:t>2</w:t>
            </w: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pPr>
            <w:r w:rsidRPr="0015237C">
              <w:t>2.</w:t>
            </w:r>
          </w:p>
        </w:tc>
        <w:tc>
          <w:tcPr>
            <w:tcW w:w="2411" w:type="dxa"/>
          </w:tcPr>
          <w:p w:rsidR="005467ED" w:rsidRPr="0015237C" w:rsidRDefault="008231F5" w:rsidP="004E09B6">
            <w:pPr>
              <w:spacing w:after="200" w:line="276" w:lineRule="auto"/>
              <w:ind w:left="141"/>
              <w:rPr>
                <w:bCs/>
                <w:sz w:val="22"/>
                <w:szCs w:val="22"/>
              </w:rPr>
            </w:pPr>
            <w:r w:rsidRPr="0015237C">
              <w:rPr>
                <w:rFonts w:eastAsia="Calibri"/>
                <w:lang w:eastAsia="en-US"/>
              </w:rPr>
              <w:t>Договор  аренды недвижимого имущества между ПАО «Центральный телеграф и ПАО «Ростелеком»</w:t>
            </w:r>
          </w:p>
          <w:p w:rsidR="005467ED" w:rsidRPr="0015237C" w:rsidRDefault="005467ED" w:rsidP="004E09B6">
            <w:pPr>
              <w:spacing w:after="200" w:line="276" w:lineRule="auto"/>
              <w:ind w:left="141"/>
              <w:rPr>
                <w:bCs/>
                <w:sz w:val="22"/>
                <w:szCs w:val="22"/>
              </w:rPr>
            </w:pPr>
          </w:p>
          <w:p w:rsidR="005467ED" w:rsidRPr="0015237C" w:rsidRDefault="005467ED" w:rsidP="004E09B6">
            <w:pPr>
              <w:spacing w:after="200" w:line="276" w:lineRule="auto"/>
              <w:ind w:left="141"/>
              <w:rPr>
                <w:bCs/>
                <w:sz w:val="22"/>
                <w:szCs w:val="22"/>
              </w:rPr>
            </w:pPr>
          </w:p>
          <w:p w:rsidR="005467ED" w:rsidRPr="0015237C" w:rsidRDefault="005467ED" w:rsidP="004E09B6">
            <w:pPr>
              <w:spacing w:after="200" w:line="276" w:lineRule="auto"/>
              <w:ind w:left="141"/>
              <w:rPr>
                <w:bCs/>
                <w:sz w:val="22"/>
                <w:szCs w:val="22"/>
              </w:rPr>
            </w:pPr>
          </w:p>
        </w:tc>
        <w:tc>
          <w:tcPr>
            <w:tcW w:w="2551" w:type="dxa"/>
          </w:tcPr>
          <w:p w:rsidR="005467ED" w:rsidRPr="0015237C" w:rsidRDefault="005467ED" w:rsidP="00E73969">
            <w:pPr>
              <w:rPr>
                <w:bCs/>
              </w:rPr>
            </w:pPr>
            <w:r w:rsidRPr="0015237C">
              <w:rPr>
                <w:bCs/>
              </w:rPr>
              <w:t xml:space="preserve">ПАО «Ростелеком». </w:t>
            </w: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tc>
        <w:tc>
          <w:tcPr>
            <w:tcW w:w="3544" w:type="dxa"/>
          </w:tcPr>
          <w:p w:rsidR="00E73969" w:rsidRPr="0015237C" w:rsidRDefault="00E73969" w:rsidP="00E73969">
            <w:pPr>
              <w:pStyle w:val="af8"/>
              <w:ind w:left="0"/>
            </w:pPr>
            <w:r w:rsidRPr="0015237C">
              <w:t>Цена сделки:</w:t>
            </w:r>
            <w:r w:rsidRPr="0015237C">
              <w:rPr>
                <w:color w:val="000000" w:themeColor="text1"/>
              </w:rPr>
              <w:t xml:space="preserve"> </w:t>
            </w:r>
            <w:r w:rsidRPr="0015237C">
              <w:t>5 829 253,23 руб. (пять миллионов восемьсот двадцать девять тысяч двести пятьдесят три рубля 23 копейки), в том числе НДС (18%) 889 208,12 руб. (восемьсот восемьдесят девять тысяч двести восемь рублей 12 копеек).</w:t>
            </w:r>
          </w:p>
          <w:p w:rsidR="00CA444A" w:rsidRPr="0015237C" w:rsidRDefault="00CA444A" w:rsidP="00CA444A">
            <w:pPr>
              <w:pStyle w:val="af8"/>
              <w:ind w:left="0"/>
              <w:jc w:val="both"/>
              <w:rPr>
                <w:snapToGrid w:val="0"/>
              </w:rPr>
            </w:pPr>
            <w:r w:rsidRPr="0015237C">
              <w:rPr>
                <w:snapToGrid w:val="0"/>
              </w:rPr>
              <w:t>Процентное соотношение цены сделки к балансовой стоимости активов Общества: 0,19%</w:t>
            </w:r>
          </w:p>
          <w:p w:rsidR="00E73969" w:rsidRPr="0015237C" w:rsidRDefault="00E73969" w:rsidP="00E73969">
            <w:pPr>
              <w:pStyle w:val="af8"/>
              <w:ind w:left="0"/>
            </w:pPr>
            <w:r w:rsidRPr="0015237C">
              <w:t>Предмет сделки:</w:t>
            </w:r>
          </w:p>
          <w:p w:rsidR="00E73969" w:rsidRPr="0015237C" w:rsidRDefault="00E73969" w:rsidP="00E73969">
            <w:r w:rsidRPr="0015237C">
              <w:t xml:space="preserve">Арендодатель передает Арендатору за плату во временное владение и пользование (аренду) нежилые помещения в Здании, расположенном по адресу: город Москва, 1-й </w:t>
            </w:r>
            <w:proofErr w:type="spellStart"/>
            <w:r w:rsidRPr="0015237C">
              <w:t>Котляковский</w:t>
            </w:r>
            <w:proofErr w:type="spellEnd"/>
            <w:r w:rsidRPr="0015237C">
              <w:t xml:space="preserve"> пер., д. 1А, стр. 1 (далее - Здание), общей площадью 1 076,80 </w:t>
            </w:r>
            <w:proofErr w:type="spellStart"/>
            <w:r w:rsidRPr="0015237C">
              <w:t>кв.м</w:t>
            </w:r>
            <w:proofErr w:type="spellEnd"/>
            <w:r w:rsidRPr="0015237C">
              <w:t xml:space="preserve">, а именно: </w:t>
            </w:r>
          </w:p>
          <w:p w:rsidR="00E73969" w:rsidRPr="0015237C" w:rsidRDefault="00E73969" w:rsidP="00E73969">
            <w:r w:rsidRPr="0015237C">
              <w:t xml:space="preserve">- этаж 1, помещение I, комнаты № 3, 3б, 3в, 3д, 3е, 3ж, площадью 449,3 </w:t>
            </w:r>
            <w:proofErr w:type="spellStart"/>
            <w:r w:rsidRPr="0015237C">
              <w:t>кв.м</w:t>
            </w:r>
            <w:proofErr w:type="spellEnd"/>
            <w:r w:rsidRPr="0015237C">
              <w:t>;</w:t>
            </w:r>
          </w:p>
          <w:p w:rsidR="00E73969" w:rsidRPr="0015237C" w:rsidRDefault="00E73969" w:rsidP="00E73969">
            <w:pPr>
              <w:pStyle w:val="af8"/>
              <w:ind w:left="0"/>
            </w:pPr>
            <w:r w:rsidRPr="0015237C">
              <w:t xml:space="preserve">- этаж 3, помещение I, комнаты: 1, 4а, 9, 16, 17, 18, 19, 22, 29, 31, 33, 58, 63а, 64, 65, площадью 627,50 </w:t>
            </w:r>
            <w:proofErr w:type="spellStart"/>
            <w:r w:rsidRPr="0015237C">
              <w:t>кв.м</w:t>
            </w:r>
            <w:proofErr w:type="spellEnd"/>
            <w:r w:rsidRPr="0015237C">
              <w:t>.</w:t>
            </w:r>
          </w:p>
          <w:p w:rsidR="00E73969" w:rsidRPr="0015237C" w:rsidRDefault="00E73969" w:rsidP="00E73969">
            <w:pPr>
              <w:pStyle w:val="af8"/>
              <w:ind w:left="0"/>
            </w:pPr>
            <w:r w:rsidRPr="0015237C">
              <w:lastRenderedPageBreak/>
              <w:t>Иные существенные условия сделки:</w:t>
            </w:r>
          </w:p>
          <w:p w:rsidR="00E73969" w:rsidRPr="0015237C" w:rsidRDefault="00E73969" w:rsidP="00E73969">
            <w:r w:rsidRPr="0015237C">
              <w:t xml:space="preserve">Договор вступает в силу с даты подписания Сторонами и действует по 14.08.2017 года (включительно). </w:t>
            </w:r>
          </w:p>
          <w:p w:rsidR="00E73969" w:rsidRPr="0015237C" w:rsidRDefault="00E73969" w:rsidP="00E73969">
            <w:pPr>
              <w:pStyle w:val="af8"/>
              <w:ind w:left="0"/>
            </w:pPr>
            <w:r w:rsidRPr="0015237C">
              <w:t>При полном надлежащем исполнении Арендатором своих обязательств по Договору Арендодатель обязуется  заключить с Арендатором Договор аренды на срок не менее 3 (трех) лет.</w:t>
            </w:r>
          </w:p>
          <w:p w:rsidR="005467ED" w:rsidRPr="0015237C" w:rsidRDefault="005467ED" w:rsidP="00E73969">
            <w:pPr>
              <w:tabs>
                <w:tab w:val="left" w:pos="1276"/>
              </w:tabs>
              <w:contextualSpacing/>
              <w:rPr>
                <w:bCs/>
              </w:rPr>
            </w:pPr>
          </w:p>
        </w:tc>
        <w:tc>
          <w:tcPr>
            <w:tcW w:w="1985" w:type="dxa"/>
          </w:tcPr>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p w:rsidR="005467ED" w:rsidRPr="0015237C" w:rsidRDefault="005467ED" w:rsidP="00E73969">
            <w:pPr>
              <w:rPr>
                <w:bCs/>
              </w:rPr>
            </w:pPr>
          </w:p>
        </w:tc>
      </w:tr>
      <w:tr w:rsidR="005467ED" w:rsidRPr="0015237C" w:rsidTr="007A1DE9">
        <w:tblPrEx>
          <w:tblLook w:val="0000" w:firstRow="0" w:lastRow="0" w:firstColumn="0" w:lastColumn="0" w:noHBand="0" w:noVBand="0"/>
        </w:tblPrEx>
        <w:trPr>
          <w:trHeight w:val="8212"/>
        </w:trPr>
        <w:tc>
          <w:tcPr>
            <w:tcW w:w="567" w:type="dxa"/>
            <w:tcBorders>
              <w:bottom w:val="nil"/>
            </w:tcBorders>
          </w:tcPr>
          <w:p w:rsidR="005467ED" w:rsidRPr="0015237C" w:rsidRDefault="005467ED" w:rsidP="004E09B6">
            <w:pPr>
              <w:spacing w:after="200" w:line="276" w:lineRule="auto"/>
            </w:pPr>
            <w:r w:rsidRPr="0015237C">
              <w:lastRenderedPageBreak/>
              <w:t>3.</w:t>
            </w:r>
          </w:p>
        </w:tc>
        <w:tc>
          <w:tcPr>
            <w:tcW w:w="2411" w:type="dxa"/>
          </w:tcPr>
          <w:p w:rsidR="005467ED" w:rsidRPr="0015237C" w:rsidRDefault="00710C53" w:rsidP="00710C53">
            <w:pPr>
              <w:spacing w:after="200"/>
              <w:ind w:left="141"/>
              <w:rPr>
                <w:bCs/>
                <w:sz w:val="22"/>
                <w:szCs w:val="22"/>
              </w:rPr>
            </w:pPr>
            <w:r w:rsidRPr="0015237C">
              <w:rPr>
                <w:rFonts w:eastAsia="Calibri"/>
                <w:lang w:eastAsia="en-US"/>
              </w:rPr>
              <w:t>Договор  предоставления в пользование места в кабельной канализации между ПАО «Ростелеком» и ПАО «Центральный телеграф».</w:t>
            </w:r>
          </w:p>
          <w:p w:rsidR="005467ED" w:rsidRPr="0015237C" w:rsidRDefault="005467ED" w:rsidP="004E09B6">
            <w:pPr>
              <w:spacing w:after="200" w:line="276" w:lineRule="auto"/>
              <w:ind w:left="141"/>
              <w:rPr>
                <w:bCs/>
                <w:sz w:val="22"/>
                <w:szCs w:val="22"/>
              </w:rPr>
            </w:pPr>
          </w:p>
        </w:tc>
        <w:tc>
          <w:tcPr>
            <w:tcW w:w="2551" w:type="dxa"/>
          </w:tcPr>
          <w:p w:rsidR="005467ED" w:rsidRPr="0015237C" w:rsidRDefault="00B873C3" w:rsidP="004E09B6">
            <w:pPr>
              <w:rPr>
                <w:bCs/>
              </w:rPr>
            </w:pPr>
            <w:r w:rsidRPr="0015237C">
              <w:rPr>
                <w:bCs/>
              </w:rPr>
              <w:t>ПАО «Ростелеком»</w:t>
            </w:r>
          </w:p>
          <w:p w:rsidR="005467ED" w:rsidRPr="0015237C" w:rsidRDefault="007A1DE9" w:rsidP="007A1DE9">
            <w:pPr>
              <w:rPr>
                <w:u w:val="single"/>
              </w:rPr>
            </w:pPr>
            <w:r w:rsidRPr="0015237C">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15237C">
              <w:rPr>
                <w:u w:val="single"/>
              </w:rPr>
              <w:t>:</w:t>
            </w:r>
          </w:p>
          <w:p w:rsidR="007A1DE9" w:rsidRPr="0015237C" w:rsidRDefault="007A1DE9" w:rsidP="007A1DE9">
            <w:pPr>
              <w:pStyle w:val="af8"/>
              <w:ind w:left="0"/>
              <w:rPr>
                <w:bCs/>
              </w:rPr>
            </w:pPr>
            <w:r w:rsidRPr="0015237C">
              <w:rPr>
                <w:bCs/>
              </w:rPr>
              <w:t>ПАО «Ростелеком», являющееся контролирующим лицом ПАО «Центральный телеграф», является стороной в сделке.</w:t>
            </w:r>
          </w:p>
          <w:p w:rsidR="007A1DE9" w:rsidRPr="0015237C" w:rsidRDefault="007A1DE9" w:rsidP="007A1DE9">
            <w:pPr>
              <w:rPr>
                <w:u w:val="single"/>
              </w:rPr>
            </w:pPr>
            <w:r w:rsidRPr="0015237C">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15237C">
              <w:rPr>
                <w:u w:val="single"/>
              </w:rPr>
              <w:t>:</w:t>
            </w:r>
          </w:p>
          <w:p w:rsidR="007A1DE9" w:rsidRPr="0015237C" w:rsidRDefault="007A1DE9" w:rsidP="007A1DE9">
            <w:pPr>
              <w:rPr>
                <w:bCs/>
                <w:sz w:val="22"/>
                <w:szCs w:val="22"/>
              </w:rPr>
            </w:pPr>
            <w:r w:rsidRPr="0015237C">
              <w:t xml:space="preserve">Доля участия ПАО </w:t>
            </w:r>
            <w:r w:rsidRPr="0015237C">
              <w:lastRenderedPageBreak/>
              <w:t>«Ростелеком» в уставном капитале ПАО «Центральный т</w:t>
            </w:r>
            <w:r w:rsidR="00100505" w:rsidRPr="0015237C">
              <w:t>е</w:t>
            </w:r>
            <w:r w:rsidRPr="0015237C">
              <w:t>леграф» (доля принадлежащий ПАО «Ростелеком» акций</w:t>
            </w:r>
            <w:r w:rsidR="00100505" w:rsidRPr="0015237C">
              <w:t xml:space="preserve"> ПАО «Центральный телеграф»</w:t>
            </w:r>
            <w:r w:rsidRPr="0015237C">
              <w:t xml:space="preserve">) </w:t>
            </w:r>
            <w:r w:rsidR="008A2767" w:rsidRPr="0015237C">
              <w:t>– 60%</w:t>
            </w:r>
          </w:p>
        </w:tc>
        <w:tc>
          <w:tcPr>
            <w:tcW w:w="3544" w:type="dxa"/>
          </w:tcPr>
          <w:p w:rsidR="00B873C3" w:rsidRPr="0015237C" w:rsidRDefault="00B873C3" w:rsidP="00B873C3">
            <w:pPr>
              <w:pStyle w:val="af8"/>
              <w:ind w:left="0"/>
              <w:rPr>
                <w:snapToGrid w:val="0"/>
              </w:rPr>
            </w:pPr>
            <w:r w:rsidRPr="0015237C">
              <w:lastRenderedPageBreak/>
              <w:t>Цена сделки:</w:t>
            </w:r>
            <w:r w:rsidRPr="0015237C">
              <w:rPr>
                <w:color w:val="000000" w:themeColor="text1"/>
              </w:rPr>
              <w:t xml:space="preserve"> </w:t>
            </w:r>
            <w:r w:rsidRPr="0015237C">
              <w:rPr>
                <w:snapToGrid w:val="0"/>
              </w:rPr>
              <w:t>106 881 888 (Сто шесть миллионов восемьсот восемьдесят одна тысяча восемьсот восемьдесят восемь) рубля 96 копеек с учетом НДС 18 % - 16 304 016,96 (Шестнадцать миллионов триста четыре тысячи шестнадцать) рублей и 96 копеек.</w:t>
            </w:r>
          </w:p>
          <w:p w:rsidR="00B873C3" w:rsidRPr="0015237C" w:rsidRDefault="00B873C3" w:rsidP="00B873C3">
            <w:pPr>
              <w:pStyle w:val="af8"/>
              <w:ind w:left="0"/>
              <w:jc w:val="both"/>
              <w:rPr>
                <w:snapToGrid w:val="0"/>
              </w:rPr>
            </w:pPr>
            <w:r w:rsidRPr="0015237C">
              <w:rPr>
                <w:snapToGrid w:val="0"/>
              </w:rPr>
              <w:t>Процентное соотношение цены сделки к балансовой стоимости активов Общества: 3,46%</w:t>
            </w:r>
          </w:p>
          <w:p w:rsidR="00B873C3" w:rsidRPr="0015237C" w:rsidRDefault="00B873C3" w:rsidP="00B873C3">
            <w:pPr>
              <w:pStyle w:val="af8"/>
              <w:ind w:left="0"/>
            </w:pPr>
            <w:r w:rsidRPr="0015237C">
              <w:t>Предмет сделки:</w:t>
            </w:r>
          </w:p>
          <w:p w:rsidR="00B873C3" w:rsidRPr="0015237C" w:rsidRDefault="00B873C3" w:rsidP="00B873C3">
            <w:pPr>
              <w:pStyle w:val="af8"/>
              <w:ind w:left="0"/>
            </w:pPr>
            <w:r w:rsidRPr="0015237C">
              <w:t>Исполнитель предоставляет доступ к специальным объектам инфраструктуры и/или сопряженным объектам инфраструктуры Исполнителя для размещения сетей электросвязи Заказчика (далее - кабельная канализация) и дальнейшее предоставление в пользование Заказчику места в кабельной канализации связи Исполнителя  для размещения кабеля связи Заказчика, а Заказчик обязан своевременно вносить плату за место в кабельной канализации.</w:t>
            </w:r>
          </w:p>
          <w:p w:rsidR="00B873C3" w:rsidRPr="0015237C" w:rsidRDefault="00B873C3" w:rsidP="00B873C3">
            <w:r w:rsidRPr="0015237C">
              <w:t xml:space="preserve">Адреса, протяженность, иные характеристики предоставляемых Заказчику мест в кабельной канализации </w:t>
            </w:r>
            <w:r w:rsidRPr="0015237C">
              <w:lastRenderedPageBreak/>
              <w:t>для размещения кабеля связи Заказчика, а также характеристики  кабеля связи Заказчика, определены в Приложении № 1  к Договору.</w:t>
            </w:r>
          </w:p>
          <w:p w:rsidR="00B873C3" w:rsidRPr="0015237C" w:rsidRDefault="00B873C3" w:rsidP="00B873C3">
            <w:pPr>
              <w:pStyle w:val="af8"/>
              <w:ind w:left="0"/>
            </w:pPr>
            <w:r w:rsidRPr="0015237C">
              <w:t>Срок предоставления в пользование Заказчику места в кабельной канализации связи: с 01 января 2017 года по 31 декабря 2018 года (включительно).</w:t>
            </w:r>
          </w:p>
          <w:p w:rsidR="00B873C3" w:rsidRPr="0015237C" w:rsidRDefault="00B873C3" w:rsidP="00B873C3">
            <w:pPr>
              <w:pStyle w:val="af8"/>
              <w:ind w:left="0"/>
            </w:pPr>
            <w:r w:rsidRPr="0015237C">
              <w:t>Иные существенные условия сделки:</w:t>
            </w:r>
          </w:p>
          <w:p w:rsidR="00B873C3" w:rsidRPr="0015237C" w:rsidRDefault="00B873C3" w:rsidP="00B873C3">
            <w:pPr>
              <w:pStyle w:val="af8"/>
              <w:ind w:left="0"/>
            </w:pPr>
            <w:r w:rsidRPr="0015237C">
              <w:t>Ежемесячный платеж  определяется Сторонами в соответствии с тарифами Исполнителя, определенными в Протоколе согласования стоимости предоставления места в кабельной канализации (Приложение № 4 к Договору).</w:t>
            </w:r>
          </w:p>
          <w:p w:rsidR="00B873C3" w:rsidRPr="0015237C" w:rsidRDefault="00B873C3" w:rsidP="00B873C3">
            <w:pPr>
              <w:pStyle w:val="af8"/>
              <w:ind w:left="0"/>
            </w:pPr>
            <w:r w:rsidRPr="0015237C">
              <w:t>Исполнитель вправе в одностороннем порядке изменять тарифы на предоставление места в кабельной канализации не чаще 1 (одного) раза в календарный год путем письменного уведомления Заказчика. Размер тарифа считается измененным для Заказчика с даты изменения, указанной в уведомлении. Уведомление об изменении тарифов по договору направляется Исполнителем Заказчику факсимильной/электронной/почтовой связью не позднее, чем за 30 (тридцать) дней до срока изменения, указанного в уведомлении, является обязательным для Заказчика и составляет неотъемлемую часть Договора.</w:t>
            </w:r>
          </w:p>
          <w:p w:rsidR="00B873C3" w:rsidRPr="0015237C" w:rsidRDefault="00B873C3" w:rsidP="00B873C3">
            <w:pPr>
              <w:spacing w:line="280" w:lineRule="exact"/>
            </w:pPr>
            <w:r w:rsidRPr="0015237C">
              <w:t>В случае изменения объемов предоставления мест в кабельной канализации Стороны согласовывают и подписывают  соответствующее Дополнительное соглашение.</w:t>
            </w:r>
          </w:p>
          <w:p w:rsidR="00B873C3" w:rsidRPr="0015237C" w:rsidRDefault="00B873C3" w:rsidP="00B873C3">
            <w:pPr>
              <w:pStyle w:val="af8"/>
              <w:ind w:left="0"/>
            </w:pPr>
            <w:r w:rsidRPr="0015237C">
              <w:t xml:space="preserve">Договор вступает в силу с момента его подписания </w:t>
            </w:r>
            <w:r w:rsidRPr="0015237C">
              <w:lastRenderedPageBreak/>
              <w:t>обеими Сторонами и действует до полного исполнения Сторонами своих обязательств по Договору. Условия Договора применяются к отношениям сторон, возникшим  с 01.01.2017 года.</w:t>
            </w:r>
          </w:p>
          <w:p w:rsidR="005467ED" w:rsidRPr="0015237C" w:rsidRDefault="005467ED" w:rsidP="004E09B6">
            <w:pPr>
              <w:widowControl w:val="0"/>
              <w:ind w:firstLine="709"/>
              <w:jc w:val="both"/>
              <w:rPr>
                <w:bCs/>
                <w:sz w:val="22"/>
                <w:szCs w:val="22"/>
              </w:rPr>
            </w:pPr>
            <w:r w:rsidRPr="0015237C">
              <w:rPr>
                <w:bCs/>
                <w:sz w:val="22"/>
                <w:szCs w:val="22"/>
              </w:rPr>
              <w:t xml:space="preserve"> </w:t>
            </w:r>
          </w:p>
        </w:tc>
        <w:tc>
          <w:tcPr>
            <w:tcW w:w="1985" w:type="dxa"/>
          </w:tcPr>
          <w:p w:rsidR="00B873C3" w:rsidRPr="0015237C" w:rsidRDefault="00B873C3" w:rsidP="00B873C3">
            <w:pPr>
              <w:rPr>
                <w:bCs/>
              </w:rPr>
            </w:pPr>
            <w:r w:rsidRPr="0015237C">
              <w:rPr>
                <w:bCs/>
              </w:rPr>
              <w:lastRenderedPageBreak/>
              <w:t>Совет директоров</w:t>
            </w:r>
          </w:p>
          <w:p w:rsidR="005467ED" w:rsidRPr="0015237C" w:rsidRDefault="00DC7E1C" w:rsidP="00DC7E1C">
            <w:pPr>
              <w:rPr>
                <w:bCs/>
              </w:rPr>
            </w:pPr>
            <w:r w:rsidRPr="0015237C">
              <w:rPr>
                <w:bCs/>
              </w:rPr>
              <w:t xml:space="preserve">Протокол № 12  от </w:t>
            </w:r>
            <w:r w:rsidRPr="0015237C">
              <w:t xml:space="preserve">26  апреля 2017 г. </w:t>
            </w:r>
          </w:p>
        </w:tc>
      </w:tr>
      <w:tr w:rsidR="005467ED" w:rsidRPr="0015237C" w:rsidTr="007A1DE9">
        <w:tblPrEx>
          <w:tblLook w:val="0000" w:firstRow="0" w:lastRow="0" w:firstColumn="0" w:lastColumn="0" w:noHBand="0" w:noVBand="0"/>
        </w:tblPrEx>
        <w:trPr>
          <w:trHeight w:val="2564"/>
        </w:trPr>
        <w:tc>
          <w:tcPr>
            <w:tcW w:w="567" w:type="dxa"/>
          </w:tcPr>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pPr>
            <w:r w:rsidRPr="0015237C">
              <w:t>4.</w:t>
            </w:r>
          </w:p>
        </w:tc>
        <w:tc>
          <w:tcPr>
            <w:tcW w:w="2411" w:type="dxa"/>
          </w:tcPr>
          <w:p w:rsidR="008766F8" w:rsidRPr="0015237C" w:rsidRDefault="008766F8" w:rsidP="008766F8">
            <w:r w:rsidRPr="0015237C">
              <w:t>Дополнительное соглашение № 2 к Договору № 38/MSK-IX/2.1.10/446 от "15" июня 2012 г., заключенному между ПАО «Центральный телеграф» и АО "ЦВКС "МСК-IX".</w:t>
            </w:r>
          </w:p>
          <w:p w:rsidR="005467ED" w:rsidRPr="0015237C" w:rsidRDefault="005467ED" w:rsidP="008766F8">
            <w:pPr>
              <w:spacing w:after="200" w:line="276" w:lineRule="auto"/>
              <w:ind w:left="141"/>
              <w:rPr>
                <w:bCs/>
              </w:rPr>
            </w:pPr>
          </w:p>
          <w:p w:rsidR="005467ED" w:rsidRPr="0015237C" w:rsidRDefault="005467ED" w:rsidP="008766F8">
            <w:pPr>
              <w:spacing w:after="200" w:line="276" w:lineRule="auto"/>
              <w:ind w:left="141"/>
              <w:rPr>
                <w:bCs/>
              </w:rPr>
            </w:pPr>
          </w:p>
          <w:p w:rsidR="005467ED" w:rsidRPr="0015237C" w:rsidRDefault="005467ED" w:rsidP="008766F8">
            <w:pPr>
              <w:spacing w:after="200" w:line="276" w:lineRule="auto"/>
              <w:ind w:left="141"/>
              <w:rPr>
                <w:bCs/>
              </w:rPr>
            </w:pPr>
          </w:p>
          <w:p w:rsidR="005467ED" w:rsidRPr="0015237C" w:rsidRDefault="005467ED" w:rsidP="008766F8">
            <w:pPr>
              <w:spacing w:after="200" w:line="276" w:lineRule="auto"/>
              <w:ind w:left="141"/>
              <w:rPr>
                <w:bCs/>
              </w:rPr>
            </w:pPr>
          </w:p>
        </w:tc>
        <w:tc>
          <w:tcPr>
            <w:tcW w:w="2551" w:type="dxa"/>
          </w:tcPr>
          <w:p w:rsidR="005467ED" w:rsidRPr="0015237C" w:rsidRDefault="005467ED" w:rsidP="008766F8">
            <w:pPr>
              <w:rPr>
                <w:bCs/>
              </w:rPr>
            </w:pPr>
            <w:r w:rsidRPr="0015237C">
              <w:rPr>
                <w:bCs/>
              </w:rPr>
              <w:t xml:space="preserve">ПАО «Ростелеком». </w:t>
            </w:r>
          </w:p>
          <w:p w:rsidR="005467ED" w:rsidRPr="0015237C" w:rsidRDefault="005467ED" w:rsidP="008766F8">
            <w:pPr>
              <w:rPr>
                <w:bCs/>
              </w:rPr>
            </w:pPr>
          </w:p>
          <w:p w:rsidR="005467ED" w:rsidRPr="0015237C" w:rsidRDefault="005467ED" w:rsidP="008766F8">
            <w:pPr>
              <w:rPr>
                <w:bCs/>
              </w:rPr>
            </w:pPr>
          </w:p>
          <w:p w:rsidR="005467ED" w:rsidRPr="0015237C" w:rsidRDefault="005467ED" w:rsidP="008766F8">
            <w:pPr>
              <w:rPr>
                <w:bCs/>
              </w:rPr>
            </w:pPr>
          </w:p>
          <w:p w:rsidR="005467ED" w:rsidRPr="0015237C" w:rsidRDefault="005467ED" w:rsidP="008766F8">
            <w:pPr>
              <w:rPr>
                <w:bCs/>
              </w:rPr>
            </w:pPr>
          </w:p>
        </w:tc>
        <w:tc>
          <w:tcPr>
            <w:tcW w:w="3544" w:type="dxa"/>
          </w:tcPr>
          <w:p w:rsidR="00975EA4" w:rsidRPr="0015237C" w:rsidRDefault="00975EA4" w:rsidP="00975EA4">
            <w:pPr>
              <w:pStyle w:val="af8"/>
              <w:spacing w:after="200" w:line="276" w:lineRule="auto"/>
              <w:ind w:left="0"/>
            </w:pPr>
            <w:r w:rsidRPr="0015237C">
              <w:t>Цена сделки:</w:t>
            </w:r>
            <w:r w:rsidRPr="0015237C">
              <w:rPr>
                <w:color w:val="000000" w:themeColor="text1"/>
              </w:rPr>
              <w:t xml:space="preserve"> Согласно п.1 Дополнительного соглашения №2 в п. 5.1 Договора вносятся дополнения по ограничению цены договора, согласно которым за период оказания услуг с 01.01.2017 по 31.12.2019 общая цена Договора  составляет сумму не более 15 000 000 (Пятнадцать миллионов) рублей 00 копеек с учетом НДС 18%.- 2</w:t>
            </w:r>
            <w:r w:rsidRPr="0015237C">
              <w:rPr>
                <w:color w:val="000000" w:themeColor="text1"/>
                <w:lang w:val="en-US"/>
              </w:rPr>
              <w:t> </w:t>
            </w:r>
            <w:r w:rsidRPr="0015237C">
              <w:rPr>
                <w:color w:val="000000" w:themeColor="text1"/>
              </w:rPr>
              <w:t>288</w:t>
            </w:r>
            <w:r w:rsidRPr="0015237C">
              <w:rPr>
                <w:color w:val="000000" w:themeColor="text1"/>
                <w:lang w:val="en-US"/>
              </w:rPr>
              <w:t> </w:t>
            </w:r>
            <w:r w:rsidRPr="0015237C">
              <w:rPr>
                <w:color w:val="000000" w:themeColor="text1"/>
              </w:rPr>
              <w:t>135 (два миллиона двести восемьдесят восемь тысяч сто тридцать пять) рублей 59 копеек. По Договору у Заказчика не возникает обязанности заказать Услуги на всю указанную сумму</w:t>
            </w:r>
          </w:p>
          <w:p w:rsidR="00975EA4" w:rsidRPr="0015237C" w:rsidRDefault="00975EA4" w:rsidP="00975EA4">
            <w:pPr>
              <w:pStyle w:val="af8"/>
              <w:ind w:left="0"/>
            </w:pPr>
            <w:r w:rsidRPr="0015237C">
              <w:t xml:space="preserve">Процентное соотношение цены </w:t>
            </w:r>
            <w:r w:rsidRPr="0015237C">
              <w:lastRenderedPageBreak/>
              <w:t>сделки к балансовой стоимости активов Общества: 0,49%</w:t>
            </w:r>
          </w:p>
          <w:p w:rsidR="00975EA4" w:rsidRPr="0015237C" w:rsidRDefault="00975EA4" w:rsidP="00975EA4">
            <w:pPr>
              <w:pStyle w:val="af8"/>
              <w:spacing w:line="360" w:lineRule="auto"/>
              <w:ind w:left="0"/>
            </w:pPr>
            <w:r w:rsidRPr="0015237C">
              <w:t>Предмет сделки:</w:t>
            </w:r>
          </w:p>
          <w:p w:rsidR="00975EA4" w:rsidRPr="0015237C" w:rsidRDefault="00975EA4" w:rsidP="00975EA4">
            <w:pPr>
              <w:pStyle w:val="af8"/>
              <w:ind w:left="0"/>
            </w:pPr>
            <w:r w:rsidRPr="0015237C">
              <w:t>В соответствии с пунктами 1-6 Дополнительного соглашения №2 стороны пришли к соглашению:</w:t>
            </w:r>
          </w:p>
          <w:p w:rsidR="00975EA4" w:rsidRPr="0015237C" w:rsidRDefault="00975EA4" w:rsidP="00975EA4">
            <w:r w:rsidRPr="0015237C">
              <w:t>Дополнить пункт 5.1. Договора абзацем:</w:t>
            </w:r>
          </w:p>
          <w:p w:rsidR="00975EA4" w:rsidRPr="0015237C" w:rsidRDefault="00975EA4" w:rsidP="00975EA4">
            <w:r w:rsidRPr="0015237C">
              <w:t>За период оказания услуг с 01.01.2017 по 31.12.2019 общая цена Договора  составляет сумму не более 15 000 000 (Пятнадцать миллионов) рублей 00 копеек с учетом НДС 18%. По Договору у Заказчика не возникает обязанности заказать Услуги на всю указанную сумму.</w:t>
            </w:r>
          </w:p>
          <w:p w:rsidR="00975EA4" w:rsidRPr="0015237C" w:rsidRDefault="00975EA4" w:rsidP="00975EA4">
            <w:r w:rsidRPr="0015237C">
              <w:t>Изложить п. 13.1. Договора в новой редакции следующего содержания:</w:t>
            </w:r>
          </w:p>
          <w:p w:rsidR="00975EA4" w:rsidRPr="0015237C" w:rsidRDefault="00975EA4" w:rsidP="00975EA4">
            <w:r w:rsidRPr="0015237C">
              <w:t>«Договор вступает в силу со дня его подписания обеими Сторонами и действует по 31.12.2019г., либо до достижения суммы Договора, указанной в 5.1. Договора в зависимости от того события, которое наступит ранее».</w:t>
            </w:r>
          </w:p>
          <w:p w:rsidR="00975EA4" w:rsidRPr="0015237C" w:rsidRDefault="00975EA4" w:rsidP="00975EA4"/>
          <w:p w:rsidR="00975EA4" w:rsidRPr="0015237C" w:rsidRDefault="00975EA4" w:rsidP="00975EA4">
            <w:r w:rsidRPr="0015237C">
              <w:t xml:space="preserve">Дополнить п. 1 Приложения №1 к Договору «Положение об услуге Московский </w:t>
            </w:r>
            <w:proofErr w:type="spellStart"/>
            <w:r w:rsidRPr="0015237C">
              <w:t>Internet</w:t>
            </w:r>
            <w:proofErr w:type="spellEnd"/>
            <w:r w:rsidRPr="0015237C">
              <w:t xml:space="preserve"> </w:t>
            </w:r>
            <w:proofErr w:type="spellStart"/>
            <w:r w:rsidRPr="0015237C">
              <w:t>Exchange</w:t>
            </w:r>
            <w:proofErr w:type="spellEnd"/>
            <w:r w:rsidRPr="0015237C">
              <w:t>» абзацами:</w:t>
            </w:r>
          </w:p>
          <w:p w:rsidR="00975EA4" w:rsidRPr="0015237C" w:rsidRDefault="00975EA4" w:rsidP="00975EA4">
            <w:r w:rsidRPr="0015237C">
              <w:t>«Телеканал - сформированная вещателем в соответствии с сеткой вещания и выходящая в свет (эфир) под постоянным наименованием и с установленной периодичностью совокупность теле-, радиопрограмм и (или) соответственно иных аудиовизуальных, звуковых сообщений и материалов;</w:t>
            </w:r>
          </w:p>
          <w:p w:rsidR="00975EA4" w:rsidRPr="0015237C" w:rsidRDefault="00975EA4" w:rsidP="00975EA4">
            <w:r w:rsidRPr="0015237C">
              <w:t>Телесигнал - цифровой поток данных, содержащий сигнал Телеканала и обладающий набором технологических параметров (кодек, разрешение и др.)»</w:t>
            </w:r>
          </w:p>
          <w:p w:rsidR="00975EA4" w:rsidRPr="0015237C" w:rsidRDefault="00975EA4" w:rsidP="00975EA4">
            <w:r w:rsidRPr="0015237C">
              <w:lastRenderedPageBreak/>
              <w:t xml:space="preserve">Дополнить п. 4.1  Приложения №1 к Договору «Положение об услуге Московский </w:t>
            </w:r>
            <w:proofErr w:type="spellStart"/>
            <w:r w:rsidRPr="0015237C">
              <w:t>Internet</w:t>
            </w:r>
            <w:proofErr w:type="spellEnd"/>
            <w:r w:rsidRPr="0015237C">
              <w:t xml:space="preserve"> </w:t>
            </w:r>
            <w:proofErr w:type="spellStart"/>
            <w:r w:rsidRPr="0015237C">
              <w:t>Exchange</w:t>
            </w:r>
            <w:proofErr w:type="spellEnd"/>
            <w:r w:rsidRPr="0015237C">
              <w:t>» абзацем:</w:t>
            </w:r>
          </w:p>
          <w:p w:rsidR="00975EA4" w:rsidRPr="0015237C" w:rsidRDefault="00975EA4" w:rsidP="00975EA4">
            <w:pPr>
              <w:tabs>
                <w:tab w:val="left" w:pos="540"/>
              </w:tabs>
            </w:pPr>
            <w:r w:rsidRPr="0015237C">
              <w:t>«Телевизионный VLAN предназначен для доступа Заказчика к Телесигналам».</w:t>
            </w:r>
          </w:p>
          <w:p w:rsidR="00975EA4" w:rsidRPr="0015237C" w:rsidRDefault="00975EA4" w:rsidP="00975EA4">
            <w:r w:rsidRPr="0015237C">
              <w:t xml:space="preserve">Дополнить п. 4 Приложения №1 к Договору «Положение об услуге Московский </w:t>
            </w:r>
            <w:proofErr w:type="spellStart"/>
            <w:r w:rsidRPr="0015237C">
              <w:t>Internet</w:t>
            </w:r>
            <w:proofErr w:type="spellEnd"/>
            <w:r w:rsidRPr="0015237C">
              <w:t xml:space="preserve"> </w:t>
            </w:r>
            <w:proofErr w:type="spellStart"/>
            <w:r w:rsidRPr="0015237C">
              <w:t>Exchange</w:t>
            </w:r>
            <w:proofErr w:type="spellEnd"/>
            <w:r w:rsidRPr="0015237C">
              <w:t>» п. 4.10.:</w:t>
            </w:r>
          </w:p>
          <w:p w:rsidR="00975EA4" w:rsidRPr="0015237C" w:rsidRDefault="00975EA4" w:rsidP="00975EA4">
            <w:r w:rsidRPr="0015237C">
              <w:t>«В составе Услуги Заказчику может предоставляться доступ к Телесигналам на Телевизионном VLAN.»</w:t>
            </w:r>
          </w:p>
          <w:p w:rsidR="00975EA4" w:rsidRPr="0015237C" w:rsidRDefault="00975EA4" w:rsidP="00975EA4">
            <w:r w:rsidRPr="0015237C">
              <w:t>Дополнить Приложение №4 к Договору формой  Бланка заказа для подключения  на Телевизионный VLAN и формой Перечня телесигналов.</w:t>
            </w:r>
          </w:p>
          <w:p w:rsidR="00975EA4" w:rsidRPr="0015237C" w:rsidRDefault="00975EA4" w:rsidP="00975EA4">
            <w:pPr>
              <w:pStyle w:val="af8"/>
              <w:ind w:left="0"/>
            </w:pPr>
            <w:r w:rsidRPr="0015237C">
              <w:t>Иные существенные условия сделки:</w:t>
            </w:r>
          </w:p>
          <w:p w:rsidR="00975EA4" w:rsidRPr="0015237C" w:rsidRDefault="00975EA4" w:rsidP="00975EA4">
            <w:r w:rsidRPr="0015237C">
              <w:t>Соглашение вступает в силу с даты его подписания Сторонами, распространяет свое действие на отношения Сторон, возникшие с 01.01.2017 года.</w:t>
            </w:r>
          </w:p>
          <w:p w:rsidR="00975EA4" w:rsidRPr="0015237C" w:rsidRDefault="00975EA4" w:rsidP="00975EA4">
            <w:r w:rsidRPr="0015237C">
              <w:t xml:space="preserve">Остальные условия договора, не затронутые Соглашением,  сохраняют свою силу и Стороны подтверждают по ним свои обязательства. </w:t>
            </w:r>
          </w:p>
          <w:p w:rsidR="00975EA4" w:rsidRPr="0015237C" w:rsidRDefault="00975EA4" w:rsidP="00975EA4">
            <w:pPr>
              <w:pStyle w:val="af8"/>
              <w:ind w:left="0"/>
            </w:pPr>
            <w:r w:rsidRPr="0015237C">
              <w:t>Соглашение составлено в двух экземплярах – по одному для каждой из Сторон, скреплено подписями и печатями.</w:t>
            </w:r>
          </w:p>
          <w:p w:rsidR="005467ED" w:rsidRPr="0015237C" w:rsidRDefault="005467ED" w:rsidP="00975EA4">
            <w:pPr>
              <w:widowControl w:val="0"/>
              <w:ind w:firstLine="709"/>
              <w:jc w:val="both"/>
              <w:rPr>
                <w:bCs/>
                <w:sz w:val="22"/>
                <w:szCs w:val="22"/>
              </w:rPr>
            </w:pPr>
          </w:p>
        </w:tc>
        <w:tc>
          <w:tcPr>
            <w:tcW w:w="1985" w:type="dxa"/>
          </w:tcPr>
          <w:p w:rsidR="005467ED" w:rsidRPr="0015237C" w:rsidRDefault="005467ED" w:rsidP="004E09B6">
            <w:pPr>
              <w:rPr>
                <w:bCs/>
                <w:sz w:val="22"/>
                <w:szCs w:val="22"/>
              </w:rPr>
            </w:pPr>
          </w:p>
          <w:p w:rsidR="005467ED" w:rsidRPr="0015237C" w:rsidRDefault="005467ED" w:rsidP="004E09B6">
            <w:pPr>
              <w:rPr>
                <w:bCs/>
                <w:sz w:val="22"/>
                <w:szCs w:val="22"/>
              </w:rPr>
            </w:pPr>
          </w:p>
          <w:p w:rsidR="005467ED" w:rsidRPr="0015237C" w:rsidRDefault="005467ED" w:rsidP="004E09B6">
            <w:pPr>
              <w:rPr>
                <w:bCs/>
                <w:sz w:val="22"/>
                <w:szCs w:val="22"/>
              </w:rPr>
            </w:pPr>
          </w:p>
        </w:tc>
      </w:tr>
      <w:tr w:rsidR="005467ED" w:rsidRPr="0015237C" w:rsidTr="00DC7E4D">
        <w:tblPrEx>
          <w:tblLook w:val="0000" w:firstRow="0" w:lastRow="0" w:firstColumn="0" w:lastColumn="0" w:noHBand="0" w:noVBand="0"/>
        </w:tblPrEx>
        <w:trPr>
          <w:trHeight w:val="416"/>
        </w:trPr>
        <w:tc>
          <w:tcPr>
            <w:tcW w:w="567" w:type="dxa"/>
          </w:tcPr>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pPr>
            <w:r w:rsidRPr="0015237C">
              <w:t>5.</w:t>
            </w:r>
          </w:p>
        </w:tc>
        <w:tc>
          <w:tcPr>
            <w:tcW w:w="2411" w:type="dxa"/>
          </w:tcPr>
          <w:p w:rsidR="005467ED" w:rsidRPr="0015237C" w:rsidRDefault="00CA3027" w:rsidP="004E09B6">
            <w:pPr>
              <w:spacing w:after="200" w:line="276" w:lineRule="auto"/>
              <w:ind w:left="141"/>
              <w:rPr>
                <w:bCs/>
                <w:sz w:val="22"/>
                <w:szCs w:val="22"/>
              </w:rPr>
            </w:pPr>
            <w:r w:rsidRPr="0015237C">
              <w:rPr>
                <w:rFonts w:eastAsia="Calibri"/>
                <w:lang w:eastAsia="en-US"/>
              </w:rPr>
              <w:t>Дополнительное соглашение № 1 к Соглашению об общих условиях предоставления займа № 20 от 27.11.2014</w:t>
            </w:r>
          </w:p>
        </w:tc>
        <w:tc>
          <w:tcPr>
            <w:tcW w:w="2551" w:type="dxa"/>
          </w:tcPr>
          <w:p w:rsidR="00CA3027" w:rsidRPr="0015237C" w:rsidRDefault="00CA3027" w:rsidP="00CA3027">
            <w:pPr>
              <w:rPr>
                <w:bCs/>
              </w:rPr>
            </w:pPr>
            <w:r w:rsidRPr="0015237C">
              <w:rPr>
                <w:bCs/>
              </w:rPr>
              <w:t>ПАО «Ростелеком»</w:t>
            </w:r>
          </w:p>
          <w:p w:rsidR="00CA3027" w:rsidRPr="0015237C" w:rsidRDefault="00CA3027" w:rsidP="00CA3027">
            <w:pPr>
              <w:rPr>
                <w:u w:val="single"/>
              </w:rPr>
            </w:pPr>
            <w:r w:rsidRPr="0015237C">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15237C">
              <w:rPr>
                <w:u w:val="single"/>
              </w:rPr>
              <w:t>:</w:t>
            </w:r>
          </w:p>
          <w:p w:rsidR="00CA3027" w:rsidRPr="0015237C" w:rsidRDefault="00CA3027" w:rsidP="00CA3027">
            <w:pPr>
              <w:pStyle w:val="af8"/>
              <w:ind w:left="0"/>
              <w:rPr>
                <w:bCs/>
              </w:rPr>
            </w:pPr>
            <w:r w:rsidRPr="0015237C">
              <w:rPr>
                <w:bCs/>
              </w:rPr>
              <w:t xml:space="preserve">ПАО «Ростелеком», являющееся контролирующим лицом ПАО «Центральный </w:t>
            </w:r>
            <w:r w:rsidRPr="0015237C">
              <w:rPr>
                <w:bCs/>
              </w:rPr>
              <w:lastRenderedPageBreak/>
              <w:t>телеграф», является стороной в сделке.</w:t>
            </w:r>
          </w:p>
          <w:p w:rsidR="00CA3027" w:rsidRPr="0015237C" w:rsidRDefault="00CA3027" w:rsidP="00CA3027">
            <w:pPr>
              <w:rPr>
                <w:u w:val="single"/>
              </w:rPr>
            </w:pPr>
            <w:r w:rsidRPr="0015237C">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15237C">
              <w:rPr>
                <w:u w:val="single"/>
              </w:rPr>
              <w:t>:</w:t>
            </w:r>
          </w:p>
          <w:p w:rsidR="005467ED" w:rsidRPr="0015237C" w:rsidRDefault="00CA3027" w:rsidP="00CA3027">
            <w:pPr>
              <w:rPr>
                <w:bCs/>
                <w:sz w:val="22"/>
                <w:szCs w:val="22"/>
              </w:rPr>
            </w:pPr>
            <w:r w:rsidRPr="0015237C">
              <w:t>Доля участия ПАО «Ростелеком» в уставном капитале ПАО «Центральный телеграф» (доля принадлежащий ПАО «Ростелеком» акций ПАО «Центральный телеграф») – 60%</w:t>
            </w:r>
          </w:p>
          <w:p w:rsidR="005467ED" w:rsidRPr="0015237C" w:rsidRDefault="005467ED" w:rsidP="004E09B6">
            <w:pPr>
              <w:rPr>
                <w:bCs/>
                <w:sz w:val="22"/>
                <w:szCs w:val="22"/>
              </w:rPr>
            </w:pPr>
          </w:p>
        </w:tc>
        <w:tc>
          <w:tcPr>
            <w:tcW w:w="3544" w:type="dxa"/>
          </w:tcPr>
          <w:p w:rsidR="00CA3027" w:rsidRPr="0015237C" w:rsidRDefault="00CA3027" w:rsidP="00CA3027">
            <w:pPr>
              <w:pStyle w:val="af8"/>
              <w:ind w:left="0"/>
              <w:rPr>
                <w:rFonts w:eastAsia="Calibri"/>
                <w:lang w:eastAsia="en-US"/>
              </w:rPr>
            </w:pPr>
            <w:r w:rsidRPr="0015237C">
              <w:rPr>
                <w:rFonts w:eastAsia="Calibri"/>
                <w:lang w:eastAsia="en-US"/>
              </w:rPr>
              <w:lastRenderedPageBreak/>
              <w:t>Цена сделки:</w:t>
            </w:r>
          </w:p>
          <w:p w:rsidR="00CA3027" w:rsidRPr="0015237C" w:rsidRDefault="00CA3027" w:rsidP="00CA3027">
            <w:pPr>
              <w:pStyle w:val="af8"/>
              <w:ind w:left="0"/>
              <w:rPr>
                <w:rFonts w:eastAsia="Calibri"/>
                <w:lang w:eastAsia="en-US"/>
              </w:rPr>
            </w:pPr>
            <w:r w:rsidRPr="0015237C">
              <w:rPr>
                <w:rFonts w:eastAsia="Calibri"/>
                <w:lang w:eastAsia="en-US"/>
              </w:rPr>
              <w:t>270 000 000 (двести семьдесят миллионов) рублей</w:t>
            </w:r>
          </w:p>
          <w:p w:rsidR="00CA3027" w:rsidRPr="0015237C" w:rsidRDefault="00CA3027" w:rsidP="00CA3027">
            <w:pPr>
              <w:pStyle w:val="af8"/>
              <w:ind w:left="0"/>
              <w:rPr>
                <w:rFonts w:eastAsia="Calibri"/>
                <w:lang w:eastAsia="en-US"/>
              </w:rPr>
            </w:pPr>
            <w:r w:rsidRPr="0015237C">
              <w:rPr>
                <w:rFonts w:eastAsia="Calibri"/>
                <w:lang w:eastAsia="en-US"/>
              </w:rPr>
              <w:t xml:space="preserve">Процентное соотношение цены сделки к балансовой стоимости активов Общества: 8,76% </w:t>
            </w:r>
          </w:p>
          <w:p w:rsidR="00CA3027" w:rsidRPr="0015237C" w:rsidRDefault="00CA3027" w:rsidP="00CA3027">
            <w:pPr>
              <w:pStyle w:val="af8"/>
              <w:ind w:left="0"/>
              <w:rPr>
                <w:rFonts w:eastAsia="Calibri"/>
                <w:lang w:eastAsia="en-US"/>
              </w:rPr>
            </w:pPr>
            <w:r w:rsidRPr="0015237C">
              <w:rPr>
                <w:rFonts w:eastAsia="Calibri"/>
                <w:lang w:eastAsia="en-US"/>
              </w:rPr>
              <w:t>Предмет сделки:</w:t>
            </w:r>
          </w:p>
          <w:p w:rsidR="00CA3027" w:rsidRPr="0015237C" w:rsidRDefault="00CA3027" w:rsidP="00CA3027">
            <w:pPr>
              <w:pStyle w:val="af8"/>
              <w:ind w:left="0"/>
              <w:rPr>
                <w:rFonts w:eastAsia="Calibri"/>
                <w:lang w:eastAsia="en-US"/>
              </w:rPr>
            </w:pPr>
            <w:r w:rsidRPr="0015237C">
              <w:rPr>
                <w:rFonts w:eastAsia="Calibri"/>
                <w:lang w:eastAsia="en-US"/>
              </w:rPr>
              <w:t>Договор займа 1:</w:t>
            </w:r>
          </w:p>
          <w:p w:rsidR="00CA3027" w:rsidRPr="0015237C" w:rsidRDefault="00CA3027" w:rsidP="00CA3027">
            <w:pPr>
              <w:pStyle w:val="af8"/>
              <w:ind w:left="0"/>
              <w:rPr>
                <w:rFonts w:eastAsia="Calibri"/>
                <w:lang w:eastAsia="en-US"/>
              </w:rPr>
            </w:pPr>
            <w:r w:rsidRPr="0015237C">
              <w:rPr>
                <w:rFonts w:eastAsia="Calibri"/>
                <w:lang w:eastAsia="en-US"/>
              </w:rPr>
              <w:t xml:space="preserve">Займодавец (ПАО «Центральный телеграф»)  передаёт Заемщику ( ПАО «Ростелеком») денежные средства (заем),а Заемщик обязуется возвратить </w:t>
            </w:r>
            <w:r w:rsidRPr="0015237C">
              <w:rPr>
                <w:rFonts w:eastAsia="Calibri"/>
                <w:lang w:eastAsia="en-US"/>
              </w:rPr>
              <w:lastRenderedPageBreak/>
              <w:t>Займодавцу полученную сумму займа и оплатить проценты за пользование ими в размере и сроки, установленные Договором.</w:t>
            </w:r>
          </w:p>
          <w:p w:rsidR="00CA3027" w:rsidRPr="0015237C" w:rsidRDefault="00CA3027" w:rsidP="00CA3027">
            <w:pPr>
              <w:pStyle w:val="af8"/>
              <w:ind w:left="0"/>
              <w:rPr>
                <w:rFonts w:eastAsia="Calibri"/>
                <w:lang w:eastAsia="en-US"/>
              </w:rPr>
            </w:pPr>
            <w:r w:rsidRPr="0015237C">
              <w:rPr>
                <w:rFonts w:eastAsia="Calibri"/>
                <w:lang w:eastAsia="en-US"/>
              </w:rPr>
              <w:t>Договор займа 2:</w:t>
            </w:r>
          </w:p>
          <w:p w:rsidR="00CA3027" w:rsidRPr="0015237C" w:rsidRDefault="00CA3027" w:rsidP="00CA3027">
            <w:pPr>
              <w:pStyle w:val="af8"/>
              <w:ind w:left="0"/>
              <w:rPr>
                <w:rFonts w:eastAsia="Calibri"/>
                <w:lang w:eastAsia="en-US"/>
              </w:rPr>
            </w:pPr>
            <w:r w:rsidRPr="0015237C">
              <w:rPr>
                <w:rFonts w:eastAsia="Calibri"/>
                <w:lang w:eastAsia="en-US"/>
              </w:rPr>
              <w:t>Займодавец (ПАО «Ростелеком»)  передаёт Заемщику ( ПАО «Центральный телеграф») денежные средства (заем), а Заемщик обязуется возвратить Займодавцу полученную сумму займа и оплатить проценты за пользование ими в размере и сроки, установленные Договором.</w:t>
            </w:r>
          </w:p>
          <w:p w:rsidR="00CA3027" w:rsidRPr="0015237C" w:rsidRDefault="00CA3027" w:rsidP="00CA3027">
            <w:pPr>
              <w:pStyle w:val="af8"/>
              <w:ind w:left="0"/>
              <w:rPr>
                <w:rFonts w:eastAsia="Calibri"/>
                <w:lang w:eastAsia="en-US"/>
              </w:rPr>
            </w:pPr>
            <w:r w:rsidRPr="0015237C">
              <w:rPr>
                <w:rFonts w:eastAsia="Calibri"/>
                <w:lang w:eastAsia="en-US"/>
              </w:rPr>
              <w:t>Иные существенные условия сделки:</w:t>
            </w:r>
          </w:p>
          <w:p w:rsidR="00CA3027" w:rsidRPr="0015237C" w:rsidRDefault="00CA3027" w:rsidP="00CA3027">
            <w:pPr>
              <w:pStyle w:val="af8"/>
              <w:ind w:left="0"/>
              <w:rPr>
                <w:rFonts w:eastAsia="Calibri"/>
                <w:lang w:eastAsia="en-US"/>
              </w:rPr>
            </w:pPr>
            <w:r w:rsidRPr="0015237C">
              <w:rPr>
                <w:rFonts w:eastAsia="Calibri"/>
                <w:lang w:eastAsia="en-US"/>
              </w:rPr>
              <w:t xml:space="preserve">За пользование Займами Заёмщик уплачивает проценты. </w:t>
            </w:r>
          </w:p>
          <w:p w:rsidR="00CA3027" w:rsidRPr="0015237C" w:rsidRDefault="00CA3027" w:rsidP="00CA3027">
            <w:pPr>
              <w:pStyle w:val="af8"/>
              <w:ind w:left="0"/>
              <w:rPr>
                <w:rFonts w:eastAsia="Calibri"/>
                <w:lang w:eastAsia="en-US"/>
              </w:rPr>
            </w:pPr>
            <w:r w:rsidRPr="0015237C">
              <w:rPr>
                <w:rFonts w:eastAsia="Calibri"/>
                <w:lang w:eastAsia="en-US"/>
              </w:rPr>
              <w:t xml:space="preserve">Процентная ставка по Договорам Займа 2 устанавливается в размере ключевой ставки Банка России увеличенной на 2% годовых. </w:t>
            </w:r>
          </w:p>
          <w:p w:rsidR="005467ED" w:rsidRPr="0015237C" w:rsidRDefault="00CA3027" w:rsidP="00CA3027">
            <w:pPr>
              <w:pStyle w:val="af8"/>
              <w:ind w:left="0"/>
              <w:rPr>
                <w:bCs/>
                <w:sz w:val="22"/>
                <w:szCs w:val="22"/>
              </w:rPr>
            </w:pPr>
            <w:r w:rsidRPr="0015237C">
              <w:rPr>
                <w:rFonts w:eastAsia="Calibri"/>
                <w:lang w:eastAsia="en-US"/>
              </w:rPr>
              <w:t>По Договорам Займа 1  процентная ставка устанавливается в размере ключевой ставки Банка России уменьшенной на 1% годовых. Ключевая ставка публикуется Банком России на официальном сайте в сети Интернет (http:// www.cbr.ru/ ). Для целей п. 4.1. процентную ставку определяют исходя из ключевой ставки, действующей на дату начисления процентов.</w:t>
            </w:r>
          </w:p>
        </w:tc>
        <w:tc>
          <w:tcPr>
            <w:tcW w:w="1985" w:type="dxa"/>
          </w:tcPr>
          <w:p w:rsidR="005467ED" w:rsidRPr="0015237C" w:rsidRDefault="005467ED" w:rsidP="004E09B6">
            <w:pPr>
              <w:rPr>
                <w:bCs/>
                <w:sz w:val="22"/>
                <w:szCs w:val="22"/>
              </w:rPr>
            </w:pPr>
          </w:p>
          <w:p w:rsidR="005467ED" w:rsidRPr="0015237C" w:rsidRDefault="005467ED" w:rsidP="004E09B6">
            <w:pPr>
              <w:rPr>
                <w:bCs/>
                <w:sz w:val="22"/>
                <w:szCs w:val="22"/>
              </w:rPr>
            </w:pPr>
          </w:p>
          <w:p w:rsidR="005467ED" w:rsidRPr="0015237C" w:rsidRDefault="005467ED" w:rsidP="004E09B6">
            <w:pPr>
              <w:rPr>
                <w:bCs/>
                <w:sz w:val="22"/>
                <w:szCs w:val="22"/>
              </w:rPr>
            </w:pPr>
          </w:p>
          <w:p w:rsidR="005467ED" w:rsidRPr="0015237C" w:rsidRDefault="005467ED" w:rsidP="004E09B6">
            <w:pPr>
              <w:rPr>
                <w:bCs/>
                <w:sz w:val="22"/>
                <w:szCs w:val="22"/>
              </w:rPr>
            </w:pPr>
          </w:p>
        </w:tc>
      </w:tr>
      <w:tr w:rsidR="005467ED" w:rsidRPr="0015237C" w:rsidTr="00F65D27">
        <w:tblPrEx>
          <w:tblLook w:val="0000" w:firstRow="0" w:lastRow="0" w:firstColumn="0" w:lastColumn="0" w:noHBand="0" w:noVBand="0"/>
        </w:tblPrEx>
        <w:trPr>
          <w:trHeight w:val="1845"/>
        </w:trPr>
        <w:tc>
          <w:tcPr>
            <w:tcW w:w="567" w:type="dxa"/>
          </w:tcPr>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ind w:left="567"/>
            </w:pPr>
          </w:p>
          <w:p w:rsidR="005467ED" w:rsidRPr="0015237C" w:rsidRDefault="005467ED" w:rsidP="004E09B6">
            <w:pPr>
              <w:spacing w:after="200" w:line="276" w:lineRule="auto"/>
            </w:pPr>
            <w:r w:rsidRPr="0015237C">
              <w:t>6.</w:t>
            </w:r>
          </w:p>
        </w:tc>
        <w:tc>
          <w:tcPr>
            <w:tcW w:w="2411" w:type="dxa"/>
          </w:tcPr>
          <w:p w:rsidR="008A46B5" w:rsidRPr="0015237C" w:rsidRDefault="008A46B5" w:rsidP="0065419D">
            <w:r w:rsidRPr="0015237C">
              <w:t>Договор предоставления в пользование комплекса ресурсов для размещения технологического оборудования, заключаемый между ПАО «Центральный телеграф» и ПАО «Ростелеком»</w:t>
            </w:r>
          </w:p>
          <w:p w:rsidR="005467ED" w:rsidRPr="0015237C" w:rsidRDefault="005467ED" w:rsidP="004E09B6">
            <w:pPr>
              <w:spacing w:after="200" w:line="276" w:lineRule="auto"/>
              <w:ind w:left="141"/>
              <w:rPr>
                <w:bCs/>
                <w:sz w:val="22"/>
                <w:szCs w:val="22"/>
              </w:rPr>
            </w:pPr>
          </w:p>
          <w:p w:rsidR="005467ED" w:rsidRPr="0015237C" w:rsidRDefault="005467ED" w:rsidP="004E09B6">
            <w:pPr>
              <w:spacing w:after="200" w:line="276" w:lineRule="auto"/>
              <w:ind w:left="141"/>
              <w:rPr>
                <w:bCs/>
                <w:sz w:val="22"/>
                <w:szCs w:val="22"/>
              </w:rPr>
            </w:pPr>
          </w:p>
          <w:p w:rsidR="005467ED" w:rsidRPr="0015237C" w:rsidRDefault="005467ED" w:rsidP="004E09B6">
            <w:pPr>
              <w:spacing w:after="200" w:line="276" w:lineRule="auto"/>
              <w:ind w:left="141"/>
              <w:rPr>
                <w:bCs/>
                <w:sz w:val="22"/>
                <w:szCs w:val="22"/>
              </w:rPr>
            </w:pPr>
          </w:p>
          <w:p w:rsidR="005467ED" w:rsidRPr="0015237C" w:rsidRDefault="005467ED" w:rsidP="004E09B6">
            <w:pPr>
              <w:spacing w:after="200" w:line="276" w:lineRule="auto"/>
              <w:ind w:left="141"/>
              <w:rPr>
                <w:bCs/>
                <w:sz w:val="22"/>
                <w:szCs w:val="22"/>
              </w:rPr>
            </w:pPr>
          </w:p>
        </w:tc>
        <w:tc>
          <w:tcPr>
            <w:tcW w:w="2551" w:type="dxa"/>
          </w:tcPr>
          <w:p w:rsidR="006B5FA9" w:rsidRPr="0015237C" w:rsidRDefault="006B5FA9" w:rsidP="006B5FA9">
            <w:pPr>
              <w:rPr>
                <w:bCs/>
              </w:rPr>
            </w:pPr>
            <w:r w:rsidRPr="0015237C">
              <w:rPr>
                <w:bCs/>
              </w:rPr>
              <w:lastRenderedPageBreak/>
              <w:t>ПАО «Ростелеком»</w:t>
            </w:r>
          </w:p>
          <w:p w:rsidR="006B5FA9" w:rsidRPr="0015237C" w:rsidRDefault="006B5FA9" w:rsidP="006B5FA9">
            <w:pPr>
              <w:rPr>
                <w:u w:val="single"/>
              </w:rPr>
            </w:pPr>
            <w:r w:rsidRPr="0015237C">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15237C">
              <w:rPr>
                <w:u w:val="single"/>
              </w:rPr>
              <w:t>:</w:t>
            </w:r>
          </w:p>
          <w:p w:rsidR="006B5FA9" w:rsidRPr="0015237C" w:rsidRDefault="006B5FA9" w:rsidP="006B5FA9">
            <w:pPr>
              <w:pStyle w:val="af8"/>
              <w:ind w:left="0"/>
              <w:rPr>
                <w:bCs/>
              </w:rPr>
            </w:pPr>
            <w:r w:rsidRPr="0015237C">
              <w:rPr>
                <w:bCs/>
              </w:rPr>
              <w:t xml:space="preserve">ПАО «Ростелеком», являющееся контролирующим лицом ПАО </w:t>
            </w:r>
            <w:r w:rsidRPr="0015237C">
              <w:rPr>
                <w:bCs/>
              </w:rPr>
              <w:lastRenderedPageBreak/>
              <w:t>«Центральный телеграф», является стороной в сделке.</w:t>
            </w:r>
          </w:p>
          <w:p w:rsidR="006B5FA9" w:rsidRPr="0015237C" w:rsidRDefault="006B5FA9" w:rsidP="006B5FA9">
            <w:pPr>
              <w:rPr>
                <w:u w:val="single"/>
              </w:rPr>
            </w:pPr>
            <w:r w:rsidRPr="0015237C">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15237C">
              <w:rPr>
                <w:u w:val="single"/>
              </w:rPr>
              <w:t>:</w:t>
            </w:r>
          </w:p>
          <w:p w:rsidR="006B5FA9" w:rsidRPr="0015237C" w:rsidRDefault="006B5FA9" w:rsidP="006B5FA9">
            <w:pPr>
              <w:rPr>
                <w:bCs/>
                <w:sz w:val="22"/>
                <w:szCs w:val="22"/>
              </w:rPr>
            </w:pPr>
            <w:r w:rsidRPr="0015237C">
              <w:t>Доля участия ПАО «Ростелеком» в уставном капитале ПАО «Центральный телеграф» (доля принадлежащий ПАО «Ростелеком» акций ПАО «Центральный телеграф») – 60%</w:t>
            </w:r>
          </w:p>
          <w:p w:rsidR="005467ED" w:rsidRPr="0015237C" w:rsidRDefault="005467ED" w:rsidP="004E09B6">
            <w:pPr>
              <w:rPr>
                <w:bCs/>
                <w:sz w:val="22"/>
                <w:szCs w:val="22"/>
              </w:rPr>
            </w:pPr>
          </w:p>
          <w:p w:rsidR="005467ED" w:rsidRPr="0015237C" w:rsidRDefault="005467ED" w:rsidP="004E09B6">
            <w:pPr>
              <w:rPr>
                <w:bCs/>
                <w:sz w:val="22"/>
                <w:szCs w:val="22"/>
              </w:rPr>
            </w:pPr>
          </w:p>
          <w:p w:rsidR="005467ED" w:rsidRPr="0015237C" w:rsidRDefault="005467ED" w:rsidP="004E09B6">
            <w:pPr>
              <w:rPr>
                <w:bCs/>
                <w:sz w:val="22"/>
                <w:szCs w:val="22"/>
              </w:rPr>
            </w:pPr>
          </w:p>
          <w:p w:rsidR="005467ED" w:rsidRPr="0015237C" w:rsidRDefault="005467ED" w:rsidP="004E09B6">
            <w:pPr>
              <w:rPr>
                <w:bCs/>
                <w:sz w:val="22"/>
                <w:szCs w:val="22"/>
              </w:rPr>
            </w:pPr>
          </w:p>
        </w:tc>
        <w:tc>
          <w:tcPr>
            <w:tcW w:w="3544" w:type="dxa"/>
          </w:tcPr>
          <w:p w:rsidR="00DC7E4D" w:rsidRPr="0015237C" w:rsidRDefault="00DC7E4D" w:rsidP="00DC7E4D">
            <w:pPr>
              <w:pStyle w:val="af8"/>
              <w:spacing w:after="200"/>
              <w:ind w:left="0"/>
            </w:pPr>
            <w:r w:rsidRPr="0015237C">
              <w:lastRenderedPageBreak/>
              <w:t>Цена сделки:</w:t>
            </w:r>
            <w:r w:rsidRPr="0015237C">
              <w:rPr>
                <w:color w:val="000000" w:themeColor="text1"/>
              </w:rPr>
              <w:t xml:space="preserve"> 107 760 625,14 руб. (Сто семь миллионов семьсот шестьдесят тысяч шестьсот двадцать пять рублей 14 копеек), с учетом НДС 18% – 16 438 061,46 руб. (Шестнадцать миллионов четыреста тридцать восемь тысяч шестьдесят один рубль 46 копеек).</w:t>
            </w:r>
          </w:p>
          <w:p w:rsidR="00DC7E4D" w:rsidRPr="0015237C" w:rsidRDefault="00DC7E4D" w:rsidP="00DC7E4D">
            <w:pPr>
              <w:pStyle w:val="af8"/>
              <w:ind w:left="0"/>
            </w:pPr>
            <w:r w:rsidRPr="0015237C">
              <w:t>Процентное соотношение цены сделки к балансовой стоимости активов Общества: 3,53 %</w:t>
            </w:r>
          </w:p>
          <w:p w:rsidR="00DC7E4D" w:rsidRPr="0015237C" w:rsidRDefault="00DC7E4D" w:rsidP="00DC7E4D">
            <w:pPr>
              <w:pStyle w:val="af8"/>
              <w:widowControl w:val="0"/>
              <w:ind w:left="0"/>
            </w:pPr>
            <w:r w:rsidRPr="0015237C">
              <w:lastRenderedPageBreak/>
              <w:t xml:space="preserve">Предмет сделки: </w:t>
            </w:r>
          </w:p>
          <w:p w:rsidR="00DC7E4D" w:rsidRPr="0015237C" w:rsidRDefault="00DC7E4D" w:rsidP="00DC7E4D">
            <w:pPr>
              <w:pStyle w:val="af8"/>
              <w:ind w:left="0"/>
              <w:rPr>
                <w:color w:val="000000"/>
              </w:rPr>
            </w:pPr>
            <w:r w:rsidRPr="0015237C">
              <w:rPr>
                <w:color w:val="000000"/>
              </w:rPr>
              <w:t>Исполнитель предоставляет доступ к специальным объектам инфраструктуры и/или сопряженным объектам инфраструктуры Исполнителя для размещения элементов сетей электросвязи Заказчика (далее – комплекс ресурсов), а Заказчик обязан своевременно вносить плату за пользование комплексом ресурсов.</w:t>
            </w:r>
          </w:p>
          <w:p w:rsidR="00DC7E4D" w:rsidRPr="0015237C" w:rsidRDefault="00DC7E4D" w:rsidP="00DC7E4D">
            <w:pPr>
              <w:pStyle w:val="af8"/>
              <w:ind w:left="0"/>
              <w:rPr>
                <w:color w:val="000000"/>
              </w:rPr>
            </w:pPr>
            <w:r w:rsidRPr="0015237C">
              <w:rPr>
                <w:color w:val="000000"/>
              </w:rPr>
              <w:t>Характеристики места, выделенного Заказчику для размещения технологического оборудования, и перечень размещаемого оборудования отражены в Приложении № 1 к Договору.</w:t>
            </w:r>
          </w:p>
          <w:p w:rsidR="00DC7E4D" w:rsidRPr="0015237C" w:rsidRDefault="00DC7E4D" w:rsidP="00DC7E4D">
            <w:pPr>
              <w:pStyle w:val="af8"/>
              <w:ind w:left="0"/>
              <w:rPr>
                <w:color w:val="000000"/>
              </w:rPr>
            </w:pPr>
            <w:r w:rsidRPr="0015237C">
              <w:rPr>
                <w:color w:val="000000"/>
              </w:rPr>
              <w:t xml:space="preserve">При предоставлении комплекса ресурсов для размещения технологического оборудования Исполнитель обеспечивает функционирование размещенного оборудования Заказчика согласно Условиям обеспечения функционирования оборудования, указанным в п. 2.5 Договора. </w:t>
            </w:r>
          </w:p>
          <w:p w:rsidR="00DC7E4D" w:rsidRPr="0015237C" w:rsidRDefault="00DC7E4D" w:rsidP="00DC7E4D">
            <w:pPr>
              <w:pStyle w:val="af8"/>
              <w:ind w:left="0"/>
              <w:rPr>
                <w:color w:val="000000"/>
              </w:rPr>
            </w:pPr>
            <w:r w:rsidRPr="0015237C">
              <w:rPr>
                <w:color w:val="000000"/>
              </w:rPr>
              <w:t>Срок предоставления в пользование комплекса ресурсов: с 01 января 2017 года по 31 декабря 2018 года (включительно).</w:t>
            </w:r>
          </w:p>
          <w:p w:rsidR="00DC7E4D" w:rsidRPr="0015237C" w:rsidRDefault="00DC7E4D" w:rsidP="00DC7E4D">
            <w:pPr>
              <w:pStyle w:val="af8"/>
              <w:ind w:left="0"/>
            </w:pPr>
            <w:r w:rsidRPr="0015237C">
              <w:t>Иные существенные условия сделки:</w:t>
            </w:r>
          </w:p>
          <w:p w:rsidR="00DC7E4D" w:rsidRPr="0015237C" w:rsidRDefault="00DC7E4D" w:rsidP="00DC7E4D">
            <w:pPr>
              <w:pStyle w:val="af8"/>
              <w:ind w:left="0"/>
              <w:rPr>
                <w:color w:val="000000"/>
              </w:rPr>
            </w:pPr>
            <w:r w:rsidRPr="0015237C">
              <w:rPr>
                <w:color w:val="000000"/>
              </w:rPr>
              <w:t xml:space="preserve">Плата за предоставление в пользование комплекса ресурсов (ежемесячный платеж)  определяется Сторонами в соответствии с тарифами Исполнителя, установленными в </w:t>
            </w:r>
            <w:r w:rsidRPr="0015237C">
              <w:t>Протоколе согласования стоимости предоставления в пользование комплекса ресурсов</w:t>
            </w:r>
            <w:r w:rsidRPr="0015237C">
              <w:rPr>
                <w:color w:val="000000"/>
              </w:rPr>
              <w:t xml:space="preserve"> (Приложение № 3</w:t>
            </w:r>
            <w:r w:rsidRPr="0015237C">
              <w:rPr>
                <w:snapToGrid w:val="0"/>
              </w:rPr>
              <w:t xml:space="preserve"> к Договору</w:t>
            </w:r>
            <w:r w:rsidRPr="0015237C">
              <w:rPr>
                <w:color w:val="000000"/>
              </w:rPr>
              <w:t>).</w:t>
            </w:r>
          </w:p>
          <w:p w:rsidR="00DC7E4D" w:rsidRPr="0015237C" w:rsidRDefault="00DC7E4D" w:rsidP="00DC7E4D">
            <w:pPr>
              <w:suppressAutoHyphens/>
            </w:pPr>
            <w:r w:rsidRPr="0015237C">
              <w:rPr>
                <w:bCs/>
              </w:rPr>
              <w:t xml:space="preserve">Исполнитель </w:t>
            </w:r>
            <w:r w:rsidRPr="0015237C">
              <w:t xml:space="preserve">вправе в одностороннем порядке изменять стоимость предоставления в пользование комплекса ресурсов, </w:t>
            </w:r>
            <w:r w:rsidRPr="0015237C">
              <w:lastRenderedPageBreak/>
              <w:t>предварительно извещая об этом Заказчика заказным письмом не менее чем за 10 (десять)  календарных дней, по факсу или на адрес электронной почты по реквизитам, в соответствии с Разделом 11 Договора. В течение 7 (семи) календарных дней с даты получения от Исполнителя письменного извещения об изменении стоимости предоставления в пользование комплекса ресурсов Заказчик направляет Исполнителю письменно (по электронной почте на адрес и / или  заказным письмом)  уведомление о своем согласии на изменение стоимости предоставления в пользование комплекса ресурсов, параллельно Сторонами согласовывается и оформляется соответствующее дополнительное соглашение к Договору. В случае несогласия с измененной стоимостью предоставления в пользование комплекса ресурсов, Заказчик направляет письменное уведомление об отказе  в одностороннем порядке от исполнения условий Договора.</w:t>
            </w:r>
          </w:p>
          <w:p w:rsidR="005467ED" w:rsidRPr="0015237C" w:rsidRDefault="00DC7E4D" w:rsidP="00F65D27">
            <w:pPr>
              <w:pStyle w:val="af8"/>
              <w:ind w:left="0"/>
              <w:rPr>
                <w:bCs/>
                <w:sz w:val="22"/>
                <w:szCs w:val="22"/>
              </w:rPr>
            </w:pPr>
            <w:r w:rsidRPr="0015237C">
              <w:t>Договор вступает в силу с момента его заключения и действует до полного исполнения Сторонами своих обязательств по Договору. Условия Договора распространяет свое действие на отношения Сторон, возникшие с «01» января 2017 года.</w:t>
            </w:r>
          </w:p>
        </w:tc>
        <w:tc>
          <w:tcPr>
            <w:tcW w:w="1985" w:type="dxa"/>
          </w:tcPr>
          <w:p w:rsidR="006B5FA9" w:rsidRPr="0015237C" w:rsidRDefault="006B5FA9" w:rsidP="006B5FA9">
            <w:pPr>
              <w:rPr>
                <w:bCs/>
              </w:rPr>
            </w:pPr>
            <w:r w:rsidRPr="0015237C">
              <w:rPr>
                <w:bCs/>
              </w:rPr>
              <w:lastRenderedPageBreak/>
              <w:t>Совет директоров</w:t>
            </w:r>
          </w:p>
          <w:p w:rsidR="006B5FA9" w:rsidRPr="0015237C" w:rsidRDefault="006B5FA9" w:rsidP="006B5FA9">
            <w:pPr>
              <w:rPr>
                <w:bCs/>
              </w:rPr>
            </w:pPr>
            <w:r w:rsidRPr="0015237C">
              <w:rPr>
                <w:bCs/>
              </w:rPr>
              <w:t xml:space="preserve">Протокол № 14  от 01 июня </w:t>
            </w:r>
          </w:p>
          <w:p w:rsidR="005467ED" w:rsidRPr="0015237C" w:rsidRDefault="006B5FA9" w:rsidP="006B5FA9">
            <w:pPr>
              <w:rPr>
                <w:bCs/>
                <w:sz w:val="22"/>
                <w:szCs w:val="22"/>
              </w:rPr>
            </w:pPr>
            <w:r w:rsidRPr="0015237C">
              <w:t>2017 г.</w:t>
            </w:r>
          </w:p>
          <w:p w:rsidR="005467ED" w:rsidRPr="0015237C" w:rsidRDefault="005467ED" w:rsidP="004E09B6">
            <w:pPr>
              <w:rPr>
                <w:bCs/>
                <w:sz w:val="22"/>
                <w:szCs w:val="22"/>
              </w:rPr>
            </w:pPr>
          </w:p>
          <w:p w:rsidR="005467ED" w:rsidRPr="0015237C" w:rsidRDefault="005467ED" w:rsidP="004E09B6">
            <w:pPr>
              <w:rPr>
                <w:bCs/>
                <w:sz w:val="22"/>
                <w:szCs w:val="22"/>
              </w:rPr>
            </w:pPr>
          </w:p>
        </w:tc>
      </w:tr>
      <w:tr w:rsidR="005467ED" w:rsidRPr="0015237C" w:rsidTr="00283A35">
        <w:tblPrEx>
          <w:tblLook w:val="0000" w:firstRow="0" w:lastRow="0" w:firstColumn="0" w:lastColumn="0" w:noHBand="0" w:noVBand="0"/>
        </w:tblPrEx>
        <w:trPr>
          <w:trHeight w:val="5389"/>
        </w:trPr>
        <w:tc>
          <w:tcPr>
            <w:tcW w:w="567" w:type="dxa"/>
          </w:tcPr>
          <w:p w:rsidR="005467ED" w:rsidRPr="0015237C" w:rsidRDefault="005467ED" w:rsidP="004E09B6">
            <w:pPr>
              <w:ind w:left="567"/>
            </w:pPr>
          </w:p>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r w:rsidRPr="0015237C">
              <w:t>7</w:t>
            </w:r>
          </w:p>
        </w:tc>
        <w:tc>
          <w:tcPr>
            <w:tcW w:w="2411" w:type="dxa"/>
          </w:tcPr>
          <w:p w:rsidR="00F67DA8" w:rsidRPr="0015237C" w:rsidRDefault="00F67DA8" w:rsidP="00C77D17">
            <w:r w:rsidRPr="0015237C">
              <w:t>Договор на оказание услуг связи № 126106, Дополнительное соглашение №1 ЕСН к договору на оказание услуг связи № 126106, Заказ №1/ЕСН на предоставление услуг связи к Дополнительному соглашению №1 ЕСН, к Договору на оказание услуг связи №126106, заключенным между ПАО «Центральный телеграф» и ООО «Центр Хранения Данных»</w:t>
            </w:r>
          </w:p>
          <w:p w:rsidR="005467ED" w:rsidRPr="0015237C" w:rsidRDefault="005467ED" w:rsidP="004E09B6">
            <w:pPr>
              <w:ind w:left="141"/>
              <w:rPr>
                <w:bCs/>
                <w:sz w:val="22"/>
                <w:szCs w:val="22"/>
              </w:rPr>
            </w:pPr>
          </w:p>
        </w:tc>
        <w:tc>
          <w:tcPr>
            <w:tcW w:w="2551" w:type="dxa"/>
          </w:tcPr>
          <w:p w:rsidR="005467ED" w:rsidRPr="0015237C" w:rsidRDefault="005467ED" w:rsidP="004E09B6">
            <w:pPr>
              <w:pStyle w:val="24"/>
              <w:spacing w:line="240" w:lineRule="auto"/>
              <w:rPr>
                <w:bCs/>
              </w:rPr>
            </w:pPr>
            <w:r w:rsidRPr="0015237C">
              <w:rPr>
                <w:bCs/>
              </w:rPr>
              <w:t xml:space="preserve">ПАО «Ростелеком». </w:t>
            </w:r>
          </w:p>
          <w:p w:rsidR="005467ED" w:rsidRPr="0015237C" w:rsidRDefault="005467ED" w:rsidP="004E09B6">
            <w:pPr>
              <w:rPr>
                <w:bCs/>
                <w:sz w:val="22"/>
                <w:szCs w:val="22"/>
              </w:rPr>
            </w:pPr>
          </w:p>
        </w:tc>
        <w:tc>
          <w:tcPr>
            <w:tcW w:w="3544" w:type="dxa"/>
          </w:tcPr>
          <w:p w:rsidR="00283A35" w:rsidRPr="0015237C" w:rsidRDefault="005467ED" w:rsidP="00283A35">
            <w:pPr>
              <w:jc w:val="both"/>
            </w:pPr>
            <w:r w:rsidRPr="0015237C">
              <w:rPr>
                <w:sz w:val="22"/>
                <w:szCs w:val="22"/>
              </w:rPr>
              <w:tab/>
            </w:r>
            <w:r w:rsidR="00283A35" w:rsidRPr="0015237C">
              <w:t>Цена сделки:</w:t>
            </w:r>
          </w:p>
          <w:p w:rsidR="00283A35" w:rsidRPr="0015237C" w:rsidRDefault="00283A35" w:rsidP="00283A35">
            <w:pPr>
              <w:jc w:val="both"/>
              <w:rPr>
                <w:color w:val="000000" w:themeColor="text1"/>
              </w:rPr>
            </w:pPr>
            <w:r w:rsidRPr="0015237C">
              <w:rPr>
                <w:color w:val="000000" w:themeColor="text1"/>
              </w:rPr>
              <w:t xml:space="preserve"> Оплата услуг производится АБОНЕНТОМ по ценам, действующим на ТЕЛЕГРАФЕ и указанным в Дополнительных соглашениях к Договору (соответствующих Заказах на оказание услуг связи). Причитающиеся ТЕЛЕГРАФУ суммы за оказанные услуги увеличиваются на сумму налога на добавленную стоимость (НДС). Сумма НДС указывается в счете отдельно.</w:t>
            </w:r>
          </w:p>
          <w:p w:rsidR="00283A35" w:rsidRPr="0015237C" w:rsidRDefault="00283A35" w:rsidP="00283A35">
            <w:pPr>
              <w:pStyle w:val="af8"/>
              <w:ind w:left="0"/>
              <w:jc w:val="both"/>
              <w:rPr>
                <w:color w:val="000000" w:themeColor="text1"/>
              </w:rPr>
            </w:pPr>
            <w:r w:rsidRPr="0015237C">
              <w:rPr>
                <w:color w:val="000000" w:themeColor="text1"/>
              </w:rPr>
              <w:t xml:space="preserve">            ТЕЛЕГРАФ вправе в одностороннем порядке изменять тарифы на оказываемые услуги, условия и сроки оплаты услуг, с письменным уведомлением об этом АБОНЕНТА, в том числе через средства массовой информации и/или через свой сайт: www.cnt.ru (при оказании АБОНЕНТУ </w:t>
            </w:r>
            <w:proofErr w:type="spellStart"/>
            <w:r w:rsidRPr="0015237C">
              <w:rPr>
                <w:color w:val="000000" w:themeColor="text1"/>
              </w:rPr>
              <w:t>телематических</w:t>
            </w:r>
            <w:proofErr w:type="spellEnd"/>
            <w:r w:rsidRPr="0015237C">
              <w:rPr>
                <w:color w:val="000000" w:themeColor="text1"/>
              </w:rPr>
              <w:t xml:space="preserve"> услуг связи), не менее чем за 10 (десять) дней до даты введения указанных изменений.</w:t>
            </w:r>
          </w:p>
          <w:p w:rsidR="00283A35" w:rsidRPr="0015237C" w:rsidRDefault="00283A35" w:rsidP="00283A35">
            <w:pPr>
              <w:pStyle w:val="af8"/>
              <w:ind w:left="0"/>
              <w:rPr>
                <w:color w:val="000000" w:themeColor="text1"/>
              </w:rPr>
            </w:pPr>
            <w:r w:rsidRPr="0015237C">
              <w:rPr>
                <w:color w:val="000000" w:themeColor="text1"/>
              </w:rPr>
              <w:tab/>
              <w:t>Предоставляемые по Соглашению услуги оплачиваются АБОНЕНТОМ по действующим тарифам ТЕЛЕГРАФА на данную услугу, в соответствии с Приложением №1 к Дополнительному соглашению.</w:t>
            </w:r>
          </w:p>
          <w:p w:rsidR="00283A35" w:rsidRPr="0015237C" w:rsidRDefault="00283A35" w:rsidP="00283A35">
            <w:pPr>
              <w:rPr>
                <w:color w:val="000000" w:themeColor="text1"/>
              </w:rPr>
            </w:pPr>
            <w:r w:rsidRPr="0015237C">
              <w:rPr>
                <w:color w:val="000000" w:themeColor="text1"/>
              </w:rPr>
              <w:t xml:space="preserve">         Организация канала связи со скоростью 10 Гбит/с</w:t>
            </w:r>
            <w:r w:rsidRPr="0015237C">
              <w:rPr>
                <w:color w:val="000000" w:themeColor="text1"/>
              </w:rPr>
              <w:tab/>
              <w:t>включена в ежемесячные платежи.</w:t>
            </w:r>
          </w:p>
          <w:p w:rsidR="00283A35" w:rsidRPr="0015237C" w:rsidRDefault="00283A35" w:rsidP="00283A35">
            <w:pPr>
              <w:rPr>
                <w:color w:val="000000" w:themeColor="text1"/>
              </w:rPr>
            </w:pPr>
            <w:r w:rsidRPr="0015237C">
              <w:rPr>
                <w:color w:val="000000" w:themeColor="text1"/>
              </w:rPr>
              <w:t xml:space="preserve">         За пользование одним каналом связи со скоростью 10 Гбит/с в период с «17» марта по «31» марта 2017 года</w:t>
            </w:r>
            <w:r w:rsidRPr="0015237C">
              <w:rPr>
                <w:color w:val="000000" w:themeColor="text1"/>
              </w:rPr>
              <w:tab/>
              <w:t>абонент оплачивает 135 000,00 рублей без НДС.</w:t>
            </w:r>
          </w:p>
          <w:p w:rsidR="00283A35" w:rsidRPr="0015237C" w:rsidRDefault="00283A35" w:rsidP="00283A35">
            <w:pPr>
              <w:pStyle w:val="af8"/>
              <w:ind w:left="0"/>
              <w:jc w:val="both"/>
              <w:rPr>
                <w:color w:val="000000" w:themeColor="text1"/>
              </w:rPr>
            </w:pPr>
            <w:r w:rsidRPr="0015237C">
              <w:rPr>
                <w:color w:val="000000" w:themeColor="text1"/>
              </w:rPr>
              <w:t xml:space="preserve">            За пользование одним каналом связи со скоростью 10 Гбит/с в период с «1» апреля по «31» декабря 2017 года Абонент оплачивает 385 000,00 рублей без НДС.</w:t>
            </w:r>
          </w:p>
          <w:p w:rsidR="00283A35" w:rsidRPr="0015237C" w:rsidRDefault="00283A35" w:rsidP="00283A35">
            <w:pPr>
              <w:pStyle w:val="af8"/>
              <w:ind w:left="0"/>
              <w:jc w:val="both"/>
            </w:pPr>
            <w:r w:rsidRPr="0015237C">
              <w:lastRenderedPageBreak/>
              <w:t>Процентное соотношение цены сделки к балансовой стоимости активов Общества: 0,24%</w:t>
            </w:r>
          </w:p>
          <w:p w:rsidR="00283A35" w:rsidRPr="0015237C" w:rsidRDefault="00283A35" w:rsidP="00283A35">
            <w:r w:rsidRPr="0015237C">
              <w:t>Предмет сделки:</w:t>
            </w:r>
          </w:p>
          <w:p w:rsidR="00283A35" w:rsidRPr="0015237C" w:rsidRDefault="00283A35" w:rsidP="00283A35">
            <w:r w:rsidRPr="0015237C">
              <w:t xml:space="preserve"> В соответствии с Договором ТЕЛЕГРАФ обязуется оказать АБОНЕНТУ услуги связи, состав и перечень которых, а также дополнительные права и обязанности Сторон, определяются Дополнительными соглашениями и отдельными Заказами на оказание услуг связи к данным Дополнительным соглашениям. Дополнительные соглашения и Заказы на оказание услуг связи являются неотъемлемой частью Договора.</w:t>
            </w:r>
          </w:p>
          <w:p w:rsidR="00283A35" w:rsidRPr="0015237C" w:rsidRDefault="00283A35" w:rsidP="00283A35">
            <w:r w:rsidRPr="0015237C">
              <w:t xml:space="preserve">           Предмет дополнительного соглашения № 1 ЕСН (Дополнительное соглашение): </w:t>
            </w:r>
            <w:r w:rsidRPr="0015237C">
              <w:tab/>
              <w:t>ТЕЛЕГРАФ предоставляет АБОНЕНТУ услуг связи по предоставлению каналов связи транспортной сети в г. Москве и Московской области (далее "Канал(ы)") между помещениями пользователей, для внутрипроизводственных сетей не имеющих выхода на сеть связи общего пользования.</w:t>
            </w:r>
          </w:p>
          <w:p w:rsidR="00283A35" w:rsidRPr="0015237C" w:rsidRDefault="00283A35" w:rsidP="00283A35">
            <w:r w:rsidRPr="0015237C">
              <w:tab/>
              <w:t>Технические характеристики, необходимые места расположения оконечных точек, требуемые типы стыков, параметры Канала(</w:t>
            </w:r>
            <w:proofErr w:type="spellStart"/>
            <w:r w:rsidRPr="0015237C">
              <w:t>ов</w:t>
            </w:r>
            <w:proofErr w:type="spellEnd"/>
            <w:r w:rsidRPr="0015237C">
              <w:t xml:space="preserve">), количество предоставляемых АБОНЕНТУ Каналов, устанавливаются в Заказе на предоставление услуг связи. Дальнейшее изменение перечня предоставляемых по Соглашению услуг, параметров услуг, предоставление дополнительных услуг может оформляться последующими Заказами на предоставление услуг связи. Заказы на предоставление услуг связи </w:t>
            </w:r>
            <w:r w:rsidRPr="0015237C">
              <w:lastRenderedPageBreak/>
              <w:t>являются неотъемлемой частью Соглашения.</w:t>
            </w:r>
          </w:p>
          <w:p w:rsidR="00283A35" w:rsidRPr="0015237C" w:rsidRDefault="00283A35" w:rsidP="00283A35">
            <w:pPr>
              <w:jc w:val="both"/>
            </w:pPr>
            <w:r w:rsidRPr="0015237C">
              <w:t xml:space="preserve">Иные существенные условия сделки: </w:t>
            </w:r>
          </w:p>
          <w:p w:rsidR="00283A35" w:rsidRPr="0015237C" w:rsidRDefault="00283A35" w:rsidP="00283A35">
            <w:r w:rsidRPr="0015237C">
              <w:t>Договор вступает в силу со дня его подписания обеими Сторонами и действует по "31" декабря 2017г. Стороны договорились о том, что условия Договора распространяются на отношения, возникшие с «17» марта 2017 г.</w:t>
            </w:r>
          </w:p>
          <w:p w:rsidR="00283A35" w:rsidRPr="0015237C" w:rsidRDefault="00283A35" w:rsidP="00283A35">
            <w:pPr>
              <w:tabs>
                <w:tab w:val="left" w:pos="1134"/>
                <w:tab w:val="left" w:pos="1276"/>
              </w:tabs>
              <w:rPr>
                <w:bCs/>
                <w:sz w:val="22"/>
                <w:szCs w:val="22"/>
              </w:rPr>
            </w:pPr>
          </w:p>
          <w:p w:rsidR="005467ED" w:rsidRPr="0015237C" w:rsidRDefault="005467ED" w:rsidP="004E09B6">
            <w:pPr>
              <w:tabs>
                <w:tab w:val="left" w:pos="1134"/>
                <w:tab w:val="left" w:pos="1276"/>
              </w:tabs>
              <w:ind w:firstLine="709"/>
              <w:jc w:val="both"/>
              <w:rPr>
                <w:bCs/>
                <w:sz w:val="22"/>
                <w:szCs w:val="22"/>
              </w:rPr>
            </w:pPr>
          </w:p>
        </w:tc>
        <w:tc>
          <w:tcPr>
            <w:tcW w:w="1985" w:type="dxa"/>
          </w:tcPr>
          <w:p w:rsidR="005467ED" w:rsidRPr="0015237C" w:rsidRDefault="005467ED" w:rsidP="004E09B6">
            <w:pPr>
              <w:rPr>
                <w:bCs/>
                <w:sz w:val="22"/>
                <w:szCs w:val="22"/>
              </w:rPr>
            </w:pPr>
          </w:p>
        </w:tc>
      </w:tr>
      <w:tr w:rsidR="005467ED" w:rsidRPr="0015237C" w:rsidTr="00E54151">
        <w:tblPrEx>
          <w:tblLook w:val="0000" w:firstRow="0" w:lastRow="0" w:firstColumn="0" w:lastColumn="0" w:noHBand="0" w:noVBand="0"/>
        </w:tblPrEx>
        <w:trPr>
          <w:trHeight w:val="4255"/>
        </w:trPr>
        <w:tc>
          <w:tcPr>
            <w:tcW w:w="567" w:type="dxa"/>
          </w:tcPr>
          <w:p w:rsidR="005467ED" w:rsidRPr="0015237C" w:rsidRDefault="005467ED" w:rsidP="004E09B6">
            <w:pPr>
              <w:ind w:left="567"/>
            </w:pPr>
            <w:r w:rsidRPr="0015237C">
              <w:lastRenderedPageBreak/>
              <w:t>7</w:t>
            </w:r>
          </w:p>
          <w:p w:rsidR="005467ED" w:rsidRPr="0015237C" w:rsidRDefault="005467ED" w:rsidP="004E09B6">
            <w:r w:rsidRPr="0015237C">
              <w:t>8</w:t>
            </w:r>
          </w:p>
        </w:tc>
        <w:tc>
          <w:tcPr>
            <w:tcW w:w="2411" w:type="dxa"/>
          </w:tcPr>
          <w:p w:rsidR="00CA371A" w:rsidRPr="0015237C" w:rsidRDefault="00CA371A" w:rsidP="00CA371A">
            <w:pPr>
              <w:ind w:firstLine="357"/>
            </w:pPr>
            <w:r w:rsidRPr="0015237C">
              <w:t>Договор на выполнение работ между ПАО «Центральный телеграф»  и ПАО «ГИПРОСВЯЗЬ»</w:t>
            </w:r>
          </w:p>
          <w:p w:rsidR="005467ED" w:rsidRPr="0015237C" w:rsidRDefault="005467ED" w:rsidP="004E09B6">
            <w:pPr>
              <w:ind w:left="141"/>
              <w:rPr>
                <w:bCs/>
                <w:sz w:val="22"/>
                <w:szCs w:val="22"/>
              </w:rPr>
            </w:pPr>
          </w:p>
        </w:tc>
        <w:tc>
          <w:tcPr>
            <w:tcW w:w="2551" w:type="dxa"/>
          </w:tcPr>
          <w:p w:rsidR="00D16EF5" w:rsidRPr="0015237C" w:rsidRDefault="00D16EF5" w:rsidP="00D16EF5">
            <w:pPr>
              <w:pStyle w:val="af8"/>
              <w:ind w:left="0"/>
              <w:jc w:val="both"/>
            </w:pPr>
            <w:r w:rsidRPr="0015237C">
              <w:t>ПАО «Ростелеком»</w:t>
            </w:r>
          </w:p>
          <w:p w:rsidR="00D16EF5" w:rsidRPr="0015237C" w:rsidRDefault="00D16EF5" w:rsidP="00D16EF5">
            <w:pPr>
              <w:pStyle w:val="af8"/>
              <w:ind w:left="0"/>
              <w:jc w:val="both"/>
            </w:pPr>
            <w:r w:rsidRPr="0015237C">
              <w:t>Колесников Александр Вячеславович</w:t>
            </w:r>
          </w:p>
          <w:p w:rsidR="005467ED" w:rsidRPr="0015237C" w:rsidRDefault="005467ED" w:rsidP="004E09B6">
            <w:pPr>
              <w:rPr>
                <w:bCs/>
                <w:sz w:val="22"/>
                <w:szCs w:val="22"/>
              </w:rPr>
            </w:pPr>
          </w:p>
        </w:tc>
        <w:tc>
          <w:tcPr>
            <w:tcW w:w="3544" w:type="dxa"/>
          </w:tcPr>
          <w:p w:rsidR="002B51AB" w:rsidRPr="0015237C" w:rsidRDefault="002B51AB" w:rsidP="002B51AB">
            <w:r w:rsidRPr="0015237C">
              <w:t>Цена сделки:</w:t>
            </w:r>
            <w:r w:rsidRPr="0015237C">
              <w:rPr>
                <w:color w:val="000000" w:themeColor="text1"/>
              </w:rPr>
              <w:t xml:space="preserve"> Стоимость Работ в соответствии с Приложением №2 к Договору составляет 16 490 417 (Шестнадцать миллионов четыреста девяносто тысяч четыреста семнадцать) рублей 94 коп., включая НДС (18%) – 2 515 487  (Два миллиона пятьсот пятнадцать тысяч  четыреста восемьдесят семь) рублей 48 коп.</w:t>
            </w:r>
          </w:p>
          <w:p w:rsidR="002B51AB" w:rsidRPr="0015237C" w:rsidRDefault="002B51AB" w:rsidP="002B51AB">
            <w:pPr>
              <w:pStyle w:val="af8"/>
              <w:ind w:left="0"/>
            </w:pPr>
            <w:r w:rsidRPr="0015237C">
              <w:t xml:space="preserve">Процентное соотношение цены сделки к балансовой стоимости активов Общества: </w:t>
            </w:r>
            <w:r w:rsidRPr="0015237C">
              <w:rPr>
                <w:color w:val="000000" w:themeColor="text1"/>
              </w:rPr>
              <w:t>0.54%</w:t>
            </w:r>
          </w:p>
          <w:p w:rsidR="002B51AB" w:rsidRPr="0015237C" w:rsidRDefault="002B51AB" w:rsidP="002B51AB">
            <w:pPr>
              <w:widowControl w:val="0"/>
            </w:pPr>
            <w:r w:rsidRPr="0015237C">
              <w:t>Предмет сделки: По Договору Подрядчик обязуется по Заданию Заказчика      осуществить проведение технического аудита инфраструктуры Заказчика и разработку технических предложений по реконструкции сетей  ПАО «Центральный телеграф» (далее – Работы), предусмотренные в Приложении №1 к Договору, а  Заказчик обязуется принять и оплатить их результат в соответствии с условиями Договора</w:t>
            </w:r>
          </w:p>
          <w:p w:rsidR="002B51AB" w:rsidRPr="0015237C" w:rsidRDefault="002B51AB" w:rsidP="002B51AB">
            <w:pPr>
              <w:pStyle w:val="af8"/>
              <w:widowControl w:val="0"/>
              <w:ind w:left="0"/>
              <w:jc w:val="both"/>
            </w:pPr>
          </w:p>
          <w:p w:rsidR="002B51AB" w:rsidRPr="0015237C" w:rsidRDefault="002B51AB" w:rsidP="002B51AB">
            <w:r w:rsidRPr="0015237C">
              <w:t>Иные существенные условия сделки:</w:t>
            </w:r>
          </w:p>
          <w:p w:rsidR="002B51AB" w:rsidRPr="0015237C" w:rsidRDefault="002B51AB" w:rsidP="002B51AB">
            <w:pPr>
              <w:pStyle w:val="af8"/>
              <w:ind w:left="0"/>
            </w:pPr>
            <w:r w:rsidRPr="0015237C">
              <w:lastRenderedPageBreak/>
              <w:t>Срок выполнения Работ определяется в соответствии с План-графиком выполнения Работ (Приложение №3 к Договору).</w:t>
            </w:r>
          </w:p>
          <w:p w:rsidR="005467ED" w:rsidRPr="0015237C" w:rsidRDefault="002B51AB" w:rsidP="00E54151">
            <w:pPr>
              <w:pStyle w:val="af8"/>
              <w:ind w:left="0"/>
              <w:rPr>
                <w:bCs/>
                <w:sz w:val="22"/>
                <w:szCs w:val="22"/>
              </w:rPr>
            </w:pPr>
            <w:r w:rsidRPr="0015237C">
              <w:t>Договор вступает в силу с даты подписания Сторонами и действует до полного исполнения Сторонами своих обязательств по Договору. Условия договора применяются к отношениям Сторон, возникшим с 01.12.2016 года</w:t>
            </w:r>
          </w:p>
        </w:tc>
        <w:tc>
          <w:tcPr>
            <w:tcW w:w="1985" w:type="dxa"/>
          </w:tcPr>
          <w:p w:rsidR="00CA371A" w:rsidRPr="0015237C" w:rsidRDefault="00CA371A" w:rsidP="00CA371A">
            <w:pPr>
              <w:rPr>
                <w:bCs/>
              </w:rPr>
            </w:pPr>
            <w:r w:rsidRPr="0015237C">
              <w:rPr>
                <w:bCs/>
              </w:rPr>
              <w:lastRenderedPageBreak/>
              <w:t>Совет директоров</w:t>
            </w:r>
          </w:p>
          <w:p w:rsidR="00CA371A" w:rsidRPr="0015237C" w:rsidRDefault="00CA371A" w:rsidP="00CA371A">
            <w:pPr>
              <w:rPr>
                <w:bCs/>
              </w:rPr>
            </w:pPr>
            <w:r w:rsidRPr="0015237C">
              <w:rPr>
                <w:bCs/>
              </w:rPr>
              <w:t xml:space="preserve">Протокол № 14  от 01 июня </w:t>
            </w:r>
          </w:p>
          <w:p w:rsidR="00CA371A" w:rsidRPr="0015237C" w:rsidRDefault="00CA371A" w:rsidP="00CA371A">
            <w:pPr>
              <w:rPr>
                <w:bCs/>
                <w:sz w:val="22"/>
                <w:szCs w:val="22"/>
              </w:rPr>
            </w:pPr>
            <w:r w:rsidRPr="0015237C">
              <w:t>2017 г.</w:t>
            </w:r>
          </w:p>
          <w:p w:rsidR="005467ED" w:rsidRPr="0015237C" w:rsidRDefault="005467ED" w:rsidP="004E09B6">
            <w:pPr>
              <w:rPr>
                <w:bCs/>
                <w:sz w:val="22"/>
                <w:szCs w:val="22"/>
              </w:rPr>
            </w:pPr>
          </w:p>
        </w:tc>
      </w:tr>
      <w:tr w:rsidR="005467ED" w:rsidRPr="0015237C" w:rsidTr="007A1DE9">
        <w:tblPrEx>
          <w:tblLook w:val="0000" w:firstRow="0" w:lastRow="0" w:firstColumn="0" w:lastColumn="0" w:noHBand="0" w:noVBand="0"/>
        </w:tblPrEx>
        <w:trPr>
          <w:trHeight w:val="2460"/>
        </w:trPr>
        <w:tc>
          <w:tcPr>
            <w:tcW w:w="567" w:type="dxa"/>
          </w:tcPr>
          <w:p w:rsidR="005467ED" w:rsidRPr="0015237C" w:rsidRDefault="005467ED" w:rsidP="004E09B6">
            <w:pPr>
              <w:ind w:left="567"/>
            </w:pPr>
            <w:r w:rsidRPr="0015237C">
              <w:lastRenderedPageBreak/>
              <w:t>88</w:t>
            </w:r>
          </w:p>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r w:rsidRPr="0015237C">
              <w:t>9</w:t>
            </w:r>
          </w:p>
        </w:tc>
        <w:tc>
          <w:tcPr>
            <w:tcW w:w="2411" w:type="dxa"/>
          </w:tcPr>
          <w:p w:rsidR="000A3FD2" w:rsidRPr="0015237C" w:rsidRDefault="000A3FD2" w:rsidP="000A3FD2">
            <w:pPr>
              <w:ind w:firstLine="357"/>
            </w:pPr>
            <w:r w:rsidRPr="0015237C">
              <w:t xml:space="preserve">Договор возмездного оказания услуг между ПАО «Центральный телеграф» и ПАО «Ростелеком» </w:t>
            </w:r>
          </w:p>
          <w:p w:rsidR="005467ED" w:rsidRPr="0015237C" w:rsidRDefault="005467ED" w:rsidP="004E09B6">
            <w:pPr>
              <w:ind w:left="141"/>
              <w:rPr>
                <w:bCs/>
                <w:sz w:val="22"/>
                <w:szCs w:val="22"/>
              </w:rPr>
            </w:pPr>
          </w:p>
        </w:tc>
        <w:tc>
          <w:tcPr>
            <w:tcW w:w="2551" w:type="dxa"/>
          </w:tcPr>
          <w:p w:rsidR="005467ED" w:rsidRPr="0015237C" w:rsidRDefault="005467ED" w:rsidP="00940DB0">
            <w:pPr>
              <w:rPr>
                <w:bCs/>
                <w:sz w:val="22"/>
                <w:szCs w:val="22"/>
              </w:rPr>
            </w:pPr>
            <w:r w:rsidRPr="0015237C">
              <w:t>ПАО</w:t>
            </w:r>
            <w:r w:rsidR="00940DB0" w:rsidRPr="0015237C">
              <w:t xml:space="preserve"> «Ростелеком»</w:t>
            </w:r>
          </w:p>
        </w:tc>
        <w:tc>
          <w:tcPr>
            <w:tcW w:w="3544" w:type="dxa"/>
          </w:tcPr>
          <w:p w:rsidR="00940DB0" w:rsidRPr="0015237C" w:rsidRDefault="00940DB0" w:rsidP="008A23CE">
            <w:pPr>
              <w:pStyle w:val="14"/>
              <w:shd w:val="clear" w:color="auto" w:fill="FFFFFF"/>
              <w:tabs>
                <w:tab w:val="num" w:pos="1146"/>
                <w:tab w:val="left" w:pos="1276"/>
              </w:tabs>
              <w:spacing w:line="0" w:lineRule="atLeast"/>
              <w:ind w:firstLine="567"/>
              <w:rPr>
                <w:color w:val="000000" w:themeColor="text1"/>
                <w:sz w:val="24"/>
                <w:szCs w:val="24"/>
              </w:rPr>
            </w:pPr>
            <w:r w:rsidRPr="0015237C">
              <w:rPr>
                <w:sz w:val="24"/>
                <w:szCs w:val="24"/>
              </w:rPr>
              <w:t>Цена сделки:</w:t>
            </w:r>
            <w:r w:rsidRPr="0015237C">
              <w:rPr>
                <w:color w:val="000000" w:themeColor="text1"/>
                <w:sz w:val="24"/>
                <w:szCs w:val="24"/>
              </w:rPr>
              <w:t xml:space="preserve"> </w:t>
            </w:r>
          </w:p>
          <w:p w:rsidR="00940DB0" w:rsidRPr="0015237C" w:rsidRDefault="00940DB0" w:rsidP="008A23CE">
            <w:pPr>
              <w:pStyle w:val="14"/>
              <w:shd w:val="clear" w:color="auto" w:fill="FFFFFF"/>
              <w:tabs>
                <w:tab w:val="num" w:pos="1146"/>
                <w:tab w:val="left" w:pos="1276"/>
              </w:tabs>
              <w:spacing w:line="0" w:lineRule="atLeast"/>
              <w:ind w:firstLine="567"/>
              <w:rPr>
                <w:rFonts w:eastAsiaTheme="minorHAnsi"/>
                <w:snapToGrid/>
                <w:sz w:val="24"/>
                <w:szCs w:val="24"/>
                <w:lang w:eastAsia="en-US"/>
              </w:rPr>
            </w:pPr>
            <w:r w:rsidRPr="0015237C">
              <w:rPr>
                <w:rFonts w:eastAsiaTheme="minorHAnsi"/>
                <w:snapToGrid/>
                <w:sz w:val="24"/>
                <w:szCs w:val="24"/>
                <w:lang w:eastAsia="en-US"/>
              </w:rPr>
              <w:t>Общая стоимость Договора в течение всего срока действия не должна превышать 9 296 677,91 руб. (Девять миллионов двести девяносто шесть тысяч шестьсот семьдесят семь) рублей  91 копейка, в том числе НДС 18% – 1 418 137,31 (Один миллион четыреста восемнадцать тысяч сто тридцать семь) рублей 31 копейка.</w:t>
            </w:r>
          </w:p>
          <w:p w:rsidR="00940DB0" w:rsidRPr="0015237C" w:rsidRDefault="00940DB0" w:rsidP="008A23CE">
            <w:pPr>
              <w:pStyle w:val="af8"/>
              <w:ind w:left="0" w:firstLine="567"/>
            </w:pPr>
            <w:r w:rsidRPr="0015237C">
              <w:t>Процентное соотношение цены сделки к балансовой стоимости активов Общества: 0,3%</w:t>
            </w:r>
          </w:p>
          <w:p w:rsidR="00940DB0" w:rsidRPr="0015237C" w:rsidRDefault="00940DB0" w:rsidP="008A23CE">
            <w:pPr>
              <w:pStyle w:val="af8"/>
              <w:ind w:left="0"/>
            </w:pPr>
            <w:r w:rsidRPr="0015237C">
              <w:t xml:space="preserve">Предмет сделки: </w:t>
            </w:r>
          </w:p>
          <w:p w:rsidR="00940DB0" w:rsidRPr="0015237C" w:rsidRDefault="00940DB0" w:rsidP="008A23CE">
            <w:pPr>
              <w:pStyle w:val="af8"/>
              <w:ind w:left="0"/>
            </w:pPr>
            <w:r w:rsidRPr="0015237C">
              <w:t xml:space="preserve">Исполнитель предоставляет в пользование, а Заказчик  оплачивает на условиях Договора  предоставление прямых проводов в пользование (именуемые в дальнейшем - «Услуги») в соответствии с Перечнем (Приложение №1 к Договору). </w:t>
            </w:r>
          </w:p>
          <w:p w:rsidR="00940DB0" w:rsidRPr="0015237C" w:rsidRDefault="00940DB0" w:rsidP="008A23CE">
            <w:pPr>
              <w:pStyle w:val="af8"/>
              <w:ind w:left="0"/>
            </w:pPr>
            <w:r w:rsidRPr="0015237C">
              <w:t>Оказываемые Услуги включают в себя:</w:t>
            </w:r>
          </w:p>
          <w:p w:rsidR="00940DB0" w:rsidRPr="0015237C" w:rsidRDefault="00940DB0" w:rsidP="00F243B1">
            <w:pPr>
              <w:pStyle w:val="af8"/>
              <w:numPr>
                <w:ilvl w:val="0"/>
                <w:numId w:val="36"/>
              </w:numPr>
            </w:pPr>
            <w:r w:rsidRPr="0015237C">
              <w:t>организацию связи по прямым проводам;</w:t>
            </w:r>
          </w:p>
          <w:p w:rsidR="00940DB0" w:rsidRPr="0015237C" w:rsidRDefault="00940DB0" w:rsidP="00F243B1">
            <w:pPr>
              <w:pStyle w:val="af8"/>
              <w:numPr>
                <w:ilvl w:val="0"/>
                <w:numId w:val="36"/>
              </w:numPr>
            </w:pPr>
            <w:r w:rsidRPr="0015237C">
              <w:t>предоставление в пользование прямых проводов.</w:t>
            </w:r>
          </w:p>
          <w:p w:rsidR="00940DB0" w:rsidRPr="0015237C" w:rsidRDefault="00940DB0" w:rsidP="008A23CE">
            <w:pPr>
              <w:pStyle w:val="af8"/>
              <w:ind w:left="0"/>
            </w:pPr>
            <w:r w:rsidRPr="0015237C">
              <w:t>Срок оказания Услуг: с 01 января 2017 года по 31 декабря 2017 года (включительно)</w:t>
            </w:r>
          </w:p>
          <w:p w:rsidR="00940DB0" w:rsidRPr="0015237C" w:rsidRDefault="00940DB0" w:rsidP="008A23CE">
            <w:pPr>
              <w:pStyle w:val="af8"/>
              <w:ind w:left="0"/>
            </w:pPr>
          </w:p>
          <w:p w:rsidR="00940DB0" w:rsidRPr="0015237C" w:rsidRDefault="00940DB0" w:rsidP="008A23CE">
            <w:pPr>
              <w:pStyle w:val="af8"/>
              <w:ind w:left="0"/>
            </w:pPr>
          </w:p>
          <w:p w:rsidR="00940DB0" w:rsidRPr="0015237C" w:rsidRDefault="00940DB0" w:rsidP="008A23CE">
            <w:pPr>
              <w:pStyle w:val="af8"/>
              <w:ind w:left="0"/>
            </w:pPr>
            <w:r w:rsidRPr="0015237C">
              <w:t xml:space="preserve">Иные существенные условия сделки: </w:t>
            </w:r>
          </w:p>
          <w:p w:rsidR="00940DB0" w:rsidRPr="0015237C" w:rsidRDefault="00940DB0" w:rsidP="008A23CE">
            <w:pPr>
              <w:pStyle w:val="af8"/>
              <w:ind w:left="0"/>
            </w:pPr>
            <w:r w:rsidRPr="0015237C">
              <w:t xml:space="preserve">Договор вступает в силу с момента его  заключения, и действует до полного исполнения Сторонами своих обязательств по Договору. Условия  Договора применяются к отношениям Сторон, возникшим  с 01.01.2017 года. </w:t>
            </w:r>
          </w:p>
          <w:p w:rsidR="005467ED" w:rsidRPr="0015237C" w:rsidRDefault="005467ED" w:rsidP="00940DB0">
            <w:pPr>
              <w:autoSpaceDE w:val="0"/>
              <w:autoSpaceDN w:val="0"/>
              <w:adjustRightInd w:val="0"/>
              <w:jc w:val="both"/>
              <w:rPr>
                <w:bCs/>
                <w:sz w:val="22"/>
                <w:szCs w:val="22"/>
              </w:rPr>
            </w:pPr>
          </w:p>
        </w:tc>
        <w:tc>
          <w:tcPr>
            <w:tcW w:w="1985" w:type="dxa"/>
          </w:tcPr>
          <w:p w:rsidR="005467ED" w:rsidRPr="0015237C" w:rsidRDefault="005467ED" w:rsidP="004E09B6">
            <w:pPr>
              <w:rPr>
                <w:bCs/>
                <w:sz w:val="22"/>
                <w:szCs w:val="22"/>
              </w:rPr>
            </w:pPr>
          </w:p>
        </w:tc>
      </w:tr>
      <w:tr w:rsidR="005467ED" w:rsidRPr="0015237C" w:rsidTr="007A1DE9">
        <w:tblPrEx>
          <w:tblLook w:val="0000" w:firstRow="0" w:lastRow="0" w:firstColumn="0" w:lastColumn="0" w:noHBand="0" w:noVBand="0"/>
        </w:tblPrEx>
        <w:trPr>
          <w:trHeight w:val="58"/>
        </w:trPr>
        <w:tc>
          <w:tcPr>
            <w:tcW w:w="567" w:type="dxa"/>
          </w:tcPr>
          <w:p w:rsidR="005467ED" w:rsidRPr="0015237C" w:rsidRDefault="005467ED" w:rsidP="004E09B6">
            <w:pPr>
              <w:ind w:left="567"/>
            </w:pPr>
          </w:p>
          <w:p w:rsidR="005467ED" w:rsidRPr="0015237C" w:rsidRDefault="005467ED" w:rsidP="004E09B6"/>
          <w:p w:rsidR="005467ED" w:rsidRPr="0015237C" w:rsidRDefault="005467ED" w:rsidP="004E09B6"/>
          <w:p w:rsidR="005467ED" w:rsidRPr="0015237C" w:rsidRDefault="005467ED" w:rsidP="004E09B6">
            <w:r w:rsidRPr="0015237C">
              <w:t>10</w:t>
            </w:r>
          </w:p>
        </w:tc>
        <w:tc>
          <w:tcPr>
            <w:tcW w:w="2411" w:type="dxa"/>
          </w:tcPr>
          <w:p w:rsidR="005467ED" w:rsidRPr="0015237C" w:rsidRDefault="00006936" w:rsidP="004E09B6">
            <w:pPr>
              <w:ind w:left="141"/>
              <w:rPr>
                <w:bCs/>
                <w:sz w:val="22"/>
                <w:szCs w:val="22"/>
              </w:rPr>
            </w:pPr>
            <w:r w:rsidRPr="0015237C">
              <w:t>Договор по предоставлению в пользование ВОЛС между ПАО «Центральный телеграф» и ПАО «Ростелеком»</w:t>
            </w:r>
          </w:p>
        </w:tc>
        <w:tc>
          <w:tcPr>
            <w:tcW w:w="2551" w:type="dxa"/>
          </w:tcPr>
          <w:p w:rsidR="005467ED" w:rsidRPr="0015237C" w:rsidRDefault="00756B08" w:rsidP="00756B08">
            <w:pPr>
              <w:rPr>
                <w:bCs/>
              </w:rPr>
            </w:pPr>
            <w:r w:rsidRPr="0015237C">
              <w:rPr>
                <w:bCs/>
              </w:rPr>
              <w:t>ПАО «Ростелеком»</w:t>
            </w:r>
          </w:p>
        </w:tc>
        <w:tc>
          <w:tcPr>
            <w:tcW w:w="3544" w:type="dxa"/>
          </w:tcPr>
          <w:p w:rsidR="004224D0" w:rsidRPr="0015237C" w:rsidRDefault="004224D0" w:rsidP="004224D0">
            <w:pPr>
              <w:pStyle w:val="af8"/>
              <w:spacing w:after="200"/>
              <w:ind w:left="0"/>
              <w:rPr>
                <w:color w:val="000000" w:themeColor="text1"/>
              </w:rPr>
            </w:pPr>
            <w:r w:rsidRPr="0015237C">
              <w:t>Цена сделки:</w:t>
            </w:r>
            <w:r w:rsidRPr="0015237C">
              <w:rPr>
                <w:color w:val="000000" w:themeColor="text1"/>
              </w:rPr>
              <w:t xml:space="preserve"> </w:t>
            </w:r>
          </w:p>
          <w:p w:rsidR="004224D0" w:rsidRPr="0015237C" w:rsidRDefault="004224D0" w:rsidP="004224D0">
            <w:pPr>
              <w:pStyle w:val="af8"/>
              <w:spacing w:after="200"/>
              <w:ind w:left="0"/>
            </w:pPr>
            <w:r w:rsidRPr="0015237C">
              <w:rPr>
                <w:color w:val="000000" w:themeColor="text1"/>
              </w:rPr>
              <w:t>Размер платежей за предоставление во временное пользование  Линий связи по Договору определяется Сторонами в соответствии с тарифами  Собственника (Приложение № 3 к Договору).</w:t>
            </w:r>
          </w:p>
          <w:p w:rsidR="004224D0" w:rsidRPr="0015237C" w:rsidRDefault="004224D0" w:rsidP="004224D0">
            <w:pPr>
              <w:pStyle w:val="af8"/>
              <w:ind w:left="0"/>
              <w:rPr>
                <w:color w:val="000000" w:themeColor="text1"/>
              </w:rPr>
            </w:pPr>
            <w:r w:rsidRPr="0015237C">
              <w:rPr>
                <w:color w:val="000000" w:themeColor="text1"/>
              </w:rPr>
              <w:t xml:space="preserve">Сумма Договора не должна превышать 6 500 000 руб. 00 коп. за весь срок действия Договора, в том числе НДС 18% - 991 525 </w:t>
            </w:r>
            <w:proofErr w:type="spellStart"/>
            <w:r w:rsidRPr="0015237C">
              <w:rPr>
                <w:color w:val="000000" w:themeColor="text1"/>
              </w:rPr>
              <w:t>руб</w:t>
            </w:r>
            <w:proofErr w:type="spellEnd"/>
            <w:r w:rsidRPr="0015237C">
              <w:rPr>
                <w:color w:val="000000" w:themeColor="text1"/>
              </w:rPr>
              <w:t xml:space="preserve"> 42 коп.</w:t>
            </w:r>
          </w:p>
          <w:p w:rsidR="004224D0" w:rsidRPr="0015237C" w:rsidRDefault="004224D0" w:rsidP="004224D0">
            <w:pPr>
              <w:pStyle w:val="af8"/>
              <w:ind w:left="0"/>
            </w:pPr>
            <w:r w:rsidRPr="0015237C">
              <w:t>Процентное соотношение цены сделки к балансовой стоимости активов Общества: 0,21%</w:t>
            </w:r>
          </w:p>
          <w:p w:rsidR="004224D0" w:rsidRPr="0015237C" w:rsidRDefault="004224D0" w:rsidP="004224D0">
            <w:pPr>
              <w:pStyle w:val="af8"/>
              <w:ind w:left="0"/>
            </w:pPr>
            <w:r w:rsidRPr="0015237C">
              <w:t>Предмет сделки:</w:t>
            </w:r>
          </w:p>
          <w:p w:rsidR="004224D0" w:rsidRPr="0015237C" w:rsidRDefault="004224D0" w:rsidP="004224D0">
            <w:pPr>
              <w:pStyle w:val="af8"/>
              <w:ind w:left="0"/>
            </w:pPr>
            <w:r w:rsidRPr="0015237C">
              <w:t xml:space="preserve"> Собственник обязуется предоставить Оператору за плату во временное пользование оптические волокна (ОВ) (далее - «Линии связи» или «ВОЛС») в волоконно-оптическом кабеле связи, на трассах, указанных в Приложении № 1. Количество, оконечные пункты, номера, цвет предоставляемых в пользование Линий связи, а также  протяженность и трасса прохождения ВОЛС  определяются в соответствии с  Приложением № 1 к Договору.</w:t>
            </w:r>
          </w:p>
          <w:p w:rsidR="004224D0" w:rsidRPr="0015237C" w:rsidRDefault="004224D0" w:rsidP="004224D0">
            <w:pPr>
              <w:pStyle w:val="af8"/>
              <w:ind w:left="0"/>
            </w:pPr>
            <w:r w:rsidRPr="0015237C">
              <w:t>Иные существенные условия сделки: Договор  вступает в силу с момента его подписания Сторонами и действует по 31.03.2022 г.</w:t>
            </w:r>
          </w:p>
          <w:p w:rsidR="005467ED" w:rsidRPr="0015237C" w:rsidRDefault="005467ED" w:rsidP="004224D0">
            <w:pPr>
              <w:ind w:firstLine="709"/>
              <w:jc w:val="both"/>
              <w:rPr>
                <w:bCs/>
                <w:sz w:val="22"/>
                <w:szCs w:val="22"/>
              </w:rPr>
            </w:pPr>
          </w:p>
        </w:tc>
        <w:tc>
          <w:tcPr>
            <w:tcW w:w="1985" w:type="dxa"/>
          </w:tcPr>
          <w:p w:rsidR="005467ED" w:rsidRPr="0015237C" w:rsidRDefault="005467ED" w:rsidP="004E09B6">
            <w:pPr>
              <w:rPr>
                <w:bCs/>
                <w:sz w:val="22"/>
                <w:szCs w:val="22"/>
              </w:rPr>
            </w:pPr>
          </w:p>
        </w:tc>
      </w:tr>
      <w:tr w:rsidR="005467ED" w:rsidRPr="0015237C" w:rsidTr="007A1DE9">
        <w:tblPrEx>
          <w:tblLook w:val="0000" w:firstRow="0" w:lastRow="0" w:firstColumn="0" w:lastColumn="0" w:noHBand="0" w:noVBand="0"/>
        </w:tblPrEx>
        <w:trPr>
          <w:trHeight w:val="4538"/>
        </w:trPr>
        <w:tc>
          <w:tcPr>
            <w:tcW w:w="567" w:type="dxa"/>
          </w:tcPr>
          <w:p w:rsidR="005467ED" w:rsidRPr="0015237C" w:rsidRDefault="005467ED" w:rsidP="004E09B6">
            <w:pPr>
              <w:ind w:left="567"/>
            </w:pPr>
          </w:p>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r w:rsidRPr="0015237C">
              <w:t>11</w:t>
            </w:r>
          </w:p>
        </w:tc>
        <w:tc>
          <w:tcPr>
            <w:tcW w:w="2411" w:type="dxa"/>
          </w:tcPr>
          <w:p w:rsidR="00EE2A69" w:rsidRPr="0015237C" w:rsidRDefault="00EE2A69" w:rsidP="00EE2A69">
            <w:pPr>
              <w:ind w:firstLine="357"/>
            </w:pPr>
            <w:r w:rsidRPr="0015237C">
              <w:t xml:space="preserve">Договор на оказание услуг виртуальных частных сетей на основе сети передачи данных ПАО «Ростелеком» между ПАО «Центральный телеграф» и ПАО «Ростелеком» </w:t>
            </w:r>
          </w:p>
          <w:p w:rsidR="005467ED" w:rsidRPr="0015237C" w:rsidRDefault="005467ED" w:rsidP="004E09B6">
            <w:pPr>
              <w:ind w:left="141"/>
              <w:rPr>
                <w:bCs/>
                <w:sz w:val="22"/>
                <w:szCs w:val="22"/>
              </w:rPr>
            </w:pPr>
          </w:p>
        </w:tc>
        <w:tc>
          <w:tcPr>
            <w:tcW w:w="2551" w:type="dxa"/>
          </w:tcPr>
          <w:p w:rsidR="005467ED" w:rsidRPr="0015237C" w:rsidRDefault="005467ED" w:rsidP="00F33E0F">
            <w:pPr>
              <w:rPr>
                <w:bCs/>
              </w:rPr>
            </w:pPr>
            <w:r w:rsidRPr="0015237C">
              <w:rPr>
                <w:bCs/>
              </w:rPr>
              <w:t>ПАО «Ростелеком»</w:t>
            </w:r>
          </w:p>
        </w:tc>
        <w:tc>
          <w:tcPr>
            <w:tcW w:w="3544" w:type="dxa"/>
          </w:tcPr>
          <w:p w:rsidR="00F070AE" w:rsidRPr="0015237C" w:rsidRDefault="00F070AE" w:rsidP="00F070AE">
            <w:pPr>
              <w:pStyle w:val="af8"/>
              <w:ind w:left="0"/>
            </w:pPr>
            <w:r w:rsidRPr="0015237C">
              <w:t>Лицо (лица), являющееся стороной, выгодоприобретателем по сделке:</w:t>
            </w:r>
          </w:p>
          <w:p w:rsidR="00F070AE" w:rsidRPr="0015237C" w:rsidRDefault="00F070AE" w:rsidP="00F070AE">
            <w:r w:rsidRPr="0015237C">
              <w:t xml:space="preserve">Исполнитель - Публичное акционерное общество междугородной и международной электрической связи «Ростелеком» (ПАО «Ростелеком») </w:t>
            </w:r>
          </w:p>
          <w:p w:rsidR="00F070AE" w:rsidRPr="0015237C" w:rsidRDefault="00F070AE" w:rsidP="00F070AE">
            <w:r w:rsidRPr="0015237C">
              <w:t>Заказчик - Публичное акционерное общество «Центральный телеграф».</w:t>
            </w:r>
          </w:p>
          <w:p w:rsidR="00F070AE" w:rsidRPr="0015237C" w:rsidRDefault="00F070AE" w:rsidP="00F070AE">
            <w:pPr>
              <w:pStyle w:val="14"/>
              <w:shd w:val="clear" w:color="auto" w:fill="FFFFFF"/>
              <w:tabs>
                <w:tab w:val="num" w:pos="1146"/>
                <w:tab w:val="left" w:pos="1276"/>
              </w:tabs>
              <w:spacing w:line="0" w:lineRule="atLeast"/>
              <w:ind w:firstLine="34"/>
              <w:rPr>
                <w:color w:val="000000" w:themeColor="text1"/>
                <w:sz w:val="24"/>
                <w:szCs w:val="24"/>
              </w:rPr>
            </w:pPr>
            <w:r w:rsidRPr="0015237C">
              <w:rPr>
                <w:sz w:val="24"/>
                <w:szCs w:val="24"/>
              </w:rPr>
              <w:t>Цена сделки:</w:t>
            </w:r>
            <w:r w:rsidRPr="0015237C">
              <w:rPr>
                <w:color w:val="000000" w:themeColor="text1"/>
                <w:sz w:val="24"/>
                <w:szCs w:val="24"/>
              </w:rPr>
              <w:t xml:space="preserve"> </w:t>
            </w:r>
          </w:p>
          <w:p w:rsidR="00F070AE" w:rsidRPr="0015237C" w:rsidRDefault="00F070AE" w:rsidP="00F070AE">
            <w:pPr>
              <w:pStyle w:val="14"/>
              <w:shd w:val="clear" w:color="auto" w:fill="FFFFFF"/>
              <w:tabs>
                <w:tab w:val="num" w:pos="1146"/>
                <w:tab w:val="left" w:pos="1276"/>
              </w:tabs>
              <w:spacing w:line="0" w:lineRule="atLeast"/>
              <w:ind w:firstLine="567"/>
              <w:rPr>
                <w:color w:val="000000"/>
                <w:sz w:val="24"/>
                <w:szCs w:val="24"/>
              </w:rPr>
            </w:pPr>
            <w:r w:rsidRPr="0015237C">
              <w:rPr>
                <w:rFonts w:eastAsiaTheme="minorHAnsi"/>
                <w:snapToGrid/>
                <w:sz w:val="24"/>
                <w:szCs w:val="24"/>
                <w:lang w:eastAsia="en-US"/>
              </w:rPr>
              <w:t xml:space="preserve">Общая цена Договора составляет сумму не более 10 000 000 (Десять миллионов) руб. 00 коп в </w:t>
            </w:r>
            <w:proofErr w:type="spellStart"/>
            <w:r w:rsidRPr="0015237C">
              <w:rPr>
                <w:rFonts w:eastAsiaTheme="minorHAnsi"/>
                <w:snapToGrid/>
                <w:sz w:val="24"/>
                <w:szCs w:val="24"/>
                <w:lang w:eastAsia="en-US"/>
              </w:rPr>
              <w:t>т.ч</w:t>
            </w:r>
            <w:proofErr w:type="spellEnd"/>
            <w:r w:rsidRPr="0015237C">
              <w:rPr>
                <w:rFonts w:eastAsiaTheme="minorHAnsi"/>
                <w:snapToGrid/>
                <w:sz w:val="24"/>
                <w:szCs w:val="24"/>
                <w:lang w:eastAsia="en-US"/>
              </w:rPr>
              <w:t>. НДС 18% 1 525 423 (Один миллион пятьсот двадцать пять тысяч четыреста двадцать три) руб. 73 коп.</w:t>
            </w:r>
          </w:p>
          <w:p w:rsidR="00F070AE" w:rsidRPr="0015237C" w:rsidRDefault="00F070AE" w:rsidP="00F070AE">
            <w:pPr>
              <w:pStyle w:val="af8"/>
              <w:ind w:left="0"/>
            </w:pPr>
            <w:r w:rsidRPr="0015237C">
              <w:t>Процентное соотношение цены сделки к балансовой стоимости активов Общества: 0,33%</w:t>
            </w:r>
          </w:p>
          <w:p w:rsidR="00F070AE" w:rsidRPr="0015237C" w:rsidRDefault="00F070AE" w:rsidP="00F070AE">
            <w:pPr>
              <w:pStyle w:val="af8"/>
              <w:ind w:left="0"/>
            </w:pPr>
          </w:p>
          <w:p w:rsidR="00F070AE" w:rsidRPr="0015237C" w:rsidRDefault="00F070AE" w:rsidP="00F070AE">
            <w:pPr>
              <w:pStyle w:val="af8"/>
              <w:ind w:left="0"/>
            </w:pPr>
            <w:r w:rsidRPr="0015237C">
              <w:t>Предмет сделки:</w:t>
            </w:r>
          </w:p>
          <w:p w:rsidR="00F070AE" w:rsidRPr="0015237C" w:rsidRDefault="00F070AE" w:rsidP="00F070AE">
            <w:pPr>
              <w:pStyle w:val="af8"/>
              <w:ind w:left="0"/>
            </w:pPr>
            <w:r w:rsidRPr="0015237C">
              <w:t xml:space="preserve"> Исполнитель обязуется оказывать Заказчику Услуги в соответствии с условиями Договора (включая Положения об оказании Услуги и соответствующего Заказа), а Заказчик обязуется принимать и оплачивать оказанные ему Услуги.</w:t>
            </w:r>
          </w:p>
          <w:p w:rsidR="00F070AE" w:rsidRPr="0015237C" w:rsidRDefault="00F070AE" w:rsidP="00F070AE">
            <w:pPr>
              <w:pStyle w:val="af8"/>
              <w:ind w:left="0"/>
            </w:pPr>
            <w:r w:rsidRPr="0015237C">
              <w:t>Иные существенные условия сделки:</w:t>
            </w:r>
          </w:p>
          <w:p w:rsidR="00F070AE" w:rsidRPr="0015237C" w:rsidRDefault="00F070AE" w:rsidP="00F070AE">
            <w:pPr>
              <w:pStyle w:val="affb"/>
              <w:keepNext w:val="0"/>
              <w:ind w:firstLine="0"/>
              <w:jc w:val="left"/>
              <w:rPr>
                <w:rFonts w:eastAsiaTheme="minorHAnsi"/>
                <w:lang w:eastAsia="en-US"/>
              </w:rPr>
            </w:pPr>
            <w:r w:rsidRPr="0015237C">
              <w:rPr>
                <w:rFonts w:eastAsiaTheme="minorHAnsi"/>
                <w:lang w:eastAsia="en-US"/>
              </w:rPr>
              <w:t>Стоимость предоставления  Услуг указана в соответствующем Заказе.</w:t>
            </w:r>
          </w:p>
          <w:p w:rsidR="00F070AE" w:rsidRPr="0015237C" w:rsidRDefault="00F070AE" w:rsidP="00F070AE">
            <w:pPr>
              <w:pStyle w:val="affb"/>
              <w:keepNext w:val="0"/>
              <w:ind w:firstLine="0"/>
              <w:jc w:val="left"/>
              <w:rPr>
                <w:rFonts w:eastAsiaTheme="minorHAnsi"/>
                <w:lang w:eastAsia="en-US"/>
              </w:rPr>
            </w:pPr>
            <w:r w:rsidRPr="0015237C">
              <w:rPr>
                <w:rFonts w:eastAsiaTheme="minorHAnsi"/>
                <w:lang w:eastAsia="en-US"/>
              </w:rPr>
              <w:t>Дата начала предоставления услуг связи устанавливается в «Акте начала оказания услуг» по форме, указанной в Приложении №7 к Договору, который, с момента подписания Сторонами, становится неотъемлемой частью настоящего Договора.</w:t>
            </w:r>
          </w:p>
          <w:p w:rsidR="00F070AE" w:rsidRPr="0015237C" w:rsidRDefault="00F070AE" w:rsidP="00F070AE">
            <w:pPr>
              <w:pStyle w:val="affb"/>
              <w:keepNext w:val="0"/>
              <w:ind w:firstLine="0"/>
              <w:jc w:val="left"/>
              <w:rPr>
                <w:rFonts w:eastAsiaTheme="minorHAnsi"/>
                <w:lang w:eastAsia="en-US"/>
              </w:rPr>
            </w:pPr>
            <w:r w:rsidRPr="0015237C">
              <w:rPr>
                <w:rFonts w:eastAsiaTheme="minorHAnsi"/>
                <w:lang w:eastAsia="en-US"/>
              </w:rPr>
              <w:t xml:space="preserve">Датой начала оказания услуги </w:t>
            </w:r>
            <w:r w:rsidRPr="0015237C">
              <w:rPr>
                <w:rFonts w:eastAsiaTheme="minorHAnsi"/>
                <w:lang w:eastAsia="en-US"/>
              </w:rPr>
              <w:lastRenderedPageBreak/>
              <w:t>по предоставлению в пользование Оборудования маршрутизации считается первый рабочий день после подписания обеими Сторонами «Акта сдачи-приемки оборудования» по форме, указанной в Приложении №7 к Договору.</w:t>
            </w:r>
          </w:p>
          <w:p w:rsidR="00F070AE" w:rsidRPr="0015237C" w:rsidRDefault="00F070AE" w:rsidP="00F070AE">
            <w:pPr>
              <w:pStyle w:val="af8"/>
              <w:ind w:left="0"/>
            </w:pPr>
            <w:r w:rsidRPr="0015237C">
              <w:t xml:space="preserve"> Договор вступает в силу с момента подписания обеими Сторонами, распространяет своё действие на отношения Сторон, возникшие с 20.02.2017, и действует до 31.12.2021, либо до достижения суммы Договора, указанной в п.2.2.  Договора в зависимости от того события, которое наступит ранее.</w:t>
            </w:r>
          </w:p>
          <w:p w:rsidR="005467ED" w:rsidRPr="0015237C" w:rsidRDefault="005467ED" w:rsidP="00F070AE">
            <w:pPr>
              <w:rPr>
                <w:bCs/>
                <w:sz w:val="22"/>
                <w:szCs w:val="22"/>
              </w:rPr>
            </w:pPr>
          </w:p>
        </w:tc>
        <w:tc>
          <w:tcPr>
            <w:tcW w:w="1985" w:type="dxa"/>
          </w:tcPr>
          <w:p w:rsidR="005467ED" w:rsidRPr="0015237C" w:rsidRDefault="005467ED" w:rsidP="004E09B6">
            <w:pPr>
              <w:rPr>
                <w:bCs/>
                <w:sz w:val="22"/>
                <w:szCs w:val="22"/>
              </w:rPr>
            </w:pPr>
          </w:p>
        </w:tc>
      </w:tr>
      <w:tr w:rsidR="005467ED" w:rsidRPr="0015237C" w:rsidTr="007A1DE9">
        <w:tblPrEx>
          <w:tblLook w:val="0000" w:firstRow="0" w:lastRow="0" w:firstColumn="0" w:lastColumn="0" w:noHBand="0" w:noVBand="0"/>
        </w:tblPrEx>
        <w:trPr>
          <w:trHeight w:val="1136"/>
        </w:trPr>
        <w:tc>
          <w:tcPr>
            <w:tcW w:w="567" w:type="dxa"/>
          </w:tcPr>
          <w:p w:rsidR="005467ED" w:rsidRPr="0015237C" w:rsidRDefault="005467ED" w:rsidP="004E09B6">
            <w:pPr>
              <w:ind w:left="567"/>
            </w:pPr>
          </w:p>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p w:rsidR="005467ED" w:rsidRPr="0015237C" w:rsidRDefault="005467ED" w:rsidP="004E09B6">
            <w:r w:rsidRPr="0015237C">
              <w:t>12</w:t>
            </w:r>
          </w:p>
        </w:tc>
        <w:tc>
          <w:tcPr>
            <w:tcW w:w="2411" w:type="dxa"/>
          </w:tcPr>
          <w:p w:rsidR="005467ED" w:rsidRPr="0015237C" w:rsidRDefault="009D6093" w:rsidP="00947426">
            <w:pPr>
              <w:ind w:left="141"/>
              <w:rPr>
                <w:bCs/>
              </w:rPr>
            </w:pPr>
            <w:r w:rsidRPr="0015237C">
              <w:t>Договор аренды нежилого помещения между ПАО «Центральный телеграф»  и АО НПФ «Альянс»</w:t>
            </w:r>
          </w:p>
        </w:tc>
        <w:tc>
          <w:tcPr>
            <w:tcW w:w="2551" w:type="dxa"/>
          </w:tcPr>
          <w:p w:rsidR="00947426" w:rsidRPr="0015237C" w:rsidRDefault="00947426" w:rsidP="00947426">
            <w:pPr>
              <w:pStyle w:val="af8"/>
              <w:ind w:left="0"/>
            </w:pPr>
            <w:r w:rsidRPr="0015237C">
              <w:t>ПАО «Ростелеком»;</w:t>
            </w:r>
          </w:p>
          <w:p w:rsidR="00947426" w:rsidRPr="0015237C" w:rsidRDefault="00947426" w:rsidP="00947426">
            <w:r w:rsidRPr="0015237C">
              <w:t>Колесников Александр Вячеславович.</w:t>
            </w:r>
          </w:p>
          <w:p w:rsidR="00947426" w:rsidRPr="0015237C" w:rsidRDefault="00947426" w:rsidP="00947426"/>
          <w:p w:rsidR="005467ED" w:rsidRPr="0015237C" w:rsidRDefault="005467ED" w:rsidP="00947426">
            <w:pPr>
              <w:rPr>
                <w:bCs/>
              </w:rPr>
            </w:pPr>
          </w:p>
        </w:tc>
        <w:tc>
          <w:tcPr>
            <w:tcW w:w="3544" w:type="dxa"/>
          </w:tcPr>
          <w:p w:rsidR="009D6093" w:rsidRPr="0015237C" w:rsidRDefault="009D6093" w:rsidP="00947426">
            <w:pPr>
              <w:pStyle w:val="af8"/>
              <w:ind w:left="0"/>
            </w:pPr>
            <w:r w:rsidRPr="0015237C">
              <w:t>Цена сделки:</w:t>
            </w:r>
          </w:p>
          <w:p w:rsidR="009D6093" w:rsidRPr="0015237C" w:rsidRDefault="009D6093" w:rsidP="00947426">
            <w:pPr>
              <w:pStyle w:val="af8"/>
              <w:ind w:left="0"/>
            </w:pPr>
            <w:r w:rsidRPr="0015237C">
              <w:t>Цена сделки определяется исходя из цены арендной платы за один месяц и составляет сумму:</w:t>
            </w:r>
          </w:p>
          <w:p w:rsidR="009D6093" w:rsidRPr="0015237C" w:rsidRDefault="009D6093" w:rsidP="00947426">
            <w:pPr>
              <w:pStyle w:val="af8"/>
              <w:ind w:left="0"/>
            </w:pPr>
            <w:r w:rsidRPr="0015237C">
              <w:t>а) период с момента приема - передачи Помещения по 31.12.2017 г в размере 1 056 133 (Один миллион пятьдесят шесть тысяч сто тридцать три) рублей 79 копеек, в том числе НДС 18% в размере 161 105 (Сто шестьдесят одна тысяча сто пять) рублей 15 копеек.</w:t>
            </w:r>
          </w:p>
          <w:p w:rsidR="009D6093" w:rsidRPr="0015237C" w:rsidRDefault="009D6093" w:rsidP="00947426">
            <w:pPr>
              <w:pStyle w:val="af8"/>
              <w:ind w:left="0"/>
            </w:pPr>
            <w:r w:rsidRPr="0015237C">
              <w:t xml:space="preserve">б) период с 01.01.2018 г. по 30.06.2018 г. составляет 789 975 (Семьсот восемьдесят девять тысяч девятьсот семьдесят пять) рублей 00 копеек, в том числе НДС 18% в размере 120 504 (Сто двадцать тысяч пятьсот четыре) рубля 66 копеек </w:t>
            </w:r>
          </w:p>
          <w:p w:rsidR="009D6093" w:rsidRPr="0015237C" w:rsidRDefault="009D6093" w:rsidP="00947426">
            <w:pPr>
              <w:pStyle w:val="af8"/>
              <w:ind w:left="0"/>
            </w:pPr>
            <w:r w:rsidRPr="0015237C">
              <w:t xml:space="preserve">Процентное соотношение цены сделки к балансовой стоимости активов Общества: </w:t>
            </w:r>
            <w:r w:rsidRPr="0015237C">
              <w:rPr>
                <w:color w:val="000000" w:themeColor="text1"/>
              </w:rPr>
              <w:t>0.34%</w:t>
            </w:r>
          </w:p>
          <w:p w:rsidR="009D6093" w:rsidRPr="0015237C" w:rsidRDefault="009D6093" w:rsidP="00F21FED">
            <w:pPr>
              <w:pStyle w:val="af8"/>
              <w:ind w:left="0"/>
            </w:pPr>
            <w:r w:rsidRPr="0015237C">
              <w:t>Предмет сделки:</w:t>
            </w:r>
          </w:p>
          <w:p w:rsidR="009D6093" w:rsidRPr="0015237C" w:rsidRDefault="009D6093" w:rsidP="00947426">
            <w:pPr>
              <w:pStyle w:val="af8"/>
              <w:ind w:left="0"/>
            </w:pPr>
            <w:r w:rsidRPr="0015237C">
              <w:t xml:space="preserve">Передача во временное владение и пользование (аренду) нежилых помещения в здании, расположенном по </w:t>
            </w:r>
            <w:r w:rsidRPr="0015237C">
              <w:lastRenderedPageBreak/>
              <w:t xml:space="preserve">адресу: г. Москва, Никитский пер., д. 7, стр. 1 (далее - Здание), а именно: этаж 5, помещение I, комнаты №№ 7г, ч.п.11, 25, 25а, 25б, 26-29, 29а, 32, общей площадью 337,2 </w:t>
            </w:r>
            <w:proofErr w:type="spellStart"/>
            <w:r w:rsidRPr="0015237C">
              <w:t>кв.м</w:t>
            </w:r>
            <w:proofErr w:type="spellEnd"/>
            <w:r w:rsidRPr="0015237C">
              <w:t>.</w:t>
            </w:r>
          </w:p>
          <w:p w:rsidR="009D6093" w:rsidRPr="0015237C" w:rsidRDefault="009D6093" w:rsidP="00F21FED">
            <w:pPr>
              <w:pStyle w:val="af8"/>
              <w:ind w:left="0"/>
            </w:pPr>
            <w:r w:rsidRPr="0015237C">
              <w:t>Иные существенные условия сделки:</w:t>
            </w:r>
          </w:p>
          <w:p w:rsidR="009D6093" w:rsidRPr="0015237C" w:rsidRDefault="009D6093" w:rsidP="00F21FED">
            <w:pPr>
              <w:pStyle w:val="af8"/>
              <w:ind w:left="0"/>
            </w:pPr>
            <w:r w:rsidRPr="0015237C">
              <w:t>а) Срок аренды: Договор вступает в силу с даты подписания и распространяет свое действие на отношения Сторон, возникшие с даты подписания Сторонами Акта приема-передачи в аренду Помещений и действует до 30.06.2018 г. включительно.</w:t>
            </w:r>
          </w:p>
          <w:p w:rsidR="005467ED" w:rsidRPr="0015237C" w:rsidRDefault="009D6093" w:rsidP="00947426">
            <w:pPr>
              <w:rPr>
                <w:bCs/>
              </w:rPr>
            </w:pPr>
            <w:r w:rsidRPr="0015237C">
              <w:t>б) в договоре содержаться обязательства о заключении в бедующем (предварительный договор) сторонами сделки нового договора аренды указанных выше помещений со сроком аренды с 01.07.2018 года по 31.12.2022 (включительно) года с изложением существенных условий бедующего договора.</w:t>
            </w:r>
          </w:p>
        </w:tc>
        <w:tc>
          <w:tcPr>
            <w:tcW w:w="1985" w:type="dxa"/>
          </w:tcPr>
          <w:p w:rsidR="005467ED" w:rsidRPr="0015237C" w:rsidRDefault="005467ED" w:rsidP="004E09B6">
            <w:pPr>
              <w:rPr>
                <w:bCs/>
                <w:sz w:val="22"/>
                <w:szCs w:val="22"/>
              </w:rPr>
            </w:pPr>
          </w:p>
        </w:tc>
      </w:tr>
      <w:tr w:rsidR="005467ED" w:rsidRPr="0015237C" w:rsidTr="007A1DE9">
        <w:tblPrEx>
          <w:tblLook w:val="0000" w:firstRow="0" w:lastRow="0" w:firstColumn="0" w:lastColumn="0" w:noHBand="0" w:noVBand="0"/>
        </w:tblPrEx>
        <w:trPr>
          <w:trHeight w:val="2460"/>
        </w:trPr>
        <w:tc>
          <w:tcPr>
            <w:tcW w:w="567" w:type="dxa"/>
          </w:tcPr>
          <w:p w:rsidR="005467ED" w:rsidRPr="0015237C" w:rsidRDefault="005467ED" w:rsidP="004E09B6">
            <w:pPr>
              <w:ind w:left="567"/>
            </w:pPr>
          </w:p>
          <w:p w:rsidR="005467ED" w:rsidRPr="0015237C" w:rsidRDefault="005467ED" w:rsidP="004E09B6"/>
          <w:p w:rsidR="005467ED" w:rsidRPr="0015237C" w:rsidRDefault="005467ED" w:rsidP="004E09B6">
            <w:r w:rsidRPr="0015237C">
              <w:t>13</w:t>
            </w:r>
          </w:p>
        </w:tc>
        <w:tc>
          <w:tcPr>
            <w:tcW w:w="2411" w:type="dxa"/>
          </w:tcPr>
          <w:p w:rsidR="00CE0951" w:rsidRPr="0015237C" w:rsidRDefault="00CE0951" w:rsidP="00CE0951">
            <w:pPr>
              <w:tabs>
                <w:tab w:val="left" w:pos="0"/>
              </w:tabs>
              <w:spacing w:after="120"/>
            </w:pPr>
            <w:r w:rsidRPr="0015237C">
              <w:t>Договор аренды нежилого помещения между ПАО «Центральный телеграф»  и ПАО «Ростелеком».</w:t>
            </w:r>
          </w:p>
          <w:p w:rsidR="005467ED" w:rsidRPr="0015237C" w:rsidRDefault="005467ED" w:rsidP="004E09B6">
            <w:pPr>
              <w:ind w:left="141"/>
              <w:rPr>
                <w:bCs/>
                <w:sz w:val="22"/>
                <w:szCs w:val="22"/>
              </w:rPr>
            </w:pPr>
          </w:p>
        </w:tc>
        <w:tc>
          <w:tcPr>
            <w:tcW w:w="2551" w:type="dxa"/>
          </w:tcPr>
          <w:p w:rsidR="005467ED" w:rsidRPr="0015237C" w:rsidRDefault="005467ED" w:rsidP="007822C2">
            <w:pPr>
              <w:rPr>
                <w:bCs/>
              </w:rPr>
            </w:pPr>
            <w:r w:rsidRPr="0015237C">
              <w:rPr>
                <w:bCs/>
              </w:rPr>
              <w:t>ПАО «Ростелеком»</w:t>
            </w:r>
          </w:p>
        </w:tc>
        <w:tc>
          <w:tcPr>
            <w:tcW w:w="3544" w:type="dxa"/>
          </w:tcPr>
          <w:p w:rsidR="00141CDC" w:rsidRPr="0015237C" w:rsidRDefault="00141CDC" w:rsidP="00141CDC">
            <w:r w:rsidRPr="0015237C">
              <w:t>Цена сделки:</w:t>
            </w:r>
          </w:p>
          <w:p w:rsidR="00141CDC" w:rsidRPr="0015237C" w:rsidRDefault="00141CDC" w:rsidP="00141CDC">
            <w:pPr>
              <w:pStyle w:val="af8"/>
              <w:ind w:left="0"/>
            </w:pPr>
            <w:r w:rsidRPr="0015237C">
              <w:t>Цена сделки определяется, исходя из цены арендной платы за один месяц, и составляет сумму: 530 658 рублей (Пятьсот тридцать тысяч шестьсот пятьдесят восемь рублей) 33 копейки, в том числе НДС 18% 80 947 рублей (восемьдесят тысяч девятьсот сорок семь рублей) 88 копеек.</w:t>
            </w:r>
          </w:p>
          <w:p w:rsidR="00141CDC" w:rsidRPr="0015237C" w:rsidRDefault="00141CDC" w:rsidP="00141CDC">
            <w:pPr>
              <w:pStyle w:val="af8"/>
              <w:ind w:left="0"/>
            </w:pPr>
            <w:r w:rsidRPr="0015237C">
              <w:t>Процентное соотношение цены сделки к балансовой стоимости активов Общества: 0,2 %</w:t>
            </w:r>
          </w:p>
          <w:p w:rsidR="00141CDC" w:rsidRPr="0015237C" w:rsidRDefault="00141CDC" w:rsidP="00141CDC">
            <w:r w:rsidRPr="0015237C">
              <w:t>Предмет сделки:</w:t>
            </w:r>
          </w:p>
          <w:p w:rsidR="00141CDC" w:rsidRPr="0015237C" w:rsidRDefault="00141CDC" w:rsidP="00141CDC">
            <w:r w:rsidRPr="0015237C">
              <w:t xml:space="preserve">Передача за плату во временное владение и пользование (аренду) нежилых помещений в Здании, расположенном по адресу: Москва, 1-й </w:t>
            </w:r>
            <w:proofErr w:type="spellStart"/>
            <w:r w:rsidRPr="0015237C">
              <w:t>Котляковский</w:t>
            </w:r>
            <w:proofErr w:type="spellEnd"/>
            <w:r w:rsidRPr="0015237C">
              <w:t xml:space="preserve"> пер., д. 1А, стр. 1 (далее - Здание), общей площадью 1 076,80 </w:t>
            </w:r>
            <w:proofErr w:type="spellStart"/>
            <w:r w:rsidRPr="0015237C">
              <w:t>кв.м</w:t>
            </w:r>
            <w:proofErr w:type="spellEnd"/>
            <w:r w:rsidRPr="0015237C">
              <w:t xml:space="preserve">, а именно: </w:t>
            </w:r>
          </w:p>
          <w:p w:rsidR="00141CDC" w:rsidRPr="0015237C" w:rsidRDefault="00141CDC" w:rsidP="00141CDC">
            <w:r w:rsidRPr="0015237C">
              <w:lastRenderedPageBreak/>
              <w:t xml:space="preserve">-этаж 1, помещение I, комнаты №№ 3, 3б, 3в, 3д, 3е, 3ж, площадью 449,3 </w:t>
            </w:r>
            <w:proofErr w:type="spellStart"/>
            <w:r w:rsidRPr="0015237C">
              <w:t>кв.м</w:t>
            </w:r>
            <w:proofErr w:type="spellEnd"/>
            <w:r w:rsidRPr="0015237C">
              <w:t>;</w:t>
            </w:r>
          </w:p>
          <w:p w:rsidR="00141CDC" w:rsidRPr="0015237C" w:rsidRDefault="00141CDC" w:rsidP="00141CDC">
            <w:r w:rsidRPr="0015237C">
              <w:t xml:space="preserve">- этаж 3, помещение I, комнаты №№ 1, 4а, 9, 16, 17, 18, 19, 22, 29, 31, 33, 58, 63а, 64, 65, площадью 627,50 </w:t>
            </w:r>
            <w:proofErr w:type="spellStart"/>
            <w:r w:rsidRPr="0015237C">
              <w:t>кв.м</w:t>
            </w:r>
            <w:proofErr w:type="spellEnd"/>
            <w:r w:rsidRPr="0015237C">
              <w:t>.</w:t>
            </w:r>
          </w:p>
          <w:p w:rsidR="00141CDC" w:rsidRPr="0015237C" w:rsidRDefault="00141CDC" w:rsidP="00141CDC">
            <w:pPr>
              <w:tabs>
                <w:tab w:val="left" w:pos="0"/>
              </w:tabs>
              <w:ind w:right="-82"/>
              <w:rPr>
                <w:color w:val="000000"/>
              </w:rPr>
            </w:pPr>
            <w:r w:rsidRPr="0015237C">
              <w:rPr>
                <w:color w:val="000000"/>
              </w:rPr>
              <w:t xml:space="preserve">Нежилые помещения </w:t>
            </w:r>
            <w:r w:rsidRPr="0015237C">
              <w:rPr>
                <w:iCs/>
                <w:color w:val="000000"/>
              </w:rPr>
              <w:t xml:space="preserve">(далее по тексту – «Помещения») </w:t>
            </w:r>
            <w:r w:rsidRPr="0015237C">
              <w:rPr>
                <w:color w:val="000000"/>
              </w:rPr>
              <w:t xml:space="preserve">принадлежат на праве собственности Арендодателю, что подтверждается свидетельством о государственной регистрации права от 11 июня </w:t>
            </w:r>
            <w:smartTag w:uri="urn:schemas-microsoft-com:office:smarttags" w:element="metricconverter">
              <w:smartTagPr>
                <w:attr w:name="ProductID" w:val="2009 г"/>
              </w:smartTagPr>
              <w:r w:rsidRPr="0015237C">
                <w:rPr>
                  <w:color w:val="000000"/>
                </w:rPr>
                <w:t>2009 г</w:t>
              </w:r>
            </w:smartTag>
            <w:r w:rsidRPr="0015237C">
              <w:rPr>
                <w:color w:val="000000"/>
              </w:rPr>
              <w:t>. № 77-АК 105071.</w:t>
            </w:r>
          </w:p>
          <w:p w:rsidR="00141CDC" w:rsidRPr="0015237C" w:rsidRDefault="00141CDC" w:rsidP="00141CDC">
            <w:pPr>
              <w:tabs>
                <w:tab w:val="left" w:pos="0"/>
              </w:tabs>
              <w:ind w:right="-82"/>
              <w:rPr>
                <w:color w:val="000000"/>
              </w:rPr>
            </w:pPr>
            <w:r w:rsidRPr="0015237C">
              <w:rPr>
                <w:color w:val="000000"/>
              </w:rPr>
              <w:t xml:space="preserve">Помещения предоставляются для использования под офис, склад и мастерские. </w:t>
            </w:r>
          </w:p>
          <w:p w:rsidR="00141CDC" w:rsidRPr="0015237C" w:rsidRDefault="00141CDC" w:rsidP="00141CDC">
            <w:pPr>
              <w:tabs>
                <w:tab w:val="left" w:pos="0"/>
              </w:tabs>
              <w:ind w:right="-82"/>
              <w:rPr>
                <w:color w:val="000000"/>
              </w:rPr>
            </w:pPr>
            <w:r w:rsidRPr="0015237C">
              <w:rPr>
                <w:color w:val="000000"/>
              </w:rPr>
              <w:t xml:space="preserve">Планы </w:t>
            </w:r>
            <w:r w:rsidRPr="0015237C">
              <w:rPr>
                <w:iCs/>
                <w:color w:val="000000"/>
              </w:rPr>
              <w:t>помещений</w:t>
            </w:r>
            <w:r w:rsidRPr="0015237C">
              <w:rPr>
                <w:color w:val="000000"/>
              </w:rPr>
              <w:t xml:space="preserve"> и экспликация прилагаются к Договору (Приложение № 1, 2) и являются его неотъемлемой частью.</w:t>
            </w:r>
          </w:p>
          <w:p w:rsidR="00141CDC" w:rsidRPr="0015237C" w:rsidRDefault="00141CDC" w:rsidP="00141CDC">
            <w:r w:rsidRPr="0015237C">
              <w:t>Иные существенные условия сделки:</w:t>
            </w:r>
          </w:p>
          <w:p w:rsidR="00141CDC" w:rsidRPr="0015237C" w:rsidRDefault="00141CDC" w:rsidP="00141CDC">
            <w:r w:rsidRPr="0015237C">
              <w:t>а) Срок аренды: Договор вступает в силу с даты подписания Сторонами и действует по 31.07.2018 года (включительно). Распространение условий Договора на отношения Сторон, возникшие с 15 августа 2017 года.</w:t>
            </w:r>
          </w:p>
          <w:p w:rsidR="00141CDC" w:rsidRPr="0015237C" w:rsidRDefault="00141CDC" w:rsidP="00141CDC">
            <w:pPr>
              <w:rPr>
                <w:color w:val="FFFFFF" w:themeColor="background1"/>
              </w:rPr>
            </w:pPr>
            <w:r w:rsidRPr="0015237C">
              <w:t>б) Сумма аренды за весь срок действия Договора за Помещения составляет 6 128 247 руб. (Шесть миллионов сто двадцать восемь тысяч двести сорок семь) рублей 81 копейка, в том числе НДС (18%) 934 817 руб. (Девятьсот тридцать четыре тысячи восемьсот семнадцать) рублей 47 копеек.</w:t>
            </w:r>
          </w:p>
          <w:p w:rsidR="005467ED" w:rsidRPr="0015237C" w:rsidRDefault="005467ED" w:rsidP="00141CDC">
            <w:pPr>
              <w:widowControl w:val="0"/>
              <w:tabs>
                <w:tab w:val="left" w:pos="1134"/>
                <w:tab w:val="left" w:pos="1276"/>
              </w:tabs>
              <w:ind w:firstLine="567"/>
              <w:jc w:val="both"/>
              <w:rPr>
                <w:bCs/>
                <w:sz w:val="22"/>
                <w:szCs w:val="22"/>
              </w:rPr>
            </w:pPr>
          </w:p>
        </w:tc>
        <w:tc>
          <w:tcPr>
            <w:tcW w:w="1985" w:type="dxa"/>
          </w:tcPr>
          <w:p w:rsidR="005467ED" w:rsidRPr="0015237C" w:rsidRDefault="005467ED" w:rsidP="004E09B6">
            <w:pPr>
              <w:rPr>
                <w:bCs/>
                <w:sz w:val="22"/>
                <w:szCs w:val="22"/>
              </w:rPr>
            </w:pPr>
            <w:r w:rsidRPr="0015237C">
              <w:rPr>
                <w:bCs/>
                <w:sz w:val="22"/>
                <w:szCs w:val="22"/>
              </w:rPr>
              <w:lastRenderedPageBreak/>
              <w:t xml:space="preserve"> </w:t>
            </w:r>
          </w:p>
        </w:tc>
      </w:tr>
      <w:tr w:rsidR="005467ED" w:rsidRPr="0015237C" w:rsidTr="006903D4">
        <w:tblPrEx>
          <w:tblLook w:val="0000" w:firstRow="0" w:lastRow="0" w:firstColumn="0" w:lastColumn="0" w:noHBand="0" w:noVBand="0"/>
        </w:tblPrEx>
        <w:trPr>
          <w:trHeight w:val="1562"/>
        </w:trPr>
        <w:tc>
          <w:tcPr>
            <w:tcW w:w="567" w:type="dxa"/>
          </w:tcPr>
          <w:p w:rsidR="005467ED" w:rsidRPr="0015237C" w:rsidRDefault="005467ED" w:rsidP="004E09B6">
            <w:pPr>
              <w:ind w:left="567"/>
              <w:rPr>
                <w:lang w:val="en-US"/>
              </w:rPr>
            </w:pPr>
            <w:r w:rsidRPr="0015237C">
              <w:rPr>
                <w:lang w:val="en-US"/>
              </w:rPr>
              <w:lastRenderedPageBreak/>
              <w:t>13</w:t>
            </w:r>
          </w:p>
          <w:p w:rsidR="005467ED" w:rsidRPr="0015237C" w:rsidRDefault="005467ED" w:rsidP="004E09B6">
            <w:r w:rsidRPr="0015237C">
              <w:rPr>
                <w:lang w:val="en-US"/>
              </w:rPr>
              <w:t>1</w:t>
            </w:r>
            <w:r w:rsidRPr="0015237C">
              <w:t>4</w:t>
            </w:r>
          </w:p>
        </w:tc>
        <w:tc>
          <w:tcPr>
            <w:tcW w:w="2411" w:type="dxa"/>
          </w:tcPr>
          <w:p w:rsidR="005467ED" w:rsidRPr="0015237C" w:rsidRDefault="00531F42" w:rsidP="004E09B6">
            <w:pPr>
              <w:ind w:left="141"/>
              <w:rPr>
                <w:bCs/>
                <w:sz w:val="22"/>
                <w:szCs w:val="22"/>
              </w:rPr>
            </w:pPr>
            <w:r w:rsidRPr="0015237C">
              <w:t xml:space="preserve">Договор о присоединении сети местной телефонной связи ПАО «Центральный </w:t>
            </w:r>
            <w:r w:rsidRPr="0015237C">
              <w:lastRenderedPageBreak/>
              <w:t>телеграф» к сети местной телефонной связи ПАО «Ростелеком» и их взаимодействии</w:t>
            </w:r>
          </w:p>
        </w:tc>
        <w:tc>
          <w:tcPr>
            <w:tcW w:w="2551" w:type="dxa"/>
          </w:tcPr>
          <w:p w:rsidR="005467ED" w:rsidRPr="0015237C" w:rsidRDefault="005467ED" w:rsidP="006903D4">
            <w:pPr>
              <w:rPr>
                <w:bCs/>
                <w:sz w:val="22"/>
                <w:szCs w:val="22"/>
              </w:rPr>
            </w:pPr>
            <w:r w:rsidRPr="0015237C">
              <w:lastRenderedPageBreak/>
              <w:t>ПАО «Ростелеком»</w:t>
            </w:r>
          </w:p>
        </w:tc>
        <w:tc>
          <w:tcPr>
            <w:tcW w:w="3544" w:type="dxa"/>
          </w:tcPr>
          <w:p w:rsidR="006903D4" w:rsidRPr="0015237C" w:rsidRDefault="006903D4" w:rsidP="006903D4">
            <w:pPr>
              <w:pStyle w:val="af8"/>
              <w:ind w:left="0"/>
            </w:pPr>
            <w:r w:rsidRPr="0015237C">
              <w:t>Цена сделки:</w:t>
            </w:r>
          </w:p>
          <w:p w:rsidR="006903D4" w:rsidRPr="0015237C" w:rsidRDefault="006903D4" w:rsidP="00F243B1">
            <w:pPr>
              <w:pStyle w:val="af8"/>
              <w:numPr>
                <w:ilvl w:val="0"/>
                <w:numId w:val="38"/>
              </w:numPr>
              <w:ind w:left="0" w:firstLine="0"/>
            </w:pPr>
            <w:r w:rsidRPr="0015237C">
              <w:t xml:space="preserve">Сумма услуг, потребляемых ПАО «Ростелеком» по Договору, не должна превышать 56 477 669,76 (пятьдесят шесть </w:t>
            </w:r>
            <w:r w:rsidRPr="0015237C">
              <w:lastRenderedPageBreak/>
              <w:t>миллионов четыреста семьдесят семь тысяч шестьсот шестьдесят девять) рублей 76 копеек (в том числе НДС 8 615 237 (восемь миллионов шестьсот пятнадцать тысяч двести тридцать семь) рублей 76 копеек. Указанная цена является ориентировочной и не налагает на ПАО «Ростелеком» обязательств по потреблению услуг в объеме, соответствующем данной цене.</w:t>
            </w:r>
          </w:p>
          <w:p w:rsidR="006903D4" w:rsidRPr="0015237C" w:rsidRDefault="006903D4" w:rsidP="00F243B1">
            <w:pPr>
              <w:pStyle w:val="af8"/>
              <w:numPr>
                <w:ilvl w:val="0"/>
                <w:numId w:val="38"/>
              </w:numPr>
              <w:ind w:left="0" w:firstLine="0"/>
            </w:pPr>
            <w:r w:rsidRPr="0015237C">
              <w:t xml:space="preserve">Сумма услуг, потребляемых ПАО «Центральный телеграф» по Договору, не должна превышать 29 000 000 (Двадцать девять миллионов рублей) рублей 00 копеек, в том числе НДС 18% - 4 423 728,81 (Четыре миллиона четыреста двадцать три тысячи семьсот двадцать восемь рублей) рублей 81 копеек. Указанная цена является ориентировочной и не налагает на ПАО «Центральный телеграф» обязательств по потреблению услуг в объеме, соответствующем данной цене. </w:t>
            </w:r>
          </w:p>
          <w:p w:rsidR="006903D4" w:rsidRPr="0015237C" w:rsidRDefault="006903D4" w:rsidP="006903D4">
            <w:pPr>
              <w:pStyle w:val="af8"/>
              <w:ind w:left="0"/>
            </w:pPr>
            <w:r w:rsidRPr="0015237C">
              <w:t>Процентное соотношение цены сделки к балансовой стоимости активов Общества: 0,98%</w:t>
            </w:r>
          </w:p>
          <w:p w:rsidR="006903D4" w:rsidRPr="0015237C" w:rsidRDefault="006903D4" w:rsidP="006903D4">
            <w:pPr>
              <w:pStyle w:val="af8"/>
              <w:ind w:left="0"/>
            </w:pPr>
            <w:r w:rsidRPr="0015237C">
              <w:t>Предмет сделки:</w:t>
            </w:r>
          </w:p>
          <w:p w:rsidR="006903D4" w:rsidRPr="0015237C" w:rsidRDefault="006903D4" w:rsidP="00F243B1">
            <w:pPr>
              <w:pStyle w:val="af8"/>
              <w:numPr>
                <w:ilvl w:val="0"/>
                <w:numId w:val="37"/>
              </w:numPr>
              <w:ind w:left="0" w:firstLine="0"/>
            </w:pPr>
            <w:r w:rsidRPr="0015237C">
              <w:t>Ростелеком обязуется оказать Оператору Услугу присоединения на местном уровне присоединения, в соответствии с условиями присоединения, изложенными в Договоре, а Оператор обязуется оплатить эту услугу.</w:t>
            </w:r>
          </w:p>
          <w:p w:rsidR="006903D4" w:rsidRPr="0015237C" w:rsidRDefault="006903D4" w:rsidP="00F243B1">
            <w:pPr>
              <w:pStyle w:val="af8"/>
              <w:numPr>
                <w:ilvl w:val="0"/>
                <w:numId w:val="37"/>
              </w:numPr>
              <w:ind w:left="0" w:firstLine="0"/>
            </w:pPr>
            <w:r w:rsidRPr="0015237C">
              <w:t>Ростелеком обязуется оказывать Оператору услуги по пропуску трафика, а Оператор обязуется оплачивать эти услуги.</w:t>
            </w:r>
          </w:p>
          <w:p w:rsidR="006903D4" w:rsidRPr="0015237C" w:rsidRDefault="006903D4" w:rsidP="00F243B1">
            <w:pPr>
              <w:pStyle w:val="af8"/>
              <w:numPr>
                <w:ilvl w:val="0"/>
                <w:numId w:val="37"/>
              </w:numPr>
              <w:ind w:left="0" w:firstLine="0"/>
            </w:pPr>
            <w:r w:rsidRPr="0015237C">
              <w:t>Оператор обязуется оказывать Ростелекому услуги по пропуску трафика, а Ростелеком обязуется оплачивать эти услуги.</w:t>
            </w:r>
          </w:p>
          <w:p w:rsidR="006903D4" w:rsidRPr="0015237C" w:rsidRDefault="006903D4" w:rsidP="006903D4">
            <w:pPr>
              <w:tabs>
                <w:tab w:val="left" w:pos="0"/>
              </w:tabs>
              <w:ind w:right="-82"/>
              <w:rPr>
                <w:color w:val="000000"/>
              </w:rPr>
            </w:pPr>
          </w:p>
          <w:p w:rsidR="006903D4" w:rsidRPr="0015237C" w:rsidRDefault="006903D4" w:rsidP="006903D4">
            <w:pPr>
              <w:pStyle w:val="af8"/>
              <w:ind w:left="0"/>
            </w:pPr>
          </w:p>
          <w:p w:rsidR="006903D4" w:rsidRPr="0015237C" w:rsidRDefault="006903D4" w:rsidP="006903D4">
            <w:pPr>
              <w:pStyle w:val="af8"/>
              <w:ind w:left="0"/>
            </w:pPr>
            <w:r w:rsidRPr="0015237C">
              <w:t>Иные существенные условия сделки:</w:t>
            </w:r>
          </w:p>
          <w:p w:rsidR="006903D4" w:rsidRPr="0015237C" w:rsidRDefault="006903D4" w:rsidP="00F243B1">
            <w:pPr>
              <w:pStyle w:val="af8"/>
              <w:numPr>
                <w:ilvl w:val="0"/>
                <w:numId w:val="39"/>
              </w:numPr>
              <w:ind w:left="0" w:firstLine="0"/>
            </w:pPr>
            <w:r w:rsidRPr="0015237C">
              <w:t xml:space="preserve"> Цены на Услугу присоединения и Услуги по пропуску трафика указаны в Приложении № 3 к Договору.</w:t>
            </w:r>
          </w:p>
          <w:p w:rsidR="006903D4" w:rsidRPr="0015237C" w:rsidRDefault="006903D4" w:rsidP="00F243B1">
            <w:pPr>
              <w:pStyle w:val="af8"/>
              <w:numPr>
                <w:ilvl w:val="0"/>
                <w:numId w:val="39"/>
              </w:numPr>
              <w:spacing w:after="200" w:line="276" w:lineRule="auto"/>
              <w:ind w:left="0" w:firstLine="0"/>
            </w:pPr>
            <w:r w:rsidRPr="0015237C">
              <w:t xml:space="preserve">Стороны осуществляют расчеты за услуги, предоставляемые по Договору по тарифам, определяемым Приложением № 3 к Договору, и в сроки, предусмотренные </w:t>
            </w:r>
            <w:proofErr w:type="spellStart"/>
            <w:r w:rsidRPr="0015237C">
              <w:t>п.п</w:t>
            </w:r>
            <w:proofErr w:type="spellEnd"/>
            <w:r w:rsidRPr="0015237C">
              <w:t>. 4.3.2 - 4.3.20 Договора.</w:t>
            </w:r>
          </w:p>
          <w:p w:rsidR="006903D4" w:rsidRPr="0015237C" w:rsidRDefault="006903D4" w:rsidP="00F243B1">
            <w:pPr>
              <w:pStyle w:val="af8"/>
              <w:numPr>
                <w:ilvl w:val="0"/>
                <w:numId w:val="39"/>
              </w:numPr>
              <w:ind w:left="0" w:firstLine="0"/>
            </w:pPr>
            <w:r w:rsidRPr="0015237C">
              <w:t xml:space="preserve">Срок договора: Договор вступает в силу с момента подписания его Сторонами и действует в течение 5 (пяти) лет, либо до исчерпания суммы, указанной в  </w:t>
            </w:r>
            <w:proofErr w:type="spellStart"/>
            <w:r w:rsidRPr="0015237C">
              <w:t>пп</w:t>
            </w:r>
            <w:proofErr w:type="spellEnd"/>
            <w:r w:rsidRPr="0015237C">
              <w:t xml:space="preserve">. 1 или </w:t>
            </w:r>
            <w:proofErr w:type="spellStart"/>
            <w:r w:rsidRPr="0015237C">
              <w:t>пп</w:t>
            </w:r>
            <w:proofErr w:type="spellEnd"/>
            <w:r w:rsidRPr="0015237C">
              <w:t>. 2. Пункта 1 настоящего извещения.</w:t>
            </w:r>
          </w:p>
          <w:p w:rsidR="006903D4" w:rsidRPr="0015237C" w:rsidRDefault="006903D4" w:rsidP="00F243B1">
            <w:pPr>
              <w:pStyle w:val="af8"/>
              <w:numPr>
                <w:ilvl w:val="0"/>
                <w:numId w:val="39"/>
              </w:numPr>
              <w:ind w:left="0" w:firstLine="0"/>
            </w:pPr>
            <w:r w:rsidRPr="0015237C">
              <w:t xml:space="preserve">Стоимость оказанных Сторонами за Отчетный период услуг по пропуску трафика определяется на основе посекундной тарификации  путем суммирования длительности всех тарифицируемых соединений в точке присоединения, измеренной в секундах. Сумма делится на 60, с округлением полученного от деления результата до целых минут в большую сторону и умножается на стоимость 60 (шестидесяти) секунд соответствующей услуги по пропуску трафика, указанной в </w:t>
            </w:r>
            <w:hyperlink w:anchor="_Цены_на_услугу" w:history="1">
              <w:r w:rsidRPr="0015237C">
                <w:t>Приложении № 3</w:t>
              </w:r>
            </w:hyperlink>
            <w:r w:rsidRPr="0015237C">
              <w:t xml:space="preserve"> к настоящему Договору. </w:t>
            </w:r>
          </w:p>
          <w:p w:rsidR="006903D4" w:rsidRPr="0015237C" w:rsidRDefault="006903D4" w:rsidP="00F243B1">
            <w:pPr>
              <w:pStyle w:val="af8"/>
              <w:numPr>
                <w:ilvl w:val="0"/>
                <w:numId w:val="39"/>
              </w:numPr>
              <w:ind w:left="0" w:firstLine="0"/>
            </w:pPr>
            <w:r w:rsidRPr="0015237C">
              <w:t xml:space="preserve">Ростелеком устанавливает объем совокупных услуг по пропуску трафика, потребляемых Оператором в размере 1000 минут в месяц на одну Точку присоединения (для канала с пропускной способностью 64 кбит/с, обеспечивающего </w:t>
            </w:r>
            <w:r w:rsidRPr="0015237C">
              <w:lastRenderedPageBreak/>
              <w:t>возможность установления 1 телефонного соединения), либо  в размере 30 000 минут в месяц на одну Точку присоединения (для канала с пропускной способностью 2048 кбит/c, обеспечивающего возможность установления 30 телефонных соединений (ИКМ), подлежащий гарантированной оплате Оператором, если объем оказанных услуг по пропуску трафика в Отчетном периоде меньше установленной величины. (Не применяется для г. Москвы).</w:t>
            </w:r>
          </w:p>
          <w:p w:rsidR="005467ED" w:rsidRPr="0015237C" w:rsidRDefault="006903D4" w:rsidP="006903D4">
            <w:pPr>
              <w:rPr>
                <w:bCs/>
              </w:rPr>
            </w:pPr>
            <w:r w:rsidRPr="0015237C">
              <w:t>Оплата установленного объема услуг по пропуску трафика, оказываемых Ростелекомом Оператору, присоединенному к сети местной телефонной связи Ростелекома, осуществляется по цене, установленной в отношении услуги местного завершения вызова на смежном узле связи Ростелеком.</w:t>
            </w:r>
            <w:r w:rsidRPr="0015237C">
              <w:rPr>
                <w:bCs/>
              </w:rPr>
              <w:t xml:space="preserve"> </w:t>
            </w:r>
          </w:p>
        </w:tc>
        <w:tc>
          <w:tcPr>
            <w:tcW w:w="1985" w:type="dxa"/>
          </w:tcPr>
          <w:p w:rsidR="005467ED" w:rsidRPr="0015237C" w:rsidRDefault="005467ED" w:rsidP="004E09B6">
            <w:pPr>
              <w:rPr>
                <w:bCs/>
                <w:sz w:val="22"/>
                <w:szCs w:val="22"/>
              </w:rPr>
            </w:pPr>
            <w:r w:rsidRPr="0015237C">
              <w:rPr>
                <w:bCs/>
                <w:sz w:val="22"/>
                <w:szCs w:val="22"/>
              </w:rPr>
              <w:lastRenderedPageBreak/>
              <w:t xml:space="preserve"> </w:t>
            </w:r>
          </w:p>
        </w:tc>
      </w:tr>
      <w:tr w:rsidR="005467ED" w:rsidRPr="0015237C" w:rsidTr="007A1DE9">
        <w:tblPrEx>
          <w:tblLook w:val="0000" w:firstRow="0" w:lastRow="0" w:firstColumn="0" w:lastColumn="0" w:noHBand="0" w:noVBand="0"/>
        </w:tblPrEx>
        <w:trPr>
          <w:trHeight w:val="2460"/>
        </w:trPr>
        <w:tc>
          <w:tcPr>
            <w:tcW w:w="567" w:type="dxa"/>
          </w:tcPr>
          <w:p w:rsidR="005467ED" w:rsidRPr="0015237C" w:rsidRDefault="005467ED" w:rsidP="004E09B6">
            <w:pPr>
              <w:ind w:left="567"/>
            </w:pPr>
            <w:r w:rsidRPr="0015237C">
              <w:lastRenderedPageBreak/>
              <w:t>14</w:t>
            </w:r>
          </w:p>
          <w:p w:rsidR="005467ED" w:rsidRPr="0015237C" w:rsidRDefault="005467ED" w:rsidP="004E09B6">
            <w:r w:rsidRPr="0015237C">
              <w:t>15</w:t>
            </w:r>
          </w:p>
        </w:tc>
        <w:tc>
          <w:tcPr>
            <w:tcW w:w="2411" w:type="dxa"/>
          </w:tcPr>
          <w:p w:rsidR="005467ED" w:rsidRPr="0015237C" w:rsidRDefault="00D00590" w:rsidP="00D00590">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5467ED" w:rsidRPr="0015237C" w:rsidRDefault="005467ED" w:rsidP="0045639E">
            <w:pPr>
              <w:rPr>
                <w:bCs/>
                <w:sz w:val="22"/>
                <w:szCs w:val="22"/>
              </w:rPr>
            </w:pPr>
            <w:r w:rsidRPr="0015237C">
              <w:t>ПАО «Ростелеком»</w:t>
            </w:r>
          </w:p>
        </w:tc>
        <w:tc>
          <w:tcPr>
            <w:tcW w:w="3544" w:type="dxa"/>
          </w:tcPr>
          <w:p w:rsidR="00AB74F1" w:rsidRPr="0015237C" w:rsidRDefault="00AB74F1" w:rsidP="00AB74F1">
            <w:pPr>
              <w:tabs>
                <w:tab w:val="left" w:pos="567"/>
              </w:tabs>
              <w:spacing w:after="120"/>
            </w:pPr>
            <w:r w:rsidRPr="0015237C">
              <w:t>Цена сделки:</w:t>
            </w:r>
            <w:r w:rsidRPr="0015237C">
              <w:rPr>
                <w:color w:val="000000" w:themeColor="text1"/>
              </w:rPr>
              <w:t xml:space="preserve"> </w:t>
            </w:r>
            <w:r w:rsidRPr="0015237C">
              <w:t>цена услуг фиксирована и составляет 468 460,00 (четыреста шестьдесят восемь тысяч четыреста шестьдесят) рублей 00 копеек в месяц, в том числе НДС (18%) 71 460,00 (семьдесят одна тысяча четыреста шестьдесят) рублей 00 копеек. Цена услуг может быть изменена по инициативе Сторон в случае изменения фактического объема оказанных услуг, изменения перечня услуг, оказываемых, или в результате внешних факторов. В случае таких изменений цена услуг будет изменена пропорционально фактическим изменениям.</w:t>
            </w:r>
          </w:p>
          <w:p w:rsidR="00AB74F1" w:rsidRPr="0015237C" w:rsidRDefault="00AB74F1" w:rsidP="00AB74F1">
            <w:pPr>
              <w:tabs>
                <w:tab w:val="left" w:pos="567"/>
              </w:tabs>
              <w:spacing w:after="120"/>
            </w:pPr>
            <w:r w:rsidRPr="0015237C">
              <w:t>Процентное соотношение цены сделки к балансовой стоимости активов Общества: 0,2 %</w:t>
            </w:r>
          </w:p>
          <w:p w:rsidR="00AB74F1" w:rsidRPr="0015237C" w:rsidRDefault="00AB74F1" w:rsidP="00AB74F1">
            <w:pPr>
              <w:pStyle w:val="af8"/>
              <w:widowControl w:val="0"/>
              <w:ind w:left="0"/>
            </w:pPr>
            <w:r w:rsidRPr="0015237C">
              <w:t xml:space="preserve">Предмет сделки: </w:t>
            </w:r>
          </w:p>
          <w:p w:rsidR="00AB74F1" w:rsidRPr="0015237C" w:rsidRDefault="00AB74F1" w:rsidP="00AB74F1">
            <w:pPr>
              <w:tabs>
                <w:tab w:val="left" w:pos="567"/>
              </w:tabs>
              <w:autoSpaceDE w:val="0"/>
              <w:autoSpaceDN w:val="0"/>
              <w:adjustRightInd w:val="0"/>
            </w:pPr>
            <w:r w:rsidRPr="0015237C">
              <w:t xml:space="preserve">Договором предусмотрена </w:t>
            </w:r>
            <w:r w:rsidRPr="0015237C">
              <w:lastRenderedPageBreak/>
              <w:t>деятельность Ростелекома в виде услуг организации закупочной деятельности Общества;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обязанности в качестве хозяйствующего субъекта (налогоплательщика, 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AB74F1" w:rsidRPr="0015237C" w:rsidRDefault="00AB74F1" w:rsidP="00AB74F1">
            <w:pPr>
              <w:tabs>
                <w:tab w:val="left" w:pos="567"/>
              </w:tabs>
              <w:autoSpaceDE w:val="0"/>
              <w:autoSpaceDN w:val="0"/>
              <w:adjustRightInd w:val="0"/>
            </w:pPr>
            <w:r w:rsidRPr="0015237C">
              <w:t xml:space="preserve">Ростелеком обязуется по заданию Общества оказывать Обществу услуги в объеме и порядке согласно условиям Договора. </w:t>
            </w:r>
          </w:p>
          <w:p w:rsidR="00AB74F1" w:rsidRPr="0015237C" w:rsidRDefault="00AB74F1" w:rsidP="00AB74F1">
            <w:pPr>
              <w:tabs>
                <w:tab w:val="left" w:pos="567"/>
              </w:tabs>
              <w:autoSpaceDE w:val="0"/>
              <w:autoSpaceDN w:val="0"/>
              <w:adjustRightInd w:val="0"/>
            </w:pPr>
            <w:r w:rsidRPr="0015237C">
              <w:t>Особенности отдельных услуг, в том числе порядок, сроки и иные условия выполнения предусмотренных Договором услуг фиксируются Сторонами в приложении к Договору.</w:t>
            </w:r>
          </w:p>
          <w:p w:rsidR="00AB74F1" w:rsidRPr="0015237C" w:rsidRDefault="00AB74F1" w:rsidP="00AB74F1">
            <w:pPr>
              <w:tabs>
                <w:tab w:val="left" w:pos="567"/>
              </w:tabs>
              <w:autoSpaceDE w:val="0"/>
              <w:autoSpaceDN w:val="0"/>
              <w:adjustRightInd w:val="0"/>
            </w:pPr>
            <w:r w:rsidRPr="0015237C">
              <w:t>Ростелеком в целях оказания услуг может от имени и за счет Общества совершать юридические и фактические действия.</w:t>
            </w:r>
          </w:p>
          <w:p w:rsidR="00AB74F1" w:rsidRPr="0015237C" w:rsidRDefault="00AB74F1" w:rsidP="00AB74F1">
            <w:pPr>
              <w:tabs>
                <w:tab w:val="left" w:pos="567"/>
              </w:tabs>
              <w:autoSpaceDE w:val="0"/>
              <w:autoSpaceDN w:val="0"/>
              <w:adjustRightInd w:val="0"/>
            </w:pPr>
            <w:r w:rsidRPr="0015237C">
              <w:t xml:space="preserve">В целях оказания услуг по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AB74F1" w:rsidRPr="0015237C" w:rsidRDefault="00AB74F1" w:rsidP="00AB74F1">
            <w:pPr>
              <w:tabs>
                <w:tab w:val="left" w:pos="567"/>
              </w:tabs>
              <w:autoSpaceDE w:val="0"/>
              <w:autoSpaceDN w:val="0"/>
              <w:adjustRightInd w:val="0"/>
            </w:pPr>
            <w:r w:rsidRPr="0015237C">
              <w:t xml:space="preserve">Перечень услуг, оказываемых Ростелеком по настоящему Договору  установлен в Приложении № 1 к  Договору и иных положениях Договора. </w:t>
            </w:r>
          </w:p>
          <w:p w:rsidR="00AB74F1" w:rsidRPr="0015237C" w:rsidRDefault="00AB74F1" w:rsidP="00AB74F1">
            <w:pPr>
              <w:tabs>
                <w:tab w:val="left" w:pos="567"/>
              </w:tabs>
              <w:autoSpaceDE w:val="0"/>
              <w:autoSpaceDN w:val="0"/>
              <w:adjustRightInd w:val="0"/>
            </w:pPr>
            <w:r w:rsidRPr="0015237C">
              <w:t xml:space="preserve">Дата начала и окончания оказания услуг в рамках Договора согласовывается </w:t>
            </w:r>
            <w:r w:rsidRPr="0015237C">
              <w:lastRenderedPageBreak/>
              <w:t xml:space="preserve">Сторонами в соответствии с п. 2.5.4. настоящего Договора. </w:t>
            </w:r>
          </w:p>
          <w:p w:rsidR="00AB74F1" w:rsidRPr="0015237C" w:rsidRDefault="00AB74F1" w:rsidP="00AB74F1">
            <w:pPr>
              <w:tabs>
                <w:tab w:val="left" w:pos="567"/>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 расчетов, оформление и подписание предусмотренных Договором актов, расчетных документов. Реквизиты и контактные данные представителей Сторон указаны в Приложении № 4 к Договору. </w:t>
            </w:r>
          </w:p>
          <w:p w:rsidR="00AB74F1" w:rsidRPr="0015237C" w:rsidRDefault="00AB74F1" w:rsidP="00AB74F1">
            <w:pPr>
              <w:tabs>
                <w:tab w:val="left" w:pos="567"/>
              </w:tabs>
              <w:autoSpaceDE w:val="0"/>
              <w:autoSpaceDN w:val="0"/>
              <w:adjustRightInd w:val="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AB74F1" w:rsidRPr="0015237C" w:rsidRDefault="00AB74F1" w:rsidP="00AB74F1">
            <w:pPr>
              <w:pStyle w:val="af8"/>
              <w:ind w:left="0"/>
            </w:pPr>
            <w:r w:rsidRPr="0015237C">
              <w:t>Иные существенные условия сделки:</w:t>
            </w:r>
          </w:p>
          <w:p w:rsidR="005467ED" w:rsidRPr="0015237C" w:rsidRDefault="00AB74F1" w:rsidP="00AB74F1">
            <w:pPr>
              <w:pStyle w:val="af8"/>
              <w:ind w:left="0"/>
              <w:rPr>
                <w:bCs/>
                <w:sz w:val="22"/>
                <w:szCs w:val="22"/>
              </w:rPr>
            </w:pPr>
            <w:r w:rsidRPr="0015237C">
              <w:t>Договор распространяет своё действие на отношения, возникшие с 01.11.2017 и действует по 01.11.2018. Договор может быть продлен по взаимному согласию Сторон на новый срок неограниченное число раз путем подписания уполномоченными представителями Сторон дополнительных соглашений к Договору.</w:t>
            </w:r>
          </w:p>
        </w:tc>
        <w:tc>
          <w:tcPr>
            <w:tcW w:w="1985" w:type="dxa"/>
          </w:tcPr>
          <w:p w:rsidR="005467ED" w:rsidRPr="0015237C" w:rsidRDefault="005467ED" w:rsidP="004E09B6">
            <w:pPr>
              <w:rPr>
                <w:bCs/>
                <w:sz w:val="22"/>
                <w:szCs w:val="22"/>
              </w:rPr>
            </w:pPr>
          </w:p>
        </w:tc>
      </w:tr>
      <w:tr w:rsidR="004B19D7" w:rsidRPr="0015237C" w:rsidTr="007A1DE9">
        <w:tblPrEx>
          <w:tblLook w:val="0000" w:firstRow="0" w:lastRow="0" w:firstColumn="0" w:lastColumn="0" w:noHBand="0" w:noVBand="0"/>
        </w:tblPrEx>
        <w:trPr>
          <w:trHeight w:val="2460"/>
        </w:trPr>
        <w:tc>
          <w:tcPr>
            <w:tcW w:w="567" w:type="dxa"/>
          </w:tcPr>
          <w:p w:rsidR="004B19D7" w:rsidRPr="0015237C" w:rsidRDefault="004B19D7" w:rsidP="004E09B6">
            <w:pPr>
              <w:ind w:left="567"/>
            </w:pPr>
          </w:p>
          <w:p w:rsidR="004B19D7" w:rsidRPr="0015237C" w:rsidRDefault="004B19D7" w:rsidP="004E09B6"/>
          <w:p w:rsidR="004B19D7" w:rsidRPr="0015237C" w:rsidRDefault="004B19D7" w:rsidP="004E09B6"/>
          <w:p w:rsidR="004B19D7" w:rsidRPr="0015237C" w:rsidRDefault="004B19D7" w:rsidP="004E09B6">
            <w:pPr>
              <w:rPr>
                <w:lang w:val="en-US"/>
              </w:rPr>
            </w:pPr>
            <w:r w:rsidRPr="0015237C">
              <w:t>1</w:t>
            </w:r>
            <w:r w:rsidRPr="0015237C">
              <w:rPr>
                <w:lang w:val="en-US"/>
              </w:rPr>
              <w:t>6</w:t>
            </w:r>
          </w:p>
        </w:tc>
        <w:tc>
          <w:tcPr>
            <w:tcW w:w="2411" w:type="dxa"/>
          </w:tcPr>
          <w:p w:rsidR="004B19D7" w:rsidRPr="0015237C" w:rsidRDefault="004B19D7"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4B19D7" w:rsidRPr="0015237C" w:rsidRDefault="004B19D7" w:rsidP="00815698">
            <w:pPr>
              <w:rPr>
                <w:bCs/>
                <w:sz w:val="22"/>
                <w:szCs w:val="22"/>
              </w:rPr>
            </w:pPr>
            <w:r w:rsidRPr="0015237C">
              <w:t>ПАО «Ростелеком»</w:t>
            </w:r>
          </w:p>
        </w:tc>
        <w:tc>
          <w:tcPr>
            <w:tcW w:w="3544" w:type="dxa"/>
          </w:tcPr>
          <w:p w:rsidR="004B19D7" w:rsidRPr="0015237C" w:rsidRDefault="004B19D7" w:rsidP="004B19D7">
            <w:pPr>
              <w:pStyle w:val="af8"/>
              <w:tabs>
                <w:tab w:val="left" w:pos="567"/>
              </w:tabs>
              <w:spacing w:after="120" w:line="276" w:lineRule="auto"/>
              <w:ind w:left="0"/>
            </w:pPr>
            <w:r w:rsidRPr="0015237C">
              <w:t xml:space="preserve">Цена сделки: </w:t>
            </w:r>
          </w:p>
          <w:p w:rsidR="004B19D7" w:rsidRPr="0015237C" w:rsidRDefault="004B19D7" w:rsidP="004B19D7">
            <w:pPr>
              <w:pStyle w:val="af8"/>
              <w:tabs>
                <w:tab w:val="decimal" w:pos="284"/>
              </w:tabs>
              <w:ind w:left="0"/>
            </w:pPr>
            <w:r w:rsidRPr="0015237C">
              <w:t xml:space="preserve">Цена услуг фиксирована и составляет 1 807 760,00 (один миллион восемьсот семь тысяч семьсот шестьдесят) рублей 00 копеек в месяц, в том числе НДС (18%) 275 760,00 (двести семьдесят пять тысяч семьсот шестьдесят) рублей 00 копеек. Цена услуг может быть изменена по инициативе Сторон в случае изменения </w:t>
            </w:r>
            <w:r w:rsidRPr="0015237C">
              <w:lastRenderedPageBreak/>
              <w:t xml:space="preserve">фактического объема оказанных услуг, изменения перечня услуг, оказываемых, или в результате внешних факторов. В случае таких изменений цена услуг будет изменена пропорционально фактическим изменениям. </w:t>
            </w:r>
          </w:p>
          <w:p w:rsidR="004B19D7" w:rsidRPr="0015237C" w:rsidRDefault="004B19D7" w:rsidP="004B19D7">
            <w:pPr>
              <w:pStyle w:val="af8"/>
              <w:spacing w:after="200"/>
              <w:ind w:left="0"/>
            </w:pPr>
            <w:r w:rsidRPr="0015237C">
              <w:t>Процентное соотношение цены сделки к балансовой стоимости активов Общества: 0,87 %</w:t>
            </w:r>
          </w:p>
          <w:p w:rsidR="004B19D7" w:rsidRPr="0015237C" w:rsidRDefault="004B19D7" w:rsidP="004B19D7">
            <w:pPr>
              <w:pStyle w:val="af8"/>
              <w:widowControl w:val="0"/>
              <w:ind w:left="0"/>
            </w:pPr>
            <w:r w:rsidRPr="0015237C">
              <w:t xml:space="preserve">Предмет сделки: </w:t>
            </w:r>
          </w:p>
          <w:p w:rsidR="004B19D7" w:rsidRPr="0015237C" w:rsidRDefault="004B19D7" w:rsidP="004B19D7">
            <w:pPr>
              <w:tabs>
                <w:tab w:val="left" w:pos="567"/>
              </w:tabs>
              <w:autoSpaceDE w:val="0"/>
              <w:autoSpaceDN w:val="0"/>
              <w:adjustRightInd w:val="0"/>
            </w:pPr>
            <w:r w:rsidRPr="0015237C">
              <w:t>Договор предусматривает деятельность Ростелекома в виде услуг по правовому сопровождению Общества, услуг по сопровождению деятельности Общества в области бюджетного и инвестиционного планирования, а также в области сопровождения работы Общества с дебиторской задолженностью;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обязанности в качестве хозяйствующего субъекта (налогоплательщика, 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4B19D7" w:rsidRPr="0015237C" w:rsidRDefault="004B19D7" w:rsidP="004B19D7">
            <w:pPr>
              <w:tabs>
                <w:tab w:val="left" w:pos="0"/>
              </w:tabs>
              <w:autoSpaceDE w:val="0"/>
              <w:autoSpaceDN w:val="0"/>
              <w:adjustRightInd w:val="0"/>
            </w:pPr>
            <w:r w:rsidRPr="0015237C">
              <w:t xml:space="preserve">Ростелеком обязуется по заданию Общества оказывать Обществу услуги в объеме и порядке согласно условиям Договора. </w:t>
            </w:r>
          </w:p>
          <w:p w:rsidR="004B19D7" w:rsidRPr="0015237C" w:rsidRDefault="004B19D7" w:rsidP="004B19D7">
            <w:pPr>
              <w:tabs>
                <w:tab w:val="left" w:pos="0"/>
              </w:tabs>
              <w:autoSpaceDE w:val="0"/>
              <w:autoSpaceDN w:val="0"/>
              <w:adjustRightInd w:val="0"/>
            </w:pPr>
            <w:r w:rsidRPr="0015237C">
              <w:t xml:space="preserve">Особенности отдельных услуг, в том числе порядок, сроки и иные условия выполнения предусмотренных Договором услуг фиксируются Сторонами </w:t>
            </w:r>
            <w:r w:rsidRPr="0015237C">
              <w:lastRenderedPageBreak/>
              <w:t>в приложении к Договору.</w:t>
            </w:r>
          </w:p>
          <w:p w:rsidR="004B19D7" w:rsidRPr="0015237C" w:rsidRDefault="004B19D7" w:rsidP="004B19D7">
            <w:pPr>
              <w:tabs>
                <w:tab w:val="left" w:pos="0"/>
              </w:tabs>
              <w:autoSpaceDE w:val="0"/>
              <w:autoSpaceDN w:val="0"/>
              <w:adjustRightInd w:val="0"/>
            </w:pPr>
            <w:r w:rsidRPr="0015237C">
              <w:t>Ростелеком в целях оказания услуг может от имени и за счет Общества совершать юридические и фактические действия.</w:t>
            </w:r>
          </w:p>
          <w:p w:rsidR="004B19D7" w:rsidRPr="0015237C" w:rsidRDefault="004B19D7" w:rsidP="004B19D7">
            <w:pPr>
              <w:tabs>
                <w:tab w:val="left" w:pos="0"/>
              </w:tabs>
              <w:autoSpaceDE w:val="0"/>
              <w:autoSpaceDN w:val="0"/>
              <w:adjustRightInd w:val="0"/>
            </w:pPr>
            <w:r w:rsidRPr="0015237C">
              <w:t xml:space="preserve">В целях оказания услуг по настоящему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4B19D7" w:rsidRPr="0015237C" w:rsidRDefault="004B19D7" w:rsidP="004B19D7">
            <w:pPr>
              <w:tabs>
                <w:tab w:val="left" w:pos="0"/>
              </w:tabs>
              <w:autoSpaceDE w:val="0"/>
              <w:autoSpaceDN w:val="0"/>
              <w:adjustRightInd w:val="0"/>
            </w:pPr>
            <w:r w:rsidRPr="0015237C">
              <w:t xml:space="preserve">Перечень услуг, оказываемых Ростелеком по настоящему Договору установлен в Приложении № 1 к Договору и иных положениях Договора. </w:t>
            </w:r>
          </w:p>
          <w:p w:rsidR="004B19D7" w:rsidRPr="0015237C" w:rsidRDefault="004B19D7" w:rsidP="004B19D7">
            <w:pPr>
              <w:tabs>
                <w:tab w:val="left" w:pos="0"/>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2.5.4. настоящего Договора. </w:t>
            </w:r>
          </w:p>
          <w:p w:rsidR="004B19D7" w:rsidRPr="0015237C" w:rsidRDefault="004B19D7" w:rsidP="004B19D7">
            <w:pPr>
              <w:tabs>
                <w:tab w:val="left" w:pos="0"/>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 расчетов, оформление и подписание предусмотренных настоящим Договором актов, расчетных документов. Реквизиты и контактные данные представителей Сторон указаны в Приложении № 4 к Договору. </w:t>
            </w:r>
          </w:p>
          <w:p w:rsidR="004B19D7" w:rsidRPr="0015237C" w:rsidRDefault="004B19D7" w:rsidP="004B19D7">
            <w:pPr>
              <w:tabs>
                <w:tab w:val="left" w:pos="0"/>
              </w:tabs>
              <w:autoSpaceDE w:val="0"/>
              <w:autoSpaceDN w:val="0"/>
              <w:adjustRightInd w:val="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4B19D7" w:rsidRPr="0015237C" w:rsidRDefault="004B19D7" w:rsidP="004B19D7">
            <w:pPr>
              <w:pStyle w:val="af8"/>
              <w:ind w:left="0"/>
            </w:pPr>
            <w:r w:rsidRPr="0015237C">
              <w:t>Иные существенные условия сделки:</w:t>
            </w:r>
          </w:p>
          <w:p w:rsidR="004B19D7" w:rsidRPr="0015237C" w:rsidRDefault="004B19D7" w:rsidP="004B19D7">
            <w:pPr>
              <w:pStyle w:val="af8"/>
              <w:ind w:left="0"/>
              <w:rPr>
                <w:b/>
              </w:rPr>
            </w:pPr>
          </w:p>
          <w:p w:rsidR="004B19D7" w:rsidRPr="0015237C" w:rsidRDefault="004B19D7" w:rsidP="004B19D7">
            <w:pPr>
              <w:pStyle w:val="af8"/>
              <w:ind w:left="0"/>
            </w:pPr>
            <w:r w:rsidRPr="0015237C">
              <w:lastRenderedPageBreak/>
              <w:t>Договор распространяет своё действие на отношения, возникшие с 01.11.2017 и действует по 31.12.2018. Договор может быть продлен по взаимному согласию Сторон на новый срок неограниченное число раз путем подписания уполномоченными представителями Сторон дополнительных соглашений к Договору.</w:t>
            </w:r>
          </w:p>
          <w:p w:rsidR="004B19D7" w:rsidRPr="0015237C" w:rsidRDefault="004B19D7" w:rsidP="004B19D7">
            <w:pPr>
              <w:pStyle w:val="2"/>
              <w:ind w:firstLine="709"/>
              <w:outlineLvl w:val="1"/>
              <w:rPr>
                <w:bCs w:val="0"/>
                <w:sz w:val="22"/>
                <w:szCs w:val="22"/>
              </w:rPr>
            </w:pPr>
          </w:p>
        </w:tc>
        <w:tc>
          <w:tcPr>
            <w:tcW w:w="1985" w:type="dxa"/>
          </w:tcPr>
          <w:p w:rsidR="004B19D7" w:rsidRPr="0015237C" w:rsidRDefault="004B19D7" w:rsidP="004E09B6">
            <w:pPr>
              <w:rPr>
                <w:bCs/>
                <w:sz w:val="22"/>
                <w:szCs w:val="22"/>
              </w:rPr>
            </w:pPr>
          </w:p>
        </w:tc>
      </w:tr>
      <w:tr w:rsidR="007237E0" w:rsidRPr="0015237C" w:rsidTr="007A1DE9">
        <w:tblPrEx>
          <w:tblLook w:val="0000" w:firstRow="0" w:lastRow="0" w:firstColumn="0" w:lastColumn="0" w:noHBand="0" w:noVBand="0"/>
        </w:tblPrEx>
        <w:trPr>
          <w:trHeight w:val="2460"/>
        </w:trPr>
        <w:tc>
          <w:tcPr>
            <w:tcW w:w="567" w:type="dxa"/>
          </w:tcPr>
          <w:p w:rsidR="007237E0" w:rsidRPr="0015237C" w:rsidRDefault="007237E0" w:rsidP="004E09B6">
            <w:pPr>
              <w:ind w:left="567"/>
            </w:pPr>
          </w:p>
          <w:p w:rsidR="007237E0" w:rsidRPr="0015237C" w:rsidRDefault="007237E0" w:rsidP="004E09B6"/>
          <w:p w:rsidR="007237E0" w:rsidRPr="0015237C" w:rsidRDefault="007237E0" w:rsidP="004E09B6"/>
          <w:p w:rsidR="007237E0" w:rsidRPr="0015237C" w:rsidRDefault="007237E0" w:rsidP="004E09B6">
            <w:pPr>
              <w:rPr>
                <w:lang w:val="en-US"/>
              </w:rPr>
            </w:pPr>
            <w:r w:rsidRPr="0015237C">
              <w:t>1</w:t>
            </w:r>
            <w:r w:rsidRPr="0015237C">
              <w:rPr>
                <w:lang w:val="en-US"/>
              </w:rPr>
              <w:t>7</w:t>
            </w:r>
          </w:p>
        </w:tc>
        <w:tc>
          <w:tcPr>
            <w:tcW w:w="2411" w:type="dxa"/>
          </w:tcPr>
          <w:p w:rsidR="007237E0" w:rsidRPr="0015237C" w:rsidRDefault="007237E0"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7237E0" w:rsidRPr="0015237C" w:rsidRDefault="007237E0" w:rsidP="00815698">
            <w:pPr>
              <w:rPr>
                <w:bCs/>
                <w:sz w:val="22"/>
                <w:szCs w:val="22"/>
              </w:rPr>
            </w:pPr>
            <w:r w:rsidRPr="0015237C">
              <w:t>ПАО «Ростелеком»</w:t>
            </w:r>
          </w:p>
        </w:tc>
        <w:tc>
          <w:tcPr>
            <w:tcW w:w="3544" w:type="dxa"/>
          </w:tcPr>
          <w:p w:rsidR="008D0207" w:rsidRPr="0015237C" w:rsidRDefault="008D0207" w:rsidP="008D0207">
            <w:pPr>
              <w:tabs>
                <w:tab w:val="left" w:pos="567"/>
              </w:tabs>
              <w:spacing w:after="120"/>
            </w:pPr>
            <w:r w:rsidRPr="0015237C">
              <w:t xml:space="preserve">Цена сделки: </w:t>
            </w:r>
          </w:p>
          <w:p w:rsidR="008D0207" w:rsidRPr="0015237C" w:rsidRDefault="008D0207" w:rsidP="008D0207">
            <w:pPr>
              <w:pStyle w:val="af8"/>
              <w:tabs>
                <w:tab w:val="left" w:pos="567"/>
              </w:tabs>
              <w:spacing w:after="120"/>
              <w:ind w:left="0"/>
            </w:pPr>
            <w:r w:rsidRPr="0015237C">
              <w:t xml:space="preserve">Цена услуг фиксирована и составляет 893 850,00 (восемьсот девяносто три тысячи восемьсот пятьдесят) рублей в месяц, в том числе НДС (18%) 136 350,00 рублей (сто тридцать шесть тысяч триста пятьдесят) рублей. Цена услуг может быть изменена по инициативе Сторон в случае изменения фактического объема оказанных услуг, изменения перечня услуг, оказываемых, или в результате внешних факторов. В случае таких изменений цена услуг будет изменена пропорционально фактическим изменениям. </w:t>
            </w:r>
          </w:p>
          <w:p w:rsidR="008D0207" w:rsidRPr="0015237C" w:rsidRDefault="008D0207" w:rsidP="008D0207">
            <w:r w:rsidRPr="0015237C">
              <w:t>Процентное соотношение цены сделки к балансовой стоимости активов Общества: 0,4 %</w:t>
            </w:r>
          </w:p>
          <w:p w:rsidR="008D0207" w:rsidRPr="0015237C" w:rsidRDefault="008D0207" w:rsidP="008D0207">
            <w:pPr>
              <w:widowControl w:val="0"/>
            </w:pPr>
            <w:r w:rsidRPr="0015237C">
              <w:t xml:space="preserve">Предмет сделки: </w:t>
            </w:r>
          </w:p>
          <w:p w:rsidR="008D0207" w:rsidRPr="0015237C" w:rsidRDefault="008D0207" w:rsidP="008D0207">
            <w:pPr>
              <w:tabs>
                <w:tab w:val="left" w:pos="567"/>
              </w:tabs>
              <w:autoSpaceDE w:val="0"/>
              <w:autoSpaceDN w:val="0"/>
              <w:adjustRightInd w:val="0"/>
            </w:pPr>
            <w:r w:rsidRPr="0015237C">
              <w:t xml:space="preserve">Договором предусмотрена деятельность Ростелекома по оказанию услуг по обеспечению взаимодействия между Операторами связи и Обществом;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обязанности в качестве хозяйствующего субъекта (налогоплательщика, </w:t>
            </w:r>
            <w:r w:rsidRPr="0015237C">
              <w:lastRenderedPageBreak/>
              <w:t>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8D0207" w:rsidRPr="0015237C" w:rsidRDefault="008D0207" w:rsidP="008D0207">
            <w:pPr>
              <w:tabs>
                <w:tab w:val="left" w:pos="567"/>
              </w:tabs>
              <w:autoSpaceDE w:val="0"/>
              <w:autoSpaceDN w:val="0"/>
              <w:adjustRightInd w:val="0"/>
            </w:pPr>
            <w:r w:rsidRPr="0015237C">
              <w:t xml:space="preserve">Ростелеком обязуется по заданию Общества оказывать Обществу услуги в объеме и порядке согласно условиям Договора. </w:t>
            </w:r>
          </w:p>
          <w:p w:rsidR="008D0207" w:rsidRPr="0015237C" w:rsidRDefault="008D0207" w:rsidP="008D0207">
            <w:pPr>
              <w:tabs>
                <w:tab w:val="left" w:pos="567"/>
              </w:tabs>
              <w:autoSpaceDE w:val="0"/>
              <w:autoSpaceDN w:val="0"/>
              <w:adjustRightInd w:val="0"/>
            </w:pPr>
            <w:r w:rsidRPr="0015237C">
              <w:t>Особенности отдельных услуг, в том числе порядок, сроки и иные условия выполнения предусмотренных Договором услуг фиксируются Сторонами в приложении к Договору.</w:t>
            </w:r>
          </w:p>
          <w:p w:rsidR="008D0207" w:rsidRPr="0015237C" w:rsidRDefault="008D0207" w:rsidP="008D0207">
            <w:pPr>
              <w:tabs>
                <w:tab w:val="left" w:pos="567"/>
              </w:tabs>
              <w:autoSpaceDE w:val="0"/>
              <w:autoSpaceDN w:val="0"/>
              <w:adjustRightInd w:val="0"/>
            </w:pPr>
            <w:r w:rsidRPr="0015237C">
              <w:t xml:space="preserve">Ростелеком в целях оказания услуг может от имени и за счет Общества совершать юридические и фактические действия, заключать и подписывать необходимые договоры, соглашения и иные документы, в </w:t>
            </w:r>
            <w:proofErr w:type="spellStart"/>
            <w:r w:rsidRPr="0015237C">
              <w:t>т.ч</w:t>
            </w:r>
            <w:proofErr w:type="spellEnd"/>
            <w:r w:rsidRPr="0015237C">
              <w:t>. первичные бухгалтерские документы, связанные с возникновением, исполнением, изменением, прекращением прав и обязанностей Общества, включая проведение необходимых закупочных процедур для обеспечения Общества товарами, работами и услугами, а так же обеспечивающих участие Общества в отношениях, связанных с закупками товаров, работ, услуг для государственных и муниципальных нужд, проводимых государственными и муниципальными заказчиками либо бюджетными учреждениями.</w:t>
            </w:r>
          </w:p>
          <w:p w:rsidR="008D0207" w:rsidRPr="0015237C" w:rsidRDefault="008D0207" w:rsidP="008D0207">
            <w:pPr>
              <w:tabs>
                <w:tab w:val="left" w:pos="567"/>
              </w:tabs>
              <w:autoSpaceDE w:val="0"/>
              <w:autoSpaceDN w:val="0"/>
              <w:adjustRightInd w:val="0"/>
            </w:pPr>
            <w:r w:rsidRPr="0015237C">
              <w:t xml:space="preserve">В целях оказания услуг по Договору Ростелеком вправе по согласованию с Обществом привлекать третьих лиц, </w:t>
            </w:r>
            <w:r w:rsidRPr="0015237C">
              <w:lastRenderedPageBreak/>
              <w:t xml:space="preserve">оставаясь ответственным перед Обществом за их действия, как за свои собственные. </w:t>
            </w:r>
          </w:p>
          <w:p w:rsidR="008D0207" w:rsidRPr="0015237C" w:rsidRDefault="008D0207" w:rsidP="008D0207">
            <w:pPr>
              <w:tabs>
                <w:tab w:val="left" w:pos="567"/>
              </w:tabs>
              <w:autoSpaceDE w:val="0"/>
              <w:autoSpaceDN w:val="0"/>
              <w:adjustRightInd w:val="0"/>
            </w:pPr>
            <w:r w:rsidRPr="0015237C">
              <w:t xml:space="preserve">Перечень услуг, оказываемых Ростелеком по Договору, установлен в Приложении № 1 к Договору и иных положениях Договора. </w:t>
            </w:r>
          </w:p>
          <w:p w:rsidR="008D0207" w:rsidRPr="0015237C" w:rsidRDefault="008D0207" w:rsidP="008D0207">
            <w:pPr>
              <w:tabs>
                <w:tab w:val="left" w:pos="567"/>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2.5.4. Договора. </w:t>
            </w:r>
          </w:p>
          <w:p w:rsidR="008D0207" w:rsidRPr="0015237C" w:rsidRDefault="008D0207" w:rsidP="008D0207">
            <w:pPr>
              <w:tabs>
                <w:tab w:val="left" w:pos="567"/>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ведением расчетов, оформлением и подписанием предусмотренных Договором актов, расчетных документов). Реквизиты и контактные данные представителей Сторон указаны в Приложении № 4 к Договору. </w:t>
            </w:r>
          </w:p>
          <w:p w:rsidR="008D0207" w:rsidRPr="0015237C" w:rsidRDefault="008D0207" w:rsidP="008D0207">
            <w:pPr>
              <w:tabs>
                <w:tab w:val="left" w:pos="567"/>
              </w:tabs>
              <w:autoSpaceDE w:val="0"/>
              <w:autoSpaceDN w:val="0"/>
              <w:adjustRightInd w:val="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8D0207" w:rsidRPr="0015237C" w:rsidRDefault="008D0207" w:rsidP="008D0207">
            <w:r w:rsidRPr="0015237C">
              <w:t>Иные существенные условия сделки:</w:t>
            </w:r>
          </w:p>
          <w:p w:rsidR="008D0207" w:rsidRPr="0015237C" w:rsidRDefault="008D0207" w:rsidP="008D0207">
            <w:pPr>
              <w:tabs>
                <w:tab w:val="left" w:pos="567"/>
              </w:tabs>
              <w:autoSpaceDE w:val="0"/>
              <w:autoSpaceDN w:val="0"/>
              <w:adjustRightInd w:val="0"/>
            </w:pPr>
            <w:r w:rsidRPr="0015237C">
              <w:t xml:space="preserve">Договор распространяет своё действие на отношения сторон, возникшие с 17.11.2017, и действует по 31.12.2018. </w:t>
            </w:r>
          </w:p>
          <w:p w:rsidR="007237E0" w:rsidRPr="0015237C" w:rsidRDefault="007237E0" w:rsidP="004E09B6">
            <w:pPr>
              <w:rPr>
                <w:bCs/>
                <w:sz w:val="22"/>
                <w:szCs w:val="22"/>
              </w:rPr>
            </w:pPr>
          </w:p>
        </w:tc>
        <w:tc>
          <w:tcPr>
            <w:tcW w:w="1985" w:type="dxa"/>
          </w:tcPr>
          <w:p w:rsidR="007237E0" w:rsidRPr="0015237C" w:rsidRDefault="007237E0" w:rsidP="004E09B6">
            <w:pPr>
              <w:rPr>
                <w:bCs/>
                <w:sz w:val="22"/>
                <w:szCs w:val="22"/>
              </w:rPr>
            </w:pPr>
          </w:p>
        </w:tc>
      </w:tr>
      <w:tr w:rsidR="003479C6" w:rsidRPr="0015237C" w:rsidTr="007A1DE9">
        <w:tblPrEx>
          <w:tblLook w:val="0000" w:firstRow="0" w:lastRow="0" w:firstColumn="0" w:lastColumn="0" w:noHBand="0" w:noVBand="0"/>
        </w:tblPrEx>
        <w:trPr>
          <w:trHeight w:val="2460"/>
        </w:trPr>
        <w:tc>
          <w:tcPr>
            <w:tcW w:w="567" w:type="dxa"/>
          </w:tcPr>
          <w:p w:rsidR="003479C6" w:rsidRPr="0015237C" w:rsidRDefault="003479C6" w:rsidP="004E09B6">
            <w:pPr>
              <w:ind w:left="567"/>
            </w:pPr>
          </w:p>
          <w:p w:rsidR="003479C6" w:rsidRPr="0015237C" w:rsidRDefault="003479C6" w:rsidP="004E09B6"/>
          <w:p w:rsidR="003479C6" w:rsidRPr="0015237C" w:rsidRDefault="003479C6" w:rsidP="004E09B6">
            <w:pPr>
              <w:rPr>
                <w:lang w:val="en-US"/>
              </w:rPr>
            </w:pPr>
            <w:r w:rsidRPr="0015237C">
              <w:t>1</w:t>
            </w:r>
            <w:r w:rsidRPr="0015237C">
              <w:rPr>
                <w:lang w:val="en-US"/>
              </w:rPr>
              <w:t>8</w:t>
            </w:r>
          </w:p>
        </w:tc>
        <w:tc>
          <w:tcPr>
            <w:tcW w:w="2411" w:type="dxa"/>
          </w:tcPr>
          <w:p w:rsidR="003479C6" w:rsidRPr="0015237C" w:rsidRDefault="003479C6"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E64179" w:rsidRPr="006F4548" w:rsidRDefault="00E64179" w:rsidP="00E64179">
            <w:pPr>
              <w:rPr>
                <w:bCs/>
              </w:rPr>
            </w:pPr>
            <w:r w:rsidRPr="006F4548">
              <w:rPr>
                <w:bCs/>
              </w:rPr>
              <w:t>ПАО «Ростелеком»</w:t>
            </w:r>
          </w:p>
          <w:p w:rsidR="00E64179" w:rsidRPr="006F4548" w:rsidRDefault="00E64179" w:rsidP="00E64179">
            <w:pPr>
              <w:rPr>
                <w:u w:val="single"/>
              </w:rPr>
            </w:pPr>
            <w:r w:rsidRPr="006F4548">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6F4548">
              <w:rPr>
                <w:u w:val="single"/>
              </w:rPr>
              <w:t>:</w:t>
            </w:r>
          </w:p>
          <w:p w:rsidR="00E64179" w:rsidRPr="006F4548" w:rsidRDefault="00E64179" w:rsidP="00E64179">
            <w:pPr>
              <w:pStyle w:val="af8"/>
              <w:ind w:left="0"/>
              <w:rPr>
                <w:bCs/>
              </w:rPr>
            </w:pPr>
            <w:r w:rsidRPr="006F4548">
              <w:rPr>
                <w:bCs/>
              </w:rPr>
              <w:t>ПАО «Ростелеком», являющееся контролирующим лицом ПАО «Центральный телеграф», является стороной в сделке.</w:t>
            </w:r>
          </w:p>
          <w:p w:rsidR="00E64179" w:rsidRPr="006F4548" w:rsidRDefault="00E64179" w:rsidP="00E64179">
            <w:pPr>
              <w:rPr>
                <w:u w:val="single"/>
              </w:rPr>
            </w:pPr>
            <w:r w:rsidRPr="006F4548">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6F4548">
              <w:rPr>
                <w:u w:val="single"/>
              </w:rPr>
              <w:t>:</w:t>
            </w:r>
          </w:p>
          <w:p w:rsidR="003479C6" w:rsidRPr="0015237C" w:rsidRDefault="00E64179" w:rsidP="00E64179">
            <w:pPr>
              <w:rPr>
                <w:bCs/>
                <w:sz w:val="22"/>
                <w:szCs w:val="22"/>
              </w:rPr>
            </w:pPr>
            <w:r w:rsidRPr="006F4548">
              <w:t>Доля участия ПАО «Ростелеком» в уставном капитале ПАО «Центральный телеграф» (доля принадлежащий ПАО «Ростелеком» акций ПАО «Центральный телеграф») – 60%</w:t>
            </w:r>
          </w:p>
        </w:tc>
        <w:tc>
          <w:tcPr>
            <w:tcW w:w="3544" w:type="dxa"/>
          </w:tcPr>
          <w:p w:rsidR="00F8238A" w:rsidRPr="0015237C" w:rsidRDefault="00F8238A" w:rsidP="00F8238A">
            <w:pPr>
              <w:pStyle w:val="af8"/>
              <w:tabs>
                <w:tab w:val="left" w:pos="567"/>
              </w:tabs>
              <w:spacing w:after="120" w:line="276" w:lineRule="auto"/>
              <w:ind w:left="0"/>
            </w:pPr>
            <w:r w:rsidRPr="0015237C">
              <w:t xml:space="preserve">Цена сделки: </w:t>
            </w:r>
          </w:p>
          <w:p w:rsidR="00F8238A" w:rsidRPr="0015237C" w:rsidRDefault="00F8238A" w:rsidP="00F8238A">
            <w:pPr>
              <w:pStyle w:val="af8"/>
              <w:tabs>
                <w:tab w:val="left" w:pos="567"/>
              </w:tabs>
              <w:spacing w:after="120"/>
              <w:ind w:left="0"/>
            </w:pPr>
            <w:r w:rsidRPr="0015237C">
              <w:t xml:space="preserve">Цена услуг, перечисленных в Приложении 1 пп.1-19, фиксирована и составляет 5 366 050,00 (пять миллионов триста шестьдесят шесть тысяч пятьдесят) рублей в месяц, в том числе НДС (18%) 818 550,00 (восемьсот восемнадцать тысяч пятьсот пятьдесят) рублей. Цена услуг может быть изменена по инициативе Сторон в случае изменения фактического объема оказанных услуг, изменения перечня услуг, оказываемых, или в результате внешних факторов. В случае таких изменений цена услуг будет изменена пропорционально фактическим изменениям. </w:t>
            </w:r>
          </w:p>
          <w:p w:rsidR="00F8238A" w:rsidRPr="0015237C" w:rsidRDefault="00F8238A" w:rsidP="00F8238A">
            <w:pPr>
              <w:pStyle w:val="af8"/>
              <w:autoSpaceDE w:val="0"/>
              <w:autoSpaceDN w:val="0"/>
              <w:ind w:left="0"/>
            </w:pPr>
            <w:r w:rsidRPr="0015237C">
              <w:t xml:space="preserve">Стоимость услуги Приложения 1 п.20 «Сервис печати» рассчитывается исходя из абонентской платы за устройства печати и количества страниц, отпечатанных в данном расчетном периоде. В абонентскую плату за устройство печати входит стоимость распечатки 500 страниц для черно-белого устройства и 200 страниц для цветного. </w:t>
            </w:r>
          </w:p>
          <w:p w:rsidR="00F8238A" w:rsidRPr="0015237C" w:rsidRDefault="00F8238A" w:rsidP="00F8238A">
            <w:pPr>
              <w:pStyle w:val="af8"/>
              <w:autoSpaceDE w:val="0"/>
              <w:autoSpaceDN w:val="0"/>
              <w:ind w:left="0"/>
            </w:pPr>
            <w:r w:rsidRPr="0015237C">
              <w:t>Процентное соотношение цены сделки к балансовой стоимости активов Общества: 2,3%</w:t>
            </w:r>
          </w:p>
          <w:p w:rsidR="00F8238A" w:rsidRPr="0015237C" w:rsidRDefault="00F8238A" w:rsidP="00F8238A">
            <w:pPr>
              <w:pStyle w:val="af8"/>
              <w:widowControl w:val="0"/>
              <w:ind w:left="0"/>
            </w:pPr>
            <w:r w:rsidRPr="0015237C">
              <w:t xml:space="preserve">Предмет сделки: </w:t>
            </w:r>
          </w:p>
          <w:p w:rsidR="00F8238A" w:rsidRPr="0015237C" w:rsidRDefault="00F8238A" w:rsidP="00F8238A">
            <w:pPr>
              <w:pStyle w:val="af8"/>
              <w:ind w:left="0"/>
            </w:pPr>
            <w:r w:rsidRPr="0015237C">
              <w:t xml:space="preserve">Договором предусмотрена деятельность Ростелекома в виде услуг обеспечения расчетов за услуги связи, оказываемые Обществом; услуг по эксплуатации ИТ-инфраструктуры Общества;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w:t>
            </w:r>
            <w:r w:rsidRPr="0015237C">
              <w:lastRenderedPageBreak/>
              <w:t>обязанности в качестве хозяйствующего субъекта (налогоплательщика, 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F8238A" w:rsidRPr="0015237C" w:rsidRDefault="00F8238A" w:rsidP="00F8238A">
            <w:pPr>
              <w:pStyle w:val="af8"/>
              <w:ind w:left="0"/>
            </w:pPr>
            <w:r w:rsidRPr="0015237C">
              <w:t xml:space="preserve">Ростелеком обязуется по заданию Общества оказывать Обществу услуги в объеме и порядке согласно условиям Договора. </w:t>
            </w:r>
          </w:p>
          <w:p w:rsidR="00F8238A" w:rsidRPr="0015237C" w:rsidRDefault="00F8238A" w:rsidP="00F8238A">
            <w:pPr>
              <w:pStyle w:val="af8"/>
              <w:ind w:left="0"/>
            </w:pPr>
            <w:r w:rsidRPr="0015237C">
              <w:t>Особенности отдельных услуг, в том числе порядок, сроки и иные условия выполнения предусмотренных настоящим Договором услуг фиксируются Сторонами в приложении к Договору.</w:t>
            </w:r>
          </w:p>
          <w:p w:rsidR="00F8238A" w:rsidRPr="0015237C" w:rsidRDefault="00F8238A" w:rsidP="00F8238A">
            <w:pPr>
              <w:pStyle w:val="af8"/>
              <w:ind w:left="0"/>
            </w:pPr>
            <w:r w:rsidRPr="0015237C">
              <w:t xml:space="preserve">Ростелеком в целях оказания услуг может от имени и за счет Общества совершать юридические и фактические действия, заключать и подписывать необходимые договоры, соглашения и иные документы, в </w:t>
            </w:r>
            <w:proofErr w:type="spellStart"/>
            <w:r w:rsidRPr="0015237C">
              <w:t>т.ч</w:t>
            </w:r>
            <w:proofErr w:type="spellEnd"/>
            <w:r w:rsidRPr="0015237C">
              <w:t>. первичные бухгалтерские документы, связанные с возникновением, исполнением, изменением, прекращением прав и обязанностей Общества, включая проведение необходимых закупочных процедур для обеспечения Общества товарами, работами и услугами, а так же обеспечивающих участие Общества в отношениях, связанных с закупками товаров, работ, услуг для государственных и муниципальных нужд, проводимых государственными и муниципальными заказчиками либо бюджетными учреждениями.</w:t>
            </w:r>
          </w:p>
          <w:p w:rsidR="00F8238A" w:rsidRPr="0015237C" w:rsidRDefault="00F8238A" w:rsidP="00F8238A">
            <w:pPr>
              <w:pStyle w:val="af8"/>
              <w:ind w:left="0"/>
            </w:pPr>
            <w:r w:rsidRPr="0015237C">
              <w:lastRenderedPageBreak/>
              <w:t xml:space="preserve">В целях оказания услуг по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F8238A" w:rsidRPr="0015237C" w:rsidRDefault="00F8238A" w:rsidP="00F8238A">
            <w:pPr>
              <w:pStyle w:val="af8"/>
              <w:ind w:left="0"/>
            </w:pPr>
            <w:r w:rsidRPr="0015237C">
              <w:t xml:space="preserve">Перечень услуг, оказываемых Ростелеком по Договору, установлен в Приложении № 1 к Договору и иных положениях Договора. </w:t>
            </w:r>
          </w:p>
          <w:p w:rsidR="00F8238A" w:rsidRPr="0015237C" w:rsidRDefault="00F8238A" w:rsidP="00F8238A">
            <w:pPr>
              <w:pStyle w:val="af8"/>
              <w:ind w:left="0"/>
            </w:pPr>
            <w:r w:rsidRPr="0015237C">
              <w:t xml:space="preserve">Дата начала и окончания оказания услуг в рамках Договора согласовывается Сторонами в соответствии с п. 2.5.4. Договора. </w:t>
            </w:r>
          </w:p>
          <w:p w:rsidR="00F8238A" w:rsidRPr="0015237C" w:rsidRDefault="00F8238A" w:rsidP="00F8238A">
            <w:pPr>
              <w:pStyle w:val="af8"/>
              <w:ind w:left="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 расчетов, оформление и подписание предусмотренных настоящим Договором актов, расчетных документов. Реквизиты и контактные данные представителей Сторон указаны в Приложении № 4 к Договору. </w:t>
            </w:r>
          </w:p>
          <w:p w:rsidR="00F8238A" w:rsidRPr="0015237C" w:rsidRDefault="00F8238A" w:rsidP="00F8238A">
            <w:pPr>
              <w:pStyle w:val="af8"/>
              <w:ind w:left="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F8238A" w:rsidRPr="0015237C" w:rsidRDefault="00F8238A" w:rsidP="00F8238A">
            <w:pPr>
              <w:pStyle w:val="af8"/>
              <w:ind w:left="0"/>
            </w:pPr>
            <w:r w:rsidRPr="0015237C">
              <w:t>Иные существенные условия сделки:</w:t>
            </w:r>
          </w:p>
          <w:p w:rsidR="00F8238A" w:rsidRPr="0015237C" w:rsidRDefault="00F8238A" w:rsidP="00F8238A">
            <w:pPr>
              <w:pStyle w:val="af8"/>
              <w:ind w:left="0"/>
            </w:pPr>
            <w:r w:rsidRPr="0015237C">
              <w:t xml:space="preserve">Договор распространяет своё действие на отношения сторон, возникшие с 17.11.2017, и действует по 31.12.2018. </w:t>
            </w:r>
          </w:p>
          <w:p w:rsidR="003479C6" w:rsidRPr="0015237C" w:rsidRDefault="003479C6" w:rsidP="004E09B6">
            <w:pPr>
              <w:pStyle w:val="2"/>
              <w:ind w:firstLine="709"/>
              <w:outlineLvl w:val="1"/>
              <w:rPr>
                <w:bCs w:val="0"/>
                <w:sz w:val="22"/>
                <w:szCs w:val="22"/>
              </w:rPr>
            </w:pPr>
          </w:p>
        </w:tc>
        <w:tc>
          <w:tcPr>
            <w:tcW w:w="1985" w:type="dxa"/>
          </w:tcPr>
          <w:p w:rsidR="003479C6" w:rsidRPr="0015237C" w:rsidRDefault="003479C6" w:rsidP="004E09B6">
            <w:pPr>
              <w:rPr>
                <w:bCs/>
                <w:sz w:val="22"/>
                <w:szCs w:val="22"/>
              </w:rPr>
            </w:pPr>
          </w:p>
        </w:tc>
      </w:tr>
      <w:tr w:rsidR="00F958A3" w:rsidRPr="0015237C" w:rsidTr="007A1DE9">
        <w:tblPrEx>
          <w:tblLook w:val="0000" w:firstRow="0" w:lastRow="0" w:firstColumn="0" w:lastColumn="0" w:noHBand="0" w:noVBand="0"/>
        </w:tblPrEx>
        <w:trPr>
          <w:trHeight w:val="2460"/>
        </w:trPr>
        <w:tc>
          <w:tcPr>
            <w:tcW w:w="567" w:type="dxa"/>
          </w:tcPr>
          <w:p w:rsidR="00F958A3" w:rsidRPr="0015237C" w:rsidRDefault="00F958A3" w:rsidP="004E09B6">
            <w:pPr>
              <w:ind w:left="567"/>
            </w:pPr>
          </w:p>
          <w:p w:rsidR="00F958A3" w:rsidRPr="0015237C" w:rsidRDefault="00F958A3" w:rsidP="004E09B6"/>
          <w:p w:rsidR="00F958A3" w:rsidRPr="0015237C" w:rsidRDefault="00F958A3" w:rsidP="004E09B6"/>
          <w:p w:rsidR="00F958A3" w:rsidRPr="0015237C" w:rsidRDefault="00F958A3" w:rsidP="004E09B6"/>
          <w:p w:rsidR="00F958A3" w:rsidRPr="0015237C" w:rsidRDefault="00F958A3" w:rsidP="004E09B6"/>
          <w:p w:rsidR="00F958A3" w:rsidRPr="0015237C" w:rsidRDefault="00F958A3" w:rsidP="004E09B6">
            <w:pPr>
              <w:rPr>
                <w:lang w:val="en-US"/>
              </w:rPr>
            </w:pPr>
            <w:r w:rsidRPr="0015237C">
              <w:rPr>
                <w:lang w:val="en-US"/>
              </w:rPr>
              <w:t>19</w:t>
            </w:r>
          </w:p>
        </w:tc>
        <w:tc>
          <w:tcPr>
            <w:tcW w:w="2411" w:type="dxa"/>
          </w:tcPr>
          <w:p w:rsidR="00F958A3" w:rsidRPr="0015237C" w:rsidRDefault="00F958A3"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CF1231" w:rsidRPr="006F4548" w:rsidRDefault="00CF1231" w:rsidP="00CF1231">
            <w:pPr>
              <w:rPr>
                <w:bCs/>
              </w:rPr>
            </w:pPr>
            <w:r w:rsidRPr="006F4548">
              <w:rPr>
                <w:bCs/>
              </w:rPr>
              <w:t>ПАО «Ростелеком»</w:t>
            </w:r>
          </w:p>
          <w:p w:rsidR="00CF1231" w:rsidRPr="006F4548" w:rsidRDefault="00CF1231" w:rsidP="00CF1231">
            <w:pPr>
              <w:rPr>
                <w:u w:val="single"/>
              </w:rPr>
            </w:pPr>
            <w:r w:rsidRPr="006F4548">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6F4548">
              <w:rPr>
                <w:u w:val="single"/>
              </w:rPr>
              <w:t>:</w:t>
            </w:r>
          </w:p>
          <w:p w:rsidR="00CF1231" w:rsidRPr="006F4548" w:rsidRDefault="00CF1231" w:rsidP="00CF1231">
            <w:pPr>
              <w:pStyle w:val="af8"/>
              <w:ind w:left="0"/>
              <w:rPr>
                <w:bCs/>
              </w:rPr>
            </w:pPr>
            <w:r w:rsidRPr="006F4548">
              <w:rPr>
                <w:bCs/>
              </w:rPr>
              <w:t>ПАО «Ростелеком», являющееся контролирующим лицом ПАО «Центральный телеграф», является стороной в сделке.</w:t>
            </w:r>
          </w:p>
          <w:p w:rsidR="00CF1231" w:rsidRPr="006F4548" w:rsidRDefault="00CF1231" w:rsidP="00CF1231">
            <w:pPr>
              <w:rPr>
                <w:u w:val="single"/>
              </w:rPr>
            </w:pPr>
            <w:r w:rsidRPr="006F4548">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6F4548">
              <w:rPr>
                <w:u w:val="single"/>
              </w:rPr>
              <w:t>:</w:t>
            </w:r>
          </w:p>
          <w:p w:rsidR="00F958A3" w:rsidRPr="0015237C" w:rsidRDefault="00CF1231" w:rsidP="00CF1231">
            <w:pPr>
              <w:rPr>
                <w:bCs/>
                <w:sz w:val="22"/>
                <w:szCs w:val="22"/>
              </w:rPr>
            </w:pPr>
            <w:r w:rsidRPr="006F4548">
              <w:t>Доля участия ПАО «Ростелеком» в уставном капитале ПАО «Центральный телеграф» (доля принадлежащий ПАО «Ростелеком» акций ПАО «Центральный телеграф») – 60%</w:t>
            </w:r>
            <w:bookmarkStart w:id="0" w:name="_GoBack"/>
            <w:bookmarkEnd w:id="0"/>
          </w:p>
        </w:tc>
        <w:tc>
          <w:tcPr>
            <w:tcW w:w="3544" w:type="dxa"/>
          </w:tcPr>
          <w:p w:rsidR="00F958A3" w:rsidRPr="0015237C" w:rsidRDefault="00F958A3" w:rsidP="00F958A3">
            <w:pPr>
              <w:tabs>
                <w:tab w:val="left" w:pos="567"/>
              </w:tabs>
              <w:spacing w:after="120"/>
            </w:pPr>
            <w:r w:rsidRPr="0015237C">
              <w:t xml:space="preserve">Цена сделки: </w:t>
            </w:r>
          </w:p>
          <w:p w:rsidR="00F958A3" w:rsidRPr="0015237C" w:rsidRDefault="00F958A3" w:rsidP="00F958A3">
            <w:pPr>
              <w:pStyle w:val="af8"/>
              <w:tabs>
                <w:tab w:val="left" w:pos="567"/>
              </w:tabs>
              <w:spacing w:after="120"/>
              <w:ind w:left="0"/>
            </w:pPr>
            <w:r w:rsidRPr="0015237C">
              <w:t xml:space="preserve">Цена услуг фиксирована и составляет 4 479 280 (четыре миллиона четыреста семьдесят девять тысяч двести восемьдесят) рублей 00 копеек в месяц, в том числе НДС (18%) 683 280 (шестьсот восемьдесят три тысячи двести восемьдесят) рублей 00 копеек. Цена услуг может быть изменена по инициативе Сторон в случае изменения фактического объема оказанных услуг, изменения перечня оказываемых услуг, или в результате внешних факторов. В случае таких изменений цена услуг будет изменена пропорционально фактическим изменениям. </w:t>
            </w:r>
          </w:p>
          <w:p w:rsidR="00F958A3" w:rsidRPr="0015237C" w:rsidRDefault="00F958A3" w:rsidP="00F958A3">
            <w:r w:rsidRPr="0015237C">
              <w:t>Процентное соотношение цены сделки к балансовой стоимости активов Общества: 2%</w:t>
            </w:r>
          </w:p>
          <w:p w:rsidR="00F958A3" w:rsidRPr="0015237C" w:rsidRDefault="00F958A3" w:rsidP="00F958A3">
            <w:pPr>
              <w:widowControl w:val="0"/>
            </w:pPr>
            <w:r w:rsidRPr="0015237C">
              <w:t xml:space="preserve">Предмет сделки: </w:t>
            </w:r>
          </w:p>
          <w:p w:rsidR="00F958A3" w:rsidRPr="0015237C" w:rsidRDefault="00F958A3" w:rsidP="00F958A3">
            <w:pPr>
              <w:tabs>
                <w:tab w:val="left" w:pos="567"/>
              </w:tabs>
              <w:autoSpaceDE w:val="0"/>
              <w:autoSpaceDN w:val="0"/>
              <w:adjustRightInd w:val="0"/>
            </w:pPr>
            <w:r w:rsidRPr="0015237C">
              <w:t>Договором предусмотрена деятельность Ростелекома в виде услуг по коммерческому сопровождению деятельности Общества в массовом сегменте;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обязанности в качестве хозяйствующего субъекта (налогоплательщика, 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F958A3" w:rsidRPr="0015237C" w:rsidRDefault="00F958A3" w:rsidP="00F958A3">
            <w:pPr>
              <w:tabs>
                <w:tab w:val="left" w:pos="0"/>
              </w:tabs>
              <w:autoSpaceDE w:val="0"/>
              <w:autoSpaceDN w:val="0"/>
              <w:adjustRightInd w:val="0"/>
            </w:pPr>
            <w:r w:rsidRPr="0015237C">
              <w:t xml:space="preserve">Ростелеком обязуется по заданию Общества оказывать Обществу услуги в объеме и </w:t>
            </w:r>
            <w:r w:rsidRPr="0015237C">
              <w:lastRenderedPageBreak/>
              <w:t xml:space="preserve">порядке согласно условиям Договора. </w:t>
            </w:r>
          </w:p>
          <w:p w:rsidR="00F958A3" w:rsidRPr="0015237C" w:rsidRDefault="00F958A3" w:rsidP="00F958A3">
            <w:pPr>
              <w:tabs>
                <w:tab w:val="left" w:pos="0"/>
              </w:tabs>
              <w:autoSpaceDE w:val="0"/>
              <w:autoSpaceDN w:val="0"/>
              <w:adjustRightInd w:val="0"/>
            </w:pPr>
            <w:r w:rsidRPr="0015237C">
              <w:t>Особенности отдельных услуг, в том числе порядок, сроки и иные условия выполнения предусмотренных Договором услуг фиксируются Сторонами в приложениях к Договору.</w:t>
            </w:r>
          </w:p>
          <w:p w:rsidR="00F958A3" w:rsidRPr="0015237C" w:rsidRDefault="00F958A3" w:rsidP="00F958A3">
            <w:pPr>
              <w:tabs>
                <w:tab w:val="left" w:pos="0"/>
              </w:tabs>
              <w:autoSpaceDE w:val="0"/>
              <w:autoSpaceDN w:val="0"/>
              <w:adjustRightInd w:val="0"/>
            </w:pPr>
            <w:r w:rsidRPr="0015237C">
              <w:t xml:space="preserve">Ростелеком в целях оказания услуг может от имени и за счет Общества совершать юридические и фактические действия, заключать и подписывать необходимые договоры, соглашения и иные документы, в </w:t>
            </w:r>
            <w:proofErr w:type="spellStart"/>
            <w:r w:rsidRPr="0015237C">
              <w:t>т.ч</w:t>
            </w:r>
            <w:proofErr w:type="spellEnd"/>
            <w:r w:rsidRPr="0015237C">
              <w:t>. первичные бухгалтерские документы, связанные с возникновением, исполнением, изменением, прекращением прав и обязанностей Общества, включая проведение необходимых закупочных процедур для обеспечения Общества товарами, работами и услугами, а так же обеспечивающих участие Общества в отношениях, связанных с закупками товаров, работ, услуг для государственных и муниципальных нужд, проводимых государственными и муниципальными заказчиками либо бюджетными учреждениями.</w:t>
            </w:r>
          </w:p>
          <w:p w:rsidR="00F958A3" w:rsidRPr="0015237C" w:rsidRDefault="00F958A3" w:rsidP="00F958A3">
            <w:pPr>
              <w:tabs>
                <w:tab w:val="left" w:pos="0"/>
              </w:tabs>
              <w:autoSpaceDE w:val="0"/>
              <w:autoSpaceDN w:val="0"/>
              <w:adjustRightInd w:val="0"/>
            </w:pPr>
            <w:r w:rsidRPr="0015237C">
              <w:t xml:space="preserve">В целях оказания услуг по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F958A3" w:rsidRPr="0015237C" w:rsidRDefault="00F958A3" w:rsidP="00F958A3">
            <w:pPr>
              <w:tabs>
                <w:tab w:val="left" w:pos="0"/>
              </w:tabs>
              <w:autoSpaceDE w:val="0"/>
              <w:autoSpaceDN w:val="0"/>
              <w:adjustRightInd w:val="0"/>
            </w:pPr>
            <w:r w:rsidRPr="0015237C">
              <w:t xml:space="preserve">Перечень услуг, оказываемых Ростелекомом по Договору, установлен в Приложении № 1 к Договору и иных положениях Договора. </w:t>
            </w:r>
          </w:p>
          <w:p w:rsidR="00F958A3" w:rsidRPr="0015237C" w:rsidRDefault="00F958A3" w:rsidP="00F958A3">
            <w:pPr>
              <w:tabs>
                <w:tab w:val="left" w:pos="0"/>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w:t>
            </w:r>
            <w:r w:rsidRPr="0015237C">
              <w:lastRenderedPageBreak/>
              <w:t xml:space="preserve">2.5.4. Договора. </w:t>
            </w:r>
          </w:p>
          <w:p w:rsidR="00F958A3" w:rsidRPr="0015237C" w:rsidRDefault="00F958A3" w:rsidP="00F958A3">
            <w:pPr>
              <w:tabs>
                <w:tab w:val="left" w:pos="0"/>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ведением расчетов, оформлением и подписанием предусмотренных Договором актов, расчетных документов). Реквизиты и контактные данные представителей Сторон указаны в Приложении № 4 к Договору. </w:t>
            </w:r>
          </w:p>
          <w:p w:rsidR="00F958A3" w:rsidRPr="0015237C" w:rsidRDefault="00F958A3" w:rsidP="00F958A3">
            <w:pPr>
              <w:tabs>
                <w:tab w:val="left" w:pos="0"/>
              </w:tabs>
              <w:autoSpaceDE w:val="0"/>
              <w:autoSpaceDN w:val="0"/>
              <w:adjustRightInd w:val="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F958A3" w:rsidRPr="0015237C" w:rsidRDefault="00F958A3" w:rsidP="00F958A3">
            <w:r w:rsidRPr="0015237C">
              <w:t>Иные существенные условия сделки:</w:t>
            </w:r>
          </w:p>
          <w:p w:rsidR="00F958A3" w:rsidRPr="0015237C" w:rsidRDefault="00F958A3" w:rsidP="00F958A3">
            <w:pPr>
              <w:tabs>
                <w:tab w:val="left" w:pos="567"/>
              </w:tabs>
              <w:autoSpaceDE w:val="0"/>
              <w:autoSpaceDN w:val="0"/>
              <w:adjustRightInd w:val="0"/>
            </w:pPr>
            <w:r w:rsidRPr="0015237C">
              <w:t xml:space="preserve">Договор распространяет своё действие на отношения сторон, возникшие с 01.12.2017, и действует по 31.12.2018. </w:t>
            </w:r>
          </w:p>
          <w:p w:rsidR="00F958A3" w:rsidRPr="0015237C" w:rsidRDefault="00F958A3" w:rsidP="004E09B6">
            <w:pPr>
              <w:rPr>
                <w:bCs/>
                <w:sz w:val="22"/>
                <w:szCs w:val="22"/>
              </w:rPr>
            </w:pPr>
          </w:p>
        </w:tc>
        <w:tc>
          <w:tcPr>
            <w:tcW w:w="1985" w:type="dxa"/>
          </w:tcPr>
          <w:p w:rsidR="00F958A3" w:rsidRPr="0015237C" w:rsidRDefault="00F958A3" w:rsidP="004E09B6">
            <w:pPr>
              <w:rPr>
                <w:bCs/>
                <w:sz w:val="22"/>
                <w:szCs w:val="22"/>
              </w:rPr>
            </w:pPr>
          </w:p>
        </w:tc>
      </w:tr>
      <w:tr w:rsidR="00F958A3" w:rsidRPr="0015237C" w:rsidTr="007A1DE9">
        <w:tblPrEx>
          <w:tblLook w:val="0000" w:firstRow="0" w:lastRow="0" w:firstColumn="0" w:lastColumn="0" w:noHBand="0" w:noVBand="0"/>
        </w:tblPrEx>
        <w:trPr>
          <w:trHeight w:val="2460"/>
        </w:trPr>
        <w:tc>
          <w:tcPr>
            <w:tcW w:w="567" w:type="dxa"/>
          </w:tcPr>
          <w:p w:rsidR="00F958A3" w:rsidRPr="0015237C" w:rsidRDefault="00F958A3" w:rsidP="004E09B6">
            <w:pPr>
              <w:ind w:left="567"/>
            </w:pPr>
          </w:p>
          <w:p w:rsidR="00F958A3" w:rsidRPr="0015237C" w:rsidRDefault="00F958A3" w:rsidP="004E09B6"/>
          <w:p w:rsidR="00F958A3" w:rsidRPr="0015237C" w:rsidRDefault="00F958A3" w:rsidP="004E09B6"/>
          <w:p w:rsidR="00F958A3" w:rsidRPr="0015237C" w:rsidRDefault="00F958A3" w:rsidP="004E09B6"/>
          <w:p w:rsidR="00F958A3" w:rsidRPr="0015237C" w:rsidRDefault="00F958A3" w:rsidP="004E09B6">
            <w:pPr>
              <w:rPr>
                <w:lang w:val="en-US"/>
              </w:rPr>
            </w:pPr>
            <w:r w:rsidRPr="0015237C">
              <w:t>2</w:t>
            </w:r>
            <w:r w:rsidRPr="0015237C">
              <w:rPr>
                <w:lang w:val="en-US"/>
              </w:rPr>
              <w:t>0</w:t>
            </w:r>
          </w:p>
        </w:tc>
        <w:tc>
          <w:tcPr>
            <w:tcW w:w="2411" w:type="dxa"/>
          </w:tcPr>
          <w:p w:rsidR="00F958A3" w:rsidRPr="0015237C" w:rsidRDefault="00F958A3"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F958A3" w:rsidRPr="0015237C" w:rsidRDefault="00F958A3" w:rsidP="00815698">
            <w:pPr>
              <w:rPr>
                <w:bCs/>
                <w:sz w:val="22"/>
                <w:szCs w:val="22"/>
              </w:rPr>
            </w:pPr>
            <w:r w:rsidRPr="0015237C">
              <w:t>ПАО «Ростелеком»</w:t>
            </w:r>
          </w:p>
        </w:tc>
        <w:tc>
          <w:tcPr>
            <w:tcW w:w="3544" w:type="dxa"/>
          </w:tcPr>
          <w:p w:rsidR="00F83D18" w:rsidRPr="0015237C" w:rsidRDefault="00F83D18" w:rsidP="00F83D18">
            <w:pPr>
              <w:tabs>
                <w:tab w:val="left" w:pos="567"/>
              </w:tabs>
              <w:spacing w:after="120"/>
            </w:pPr>
            <w:r w:rsidRPr="0015237C">
              <w:t xml:space="preserve">Цена сделки: </w:t>
            </w:r>
          </w:p>
          <w:p w:rsidR="00F83D18" w:rsidRPr="0015237C" w:rsidRDefault="00F83D18" w:rsidP="00F83D18">
            <w:pPr>
              <w:pStyle w:val="af8"/>
              <w:tabs>
                <w:tab w:val="left" w:pos="567"/>
              </w:tabs>
              <w:spacing w:after="120"/>
              <w:ind w:left="0"/>
            </w:pPr>
            <w:r w:rsidRPr="0015237C">
              <w:t xml:space="preserve">Цена услуг фиксирована и составляет 2 330 500 (два миллиона триста тридцать тысяч пятьсот) рублей 00 копеек в месяц, в том числе НДС (18%) 355 500 (триста пятьдесят пять тысяч пятьсот) рублей 00 копеек. Цена услуг может быть изменена по инициативе Сторон в случае изменения фактического объема оказанных услуг, изменения перечня оказываемых услуг или в результате внешних факторов. В случае таких изменений цена услуг будет изменена пропорционально </w:t>
            </w:r>
            <w:r w:rsidRPr="0015237C">
              <w:lastRenderedPageBreak/>
              <w:t xml:space="preserve">фактическим изменениям. </w:t>
            </w:r>
          </w:p>
          <w:p w:rsidR="00F83D18" w:rsidRPr="0015237C" w:rsidRDefault="00F83D18" w:rsidP="00F83D18">
            <w:r w:rsidRPr="0015237C">
              <w:t>Процентное соотношение цены сделки к балансовой стоимости активов Общества: 1%</w:t>
            </w:r>
          </w:p>
          <w:p w:rsidR="00F83D18" w:rsidRPr="0015237C" w:rsidRDefault="00F83D18" w:rsidP="00F83D18">
            <w:pPr>
              <w:widowControl w:val="0"/>
            </w:pPr>
            <w:r w:rsidRPr="0015237C">
              <w:t xml:space="preserve">Предмет сделки: </w:t>
            </w:r>
          </w:p>
          <w:p w:rsidR="00F83D18" w:rsidRPr="0015237C" w:rsidRDefault="00F83D18" w:rsidP="00F83D18">
            <w:pPr>
              <w:tabs>
                <w:tab w:val="left" w:pos="567"/>
              </w:tabs>
              <w:autoSpaceDE w:val="0"/>
              <w:autoSpaceDN w:val="0"/>
              <w:adjustRightInd w:val="0"/>
            </w:pPr>
            <w:r w:rsidRPr="0015237C">
              <w:t>Договором предусмотрена деятельность Ростелекома в виде услуг по административно-хозяйственной деятельности Общества; при этом Общество самостоятельно совершает все юридически значимые действия (если иное прямо не указано в условиях Приложений к Договору), реализуя свои права и обязанности в качестве хозяйствующего субъекта (налогоплательщика, 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F83D18" w:rsidRPr="0015237C" w:rsidRDefault="00F83D18" w:rsidP="00F83D18">
            <w:pPr>
              <w:tabs>
                <w:tab w:val="left" w:pos="0"/>
              </w:tabs>
              <w:autoSpaceDE w:val="0"/>
              <w:autoSpaceDN w:val="0"/>
              <w:adjustRightInd w:val="0"/>
            </w:pPr>
            <w:r w:rsidRPr="0015237C">
              <w:t xml:space="preserve">Ростелеком обязуется по заданию Общества оказывать Обществу услуги в объеме и порядке согласно условиям Договора. </w:t>
            </w:r>
          </w:p>
          <w:p w:rsidR="00F83D18" w:rsidRPr="0015237C" w:rsidRDefault="00F83D18" w:rsidP="00F83D18">
            <w:pPr>
              <w:tabs>
                <w:tab w:val="left" w:pos="0"/>
              </w:tabs>
              <w:autoSpaceDE w:val="0"/>
              <w:autoSpaceDN w:val="0"/>
              <w:adjustRightInd w:val="0"/>
            </w:pPr>
            <w:r w:rsidRPr="0015237C">
              <w:t>Особенности отдельных услуг, в том числе порядок, сроки и иные условия выполнения предусмотренных Договором услуг фиксируются Сторонами в приложении к Договору.</w:t>
            </w:r>
          </w:p>
          <w:p w:rsidR="00F83D18" w:rsidRPr="0015237C" w:rsidRDefault="00F83D18" w:rsidP="00F83D18">
            <w:pPr>
              <w:tabs>
                <w:tab w:val="left" w:pos="0"/>
              </w:tabs>
              <w:autoSpaceDE w:val="0"/>
              <w:autoSpaceDN w:val="0"/>
              <w:adjustRightInd w:val="0"/>
            </w:pPr>
            <w:r w:rsidRPr="0015237C">
              <w:t xml:space="preserve">Ростелеком в целях оказания услуг может от имени и за счет Общества совершать юридические и фактические действия, заключать и подписывать необходимые договоры, соглашения и иные документы, в </w:t>
            </w:r>
            <w:proofErr w:type="spellStart"/>
            <w:r w:rsidRPr="0015237C">
              <w:t>т.ч</w:t>
            </w:r>
            <w:proofErr w:type="spellEnd"/>
            <w:r w:rsidRPr="0015237C">
              <w:t xml:space="preserve">. первичные бухгалтерские документы, связанные с возникновением, исполнением, изменением, прекращением прав и обязанностей Общества, </w:t>
            </w:r>
            <w:r w:rsidRPr="0015237C">
              <w:lastRenderedPageBreak/>
              <w:t>включая проведение необходимых закупочных процедур для обеспечения Общества товарами, работами и услугами, а так же обеспечивающих участие Общества в отношениях, связанных с закупками товаров, работ, услуг для государственных и муниципальных нужд, проводимых государственными и муниципальными заказчиками либо бюджетными учреждениями.</w:t>
            </w:r>
          </w:p>
          <w:p w:rsidR="00F83D18" w:rsidRPr="0015237C" w:rsidRDefault="00F83D18" w:rsidP="00F83D18">
            <w:pPr>
              <w:tabs>
                <w:tab w:val="left" w:pos="0"/>
              </w:tabs>
              <w:autoSpaceDE w:val="0"/>
              <w:autoSpaceDN w:val="0"/>
              <w:adjustRightInd w:val="0"/>
            </w:pPr>
            <w:r w:rsidRPr="0015237C">
              <w:t xml:space="preserve">В целях оказания услуг по Договору Ростелеком вправе по согласованию с Обществом привлекать третьих лиц, оставаясь ответственным перед Обществом за их действия, как за свои собственные. </w:t>
            </w:r>
          </w:p>
          <w:p w:rsidR="00F83D18" w:rsidRPr="0015237C" w:rsidRDefault="00F83D18" w:rsidP="00F83D18">
            <w:pPr>
              <w:tabs>
                <w:tab w:val="left" w:pos="0"/>
              </w:tabs>
              <w:autoSpaceDE w:val="0"/>
              <w:autoSpaceDN w:val="0"/>
              <w:adjustRightInd w:val="0"/>
            </w:pPr>
            <w:r w:rsidRPr="0015237C">
              <w:t xml:space="preserve">Перечень услуг, оказываемых Ростелекомом по Договору, установлен в Приложении № 1 к Договору и иных положениях Договора. </w:t>
            </w:r>
          </w:p>
          <w:p w:rsidR="00F83D18" w:rsidRPr="0015237C" w:rsidRDefault="00F83D18" w:rsidP="00F83D18">
            <w:pPr>
              <w:tabs>
                <w:tab w:val="left" w:pos="0"/>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2.5.4. Договора. </w:t>
            </w:r>
          </w:p>
          <w:p w:rsidR="00F83D18" w:rsidRPr="0015237C" w:rsidRDefault="00F83D18" w:rsidP="00F83D18">
            <w:pPr>
              <w:tabs>
                <w:tab w:val="left" w:pos="0"/>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ведением расчетов, оформлением и подписанием предусмотренных Договором актов, расчетных документов). Реквизиты и контактные данные представителей Сторон указаны в Приложении № 4 к Договору. </w:t>
            </w:r>
          </w:p>
          <w:p w:rsidR="00F83D18" w:rsidRPr="0015237C" w:rsidRDefault="00F83D18" w:rsidP="00F83D18">
            <w:pPr>
              <w:tabs>
                <w:tab w:val="left" w:pos="0"/>
              </w:tabs>
              <w:autoSpaceDE w:val="0"/>
              <w:autoSpaceDN w:val="0"/>
              <w:adjustRightInd w:val="0"/>
            </w:pPr>
            <w:r w:rsidRPr="0015237C">
              <w:t xml:space="preserve">Обмен корреспонденцией, связанный с внесением изменений, дополнений в Договор или Приложения к нему, осуществляется по </w:t>
            </w:r>
            <w:r w:rsidRPr="0015237C">
              <w:lastRenderedPageBreak/>
              <w:t>адресам, указанным в Разделе 11 Договора (в отношении Ростелеком используется указанный в Разделе 11 почтовый адрес).</w:t>
            </w:r>
          </w:p>
          <w:p w:rsidR="00F83D18" w:rsidRPr="0015237C" w:rsidRDefault="00F83D18" w:rsidP="00F83D18">
            <w:r w:rsidRPr="0015237C">
              <w:t>Иные существенные условия сделки:</w:t>
            </w:r>
          </w:p>
          <w:p w:rsidR="00F83D18" w:rsidRPr="0015237C" w:rsidRDefault="00F83D18" w:rsidP="00F83D18">
            <w:pPr>
              <w:tabs>
                <w:tab w:val="left" w:pos="567"/>
              </w:tabs>
              <w:autoSpaceDE w:val="0"/>
              <w:autoSpaceDN w:val="0"/>
              <w:adjustRightInd w:val="0"/>
            </w:pPr>
            <w:r w:rsidRPr="0015237C">
              <w:t xml:space="preserve">Договор распространяет своё действие на отношения сторон, возникшие с 01.12.2017, и действует по 31.12.2018. </w:t>
            </w:r>
          </w:p>
          <w:p w:rsidR="00F958A3" w:rsidRPr="0015237C" w:rsidRDefault="00F958A3" w:rsidP="004E09B6">
            <w:pPr>
              <w:rPr>
                <w:bCs/>
                <w:sz w:val="22"/>
                <w:szCs w:val="22"/>
              </w:rPr>
            </w:pPr>
          </w:p>
        </w:tc>
        <w:tc>
          <w:tcPr>
            <w:tcW w:w="1985" w:type="dxa"/>
          </w:tcPr>
          <w:p w:rsidR="00F958A3" w:rsidRPr="0015237C" w:rsidRDefault="00F958A3" w:rsidP="004E09B6">
            <w:pPr>
              <w:rPr>
                <w:bCs/>
                <w:sz w:val="22"/>
                <w:szCs w:val="22"/>
              </w:rPr>
            </w:pPr>
          </w:p>
        </w:tc>
      </w:tr>
      <w:tr w:rsidR="000E0261" w:rsidRPr="0015237C" w:rsidTr="007A1DE9">
        <w:tblPrEx>
          <w:tblLook w:val="0000" w:firstRow="0" w:lastRow="0" w:firstColumn="0" w:lastColumn="0" w:noHBand="0" w:noVBand="0"/>
        </w:tblPrEx>
        <w:trPr>
          <w:trHeight w:val="2129"/>
        </w:trPr>
        <w:tc>
          <w:tcPr>
            <w:tcW w:w="567" w:type="dxa"/>
          </w:tcPr>
          <w:p w:rsidR="000E0261" w:rsidRPr="0015237C" w:rsidRDefault="000E0261" w:rsidP="004E09B6">
            <w:pPr>
              <w:ind w:left="567"/>
            </w:pPr>
          </w:p>
          <w:p w:rsidR="000E0261" w:rsidRPr="0015237C" w:rsidRDefault="000E0261" w:rsidP="004E09B6"/>
          <w:p w:rsidR="000E0261" w:rsidRPr="0015237C" w:rsidRDefault="000E0261" w:rsidP="004E09B6"/>
          <w:p w:rsidR="000E0261" w:rsidRPr="0015237C" w:rsidRDefault="000E0261" w:rsidP="004E09B6">
            <w:pPr>
              <w:rPr>
                <w:lang w:val="en-US"/>
              </w:rPr>
            </w:pPr>
            <w:r w:rsidRPr="0015237C">
              <w:t>2</w:t>
            </w:r>
            <w:r w:rsidRPr="0015237C">
              <w:rPr>
                <w:lang w:val="en-US"/>
              </w:rPr>
              <w:t>1</w:t>
            </w:r>
          </w:p>
        </w:tc>
        <w:tc>
          <w:tcPr>
            <w:tcW w:w="2411" w:type="dxa"/>
          </w:tcPr>
          <w:p w:rsidR="000E0261" w:rsidRPr="0015237C" w:rsidRDefault="000E0261"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0E0261" w:rsidRPr="0015237C" w:rsidRDefault="000E0261" w:rsidP="00815698">
            <w:pPr>
              <w:rPr>
                <w:bCs/>
                <w:sz w:val="22"/>
                <w:szCs w:val="22"/>
              </w:rPr>
            </w:pPr>
            <w:r w:rsidRPr="0015237C">
              <w:t>ПАО «Ростелеком»</w:t>
            </w:r>
          </w:p>
        </w:tc>
        <w:tc>
          <w:tcPr>
            <w:tcW w:w="3544" w:type="dxa"/>
          </w:tcPr>
          <w:p w:rsidR="006B5AC8" w:rsidRPr="0015237C" w:rsidRDefault="006B5AC8" w:rsidP="006B5AC8">
            <w:pPr>
              <w:tabs>
                <w:tab w:val="left" w:pos="567"/>
              </w:tabs>
              <w:spacing w:after="120"/>
            </w:pPr>
            <w:r w:rsidRPr="0015237C">
              <w:t xml:space="preserve">Цена сделки: </w:t>
            </w:r>
          </w:p>
          <w:p w:rsidR="006B5AC8" w:rsidRPr="0015237C" w:rsidRDefault="006B5AC8" w:rsidP="006B5AC8">
            <w:pPr>
              <w:pStyle w:val="af8"/>
              <w:tabs>
                <w:tab w:val="left" w:pos="567"/>
              </w:tabs>
              <w:spacing w:after="120"/>
              <w:ind w:left="0"/>
            </w:pPr>
            <w:r w:rsidRPr="0015237C">
              <w:rPr>
                <w:color w:val="000000"/>
              </w:rPr>
              <w:t xml:space="preserve">Цена услуг фиксирована и составляет </w:t>
            </w:r>
            <w:r w:rsidRPr="0015237C">
              <w:t>343 380 (триста сорок три тысячи триста восемьдесят) рублей в месяц, в том числе НДС (18%) 52 380 рублей (пятьдесят две тысячи триста восемьдесят) рублей</w:t>
            </w:r>
            <w:r w:rsidRPr="0015237C">
              <w:rPr>
                <w:color w:val="000000"/>
              </w:rPr>
              <w:t xml:space="preserve">. </w:t>
            </w:r>
            <w:r w:rsidRPr="0015237C">
              <w:t xml:space="preserve">Цена услуг может быть изменена по инициативе Сторон в случае изменения фактического объема оказанных услуг, изменения перечня оказываемых услуг, или в результате внешних факторов. В случае таких изменений цена услуг будет изменена пропорционально фактическим изменениям. </w:t>
            </w:r>
          </w:p>
          <w:p w:rsidR="006B5AC8" w:rsidRPr="0015237C" w:rsidRDefault="006B5AC8" w:rsidP="006B5AC8">
            <w:r w:rsidRPr="0015237C">
              <w:t>Процентное соотношение цены сделки к балансовой стоимости активов Общества: 0,14 %</w:t>
            </w:r>
          </w:p>
          <w:p w:rsidR="006B5AC8" w:rsidRPr="0015237C" w:rsidRDefault="006B5AC8" w:rsidP="006B5AC8">
            <w:pPr>
              <w:widowControl w:val="0"/>
            </w:pPr>
            <w:r w:rsidRPr="0015237C">
              <w:t xml:space="preserve">Предмет сделки: </w:t>
            </w:r>
          </w:p>
          <w:p w:rsidR="006B5AC8" w:rsidRPr="0015237C" w:rsidRDefault="006B5AC8" w:rsidP="006B5AC8">
            <w:pPr>
              <w:tabs>
                <w:tab w:val="left" w:pos="567"/>
              </w:tabs>
              <w:autoSpaceDE w:val="0"/>
              <w:autoSpaceDN w:val="0"/>
              <w:adjustRightInd w:val="0"/>
            </w:pPr>
            <w:r w:rsidRPr="0015237C">
              <w:t xml:space="preserve">Договором предусмотрена деятельность Ростелекома в виде услуг по организации мероприятий по связям с общественностью и органами государственной власти, социальных проектов; при этом Общество самостоятельно совершает все юридически значимые действия (если иное прямо не указано в условиях Приложений к настоящему Договору), реализуя свои права и обязанности в качестве хозяйствующего субъекта (налогоплательщика, </w:t>
            </w:r>
            <w:r w:rsidRPr="0015237C">
              <w:lastRenderedPageBreak/>
              <w:t>работодателя в отношении своих работников и т.п.), а Ростелеком не восполняет в соответствующей части волеизъявление Общества в отношении регулирования правоотношений Общества с соответствующими третьими лицами.</w:t>
            </w:r>
          </w:p>
          <w:p w:rsidR="006B5AC8" w:rsidRPr="0015237C" w:rsidRDefault="006B5AC8" w:rsidP="006B5AC8">
            <w:pPr>
              <w:tabs>
                <w:tab w:val="left" w:pos="0"/>
              </w:tabs>
              <w:autoSpaceDE w:val="0"/>
              <w:autoSpaceDN w:val="0"/>
              <w:adjustRightInd w:val="0"/>
            </w:pPr>
            <w:r w:rsidRPr="0015237C">
              <w:t xml:space="preserve">Ростелеком обязуется по заданию Общества оказывать Обществу услуги в объеме и порядке согласно условиям Договора. </w:t>
            </w:r>
          </w:p>
          <w:p w:rsidR="006B5AC8" w:rsidRPr="0015237C" w:rsidRDefault="006B5AC8" w:rsidP="006B5AC8">
            <w:pPr>
              <w:tabs>
                <w:tab w:val="left" w:pos="0"/>
              </w:tabs>
              <w:autoSpaceDE w:val="0"/>
              <w:autoSpaceDN w:val="0"/>
              <w:adjustRightInd w:val="0"/>
            </w:pPr>
            <w:r w:rsidRPr="0015237C">
              <w:t>Особенности отдельных услуг, в том числе порядок, сроки и иные условия выполнения предусмотренных Договором услуг фиксируются Сторонами в приложениях к Договору.</w:t>
            </w:r>
          </w:p>
          <w:p w:rsidR="006B5AC8" w:rsidRPr="0015237C" w:rsidRDefault="006B5AC8" w:rsidP="006B5AC8">
            <w:pPr>
              <w:tabs>
                <w:tab w:val="left" w:pos="0"/>
              </w:tabs>
              <w:autoSpaceDE w:val="0"/>
              <w:autoSpaceDN w:val="0"/>
              <w:adjustRightInd w:val="0"/>
            </w:pPr>
            <w:r w:rsidRPr="0015237C">
              <w:t xml:space="preserve">Ростелеком в целях оказания услуг может от имени и за счет Общества совершать юридические и фактические действия, заключать и подписывать необходимые договоры, соглашения и иные документы, в </w:t>
            </w:r>
            <w:proofErr w:type="spellStart"/>
            <w:r w:rsidRPr="0015237C">
              <w:t>т.ч</w:t>
            </w:r>
            <w:proofErr w:type="spellEnd"/>
            <w:r w:rsidRPr="0015237C">
              <w:t>. первичные бухгалтерские документы, связанные с возникновением, исполнением, изменением, прекращением прав и обязанностей Общества, включая проведение необходимых закупочных процедур для обеспечения Общества товарами, работами и услугами, а так же обеспечивающих участие Общества в отношениях, связанных с закупками товаров, работ, услуг для государственных и муниципальных нужд, проводимых государственными и муниципальными заказчиками либо бюджетными учреждениями.</w:t>
            </w:r>
          </w:p>
          <w:p w:rsidR="006B5AC8" w:rsidRPr="0015237C" w:rsidRDefault="006B5AC8" w:rsidP="006B5AC8">
            <w:pPr>
              <w:tabs>
                <w:tab w:val="left" w:pos="0"/>
              </w:tabs>
              <w:autoSpaceDE w:val="0"/>
              <w:autoSpaceDN w:val="0"/>
              <w:adjustRightInd w:val="0"/>
            </w:pPr>
            <w:r w:rsidRPr="0015237C">
              <w:t xml:space="preserve">В целях оказания услуг по Договору Ростелеком вправе по согласованию с Обществом привлекать третьих лиц, </w:t>
            </w:r>
            <w:r w:rsidRPr="0015237C">
              <w:lastRenderedPageBreak/>
              <w:t xml:space="preserve">оставаясь ответственным перед Обществом за их действия, как за свои собственные. </w:t>
            </w:r>
          </w:p>
          <w:p w:rsidR="006B5AC8" w:rsidRPr="0015237C" w:rsidRDefault="006B5AC8" w:rsidP="006B5AC8">
            <w:pPr>
              <w:tabs>
                <w:tab w:val="left" w:pos="0"/>
              </w:tabs>
              <w:autoSpaceDE w:val="0"/>
              <w:autoSpaceDN w:val="0"/>
              <w:adjustRightInd w:val="0"/>
            </w:pPr>
            <w:r w:rsidRPr="0015237C">
              <w:t xml:space="preserve">Перечень услуг, оказываемых Ростелекомом по Договору, установлен в Приложении № 1 к Договору и иных положениях Договора. </w:t>
            </w:r>
          </w:p>
          <w:p w:rsidR="006B5AC8" w:rsidRPr="0015237C" w:rsidRDefault="006B5AC8" w:rsidP="006B5AC8">
            <w:pPr>
              <w:tabs>
                <w:tab w:val="left" w:pos="0"/>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2.5.4. настоящего Договора. </w:t>
            </w:r>
          </w:p>
          <w:p w:rsidR="006B5AC8" w:rsidRPr="0015237C" w:rsidRDefault="006B5AC8" w:rsidP="006B5AC8">
            <w:pPr>
              <w:tabs>
                <w:tab w:val="left" w:pos="0"/>
              </w:tabs>
              <w:autoSpaceDE w:val="0"/>
              <w:autoSpaceDN w:val="0"/>
              <w:adjustRightInd w:val="0"/>
            </w:pPr>
            <w:r w:rsidRPr="0015237C">
              <w:t xml:space="preserve">Стороны осуществляют непосредственное взаимодействие через своих представителей по вопросам, связанным с исполнением Договора (включая вопросы, связанные с расчетами, ведением расчетов, оформлением и подписанием предусмотренных Договором актов, расчетных документов). Реквизиты и контактные данные представителей Сторон указаны в Приложении № 4 к Договору. </w:t>
            </w:r>
          </w:p>
          <w:p w:rsidR="006B5AC8" w:rsidRPr="0015237C" w:rsidRDefault="006B5AC8" w:rsidP="006B5AC8">
            <w:pPr>
              <w:tabs>
                <w:tab w:val="left" w:pos="0"/>
              </w:tabs>
              <w:autoSpaceDE w:val="0"/>
              <w:autoSpaceDN w:val="0"/>
              <w:adjustRightInd w:val="0"/>
            </w:pPr>
            <w:r w:rsidRPr="0015237C">
              <w:t>Обмен корреспонденцией, связанный с внесением изменений, дополнений в Договор или Приложения к нему, осуществляется по адресам, указанным в Разделе 11 Договора (в отношении Ростелеком используется указанный в Разделе 11 почтовый адрес).</w:t>
            </w:r>
          </w:p>
          <w:p w:rsidR="006B5AC8" w:rsidRPr="0015237C" w:rsidRDefault="006B5AC8" w:rsidP="006B5AC8">
            <w:r w:rsidRPr="0015237C">
              <w:t>Иные существенные условия сделки:</w:t>
            </w:r>
          </w:p>
          <w:p w:rsidR="006B5AC8" w:rsidRPr="0015237C" w:rsidRDefault="006B5AC8" w:rsidP="006B5AC8">
            <w:pPr>
              <w:pStyle w:val="af8"/>
              <w:tabs>
                <w:tab w:val="left" w:pos="567"/>
              </w:tabs>
              <w:autoSpaceDE w:val="0"/>
              <w:autoSpaceDN w:val="0"/>
              <w:adjustRightInd w:val="0"/>
              <w:ind w:left="0"/>
            </w:pPr>
            <w:r w:rsidRPr="0015237C">
              <w:t xml:space="preserve">Договор распространяет своё действие на отношения сторон, возникшие с 01.12.2017, и действует по 01.12.2018. </w:t>
            </w:r>
          </w:p>
          <w:p w:rsidR="000E0261" w:rsidRPr="0015237C" w:rsidRDefault="000E0261" w:rsidP="004E09B6">
            <w:pPr>
              <w:rPr>
                <w:bCs/>
                <w:sz w:val="22"/>
                <w:szCs w:val="22"/>
              </w:rPr>
            </w:pPr>
          </w:p>
        </w:tc>
        <w:tc>
          <w:tcPr>
            <w:tcW w:w="1985" w:type="dxa"/>
          </w:tcPr>
          <w:p w:rsidR="000E0261" w:rsidRPr="0015237C" w:rsidRDefault="000E0261" w:rsidP="004E09B6">
            <w:pPr>
              <w:rPr>
                <w:bCs/>
                <w:sz w:val="22"/>
                <w:szCs w:val="22"/>
              </w:rPr>
            </w:pPr>
          </w:p>
        </w:tc>
      </w:tr>
      <w:tr w:rsidR="000064EB" w:rsidRPr="0015237C" w:rsidTr="007A1DE9">
        <w:tblPrEx>
          <w:tblLook w:val="0000" w:firstRow="0" w:lastRow="0" w:firstColumn="0" w:lastColumn="0" w:noHBand="0" w:noVBand="0"/>
        </w:tblPrEx>
        <w:trPr>
          <w:trHeight w:val="2460"/>
        </w:trPr>
        <w:tc>
          <w:tcPr>
            <w:tcW w:w="567" w:type="dxa"/>
          </w:tcPr>
          <w:p w:rsidR="000064EB" w:rsidRPr="0015237C" w:rsidRDefault="000064EB" w:rsidP="004E09B6">
            <w:pPr>
              <w:ind w:left="567"/>
            </w:pPr>
          </w:p>
          <w:p w:rsidR="000064EB" w:rsidRPr="0015237C" w:rsidRDefault="000064EB" w:rsidP="004E09B6"/>
          <w:p w:rsidR="000064EB" w:rsidRPr="0015237C" w:rsidRDefault="000064EB" w:rsidP="004E09B6"/>
          <w:p w:rsidR="000064EB" w:rsidRPr="0015237C" w:rsidRDefault="000064EB" w:rsidP="004E09B6">
            <w:pPr>
              <w:rPr>
                <w:lang w:val="en-US"/>
              </w:rPr>
            </w:pPr>
            <w:r w:rsidRPr="0015237C">
              <w:t>2</w:t>
            </w:r>
            <w:r w:rsidRPr="0015237C">
              <w:rPr>
                <w:lang w:val="en-US"/>
              </w:rPr>
              <w:t>2</w:t>
            </w:r>
          </w:p>
        </w:tc>
        <w:tc>
          <w:tcPr>
            <w:tcW w:w="2411" w:type="dxa"/>
          </w:tcPr>
          <w:p w:rsidR="000064EB" w:rsidRPr="0015237C" w:rsidRDefault="000064EB" w:rsidP="00815698">
            <w:pPr>
              <w:ind w:left="141"/>
              <w:rPr>
                <w:bCs/>
              </w:rPr>
            </w:pPr>
            <w:r w:rsidRPr="0015237C">
              <w:t xml:space="preserve">Договор на оказание услуг, заключаемый между ПАО «Центральный телеграф»  и ПАО «Ростелеком» </w:t>
            </w:r>
          </w:p>
        </w:tc>
        <w:tc>
          <w:tcPr>
            <w:tcW w:w="2551" w:type="dxa"/>
          </w:tcPr>
          <w:p w:rsidR="006C0A64" w:rsidRPr="0015237C" w:rsidRDefault="006C0A64" w:rsidP="006C0A64">
            <w:pPr>
              <w:rPr>
                <w:bCs/>
              </w:rPr>
            </w:pPr>
            <w:r w:rsidRPr="0015237C">
              <w:rPr>
                <w:bCs/>
              </w:rPr>
              <w:t>ПАО «Ростелеком»</w:t>
            </w:r>
          </w:p>
          <w:p w:rsidR="006C0A64" w:rsidRPr="0015237C" w:rsidRDefault="006C0A64" w:rsidP="006C0A64">
            <w:pPr>
              <w:rPr>
                <w:u w:val="single"/>
              </w:rPr>
            </w:pPr>
            <w:r w:rsidRPr="0015237C">
              <w:rPr>
                <w:color w:val="333333"/>
                <w:u w:val="single"/>
                <w:shd w:val="clear" w:color="auto" w:fill="FFFFFF"/>
              </w:rPr>
              <w:t>Основание (основания), по которому (по которым) лицо (лица) признано (признаны) заинтересованным (заинтересованными) в совершении сделки</w:t>
            </w:r>
            <w:r w:rsidRPr="0015237C">
              <w:rPr>
                <w:u w:val="single"/>
              </w:rPr>
              <w:t>:</w:t>
            </w:r>
          </w:p>
          <w:p w:rsidR="006C0A64" w:rsidRPr="0015237C" w:rsidRDefault="006C0A64" w:rsidP="006C0A64">
            <w:pPr>
              <w:pStyle w:val="af8"/>
              <w:ind w:left="0"/>
              <w:rPr>
                <w:bCs/>
              </w:rPr>
            </w:pPr>
            <w:r w:rsidRPr="0015237C">
              <w:rPr>
                <w:bCs/>
              </w:rPr>
              <w:t>ПАО «Ростелеком», являющееся контролирующим лицом ПАО «Центральный телеграф», является стороной в сделке.</w:t>
            </w:r>
          </w:p>
          <w:p w:rsidR="006C0A64" w:rsidRPr="0015237C" w:rsidRDefault="006C0A64" w:rsidP="006C0A64">
            <w:pPr>
              <w:rPr>
                <w:u w:val="single"/>
              </w:rPr>
            </w:pPr>
            <w:r w:rsidRPr="0015237C">
              <w:rPr>
                <w:bCs/>
                <w:u w:val="single"/>
              </w:rPr>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r w:rsidRPr="0015237C">
              <w:rPr>
                <w:u w:val="single"/>
              </w:rPr>
              <w:t>:</w:t>
            </w:r>
          </w:p>
          <w:p w:rsidR="006C0A64" w:rsidRPr="0015237C" w:rsidRDefault="006C0A64" w:rsidP="006C0A64">
            <w:pPr>
              <w:rPr>
                <w:bCs/>
                <w:sz w:val="22"/>
                <w:szCs w:val="22"/>
              </w:rPr>
            </w:pPr>
            <w:r w:rsidRPr="0015237C">
              <w:t>Доля участия ПАО «Ростелеком» в уставном капитале ПАО «Центральный телеграф» (доля принадлежащий ПАО «Ростелеком» акций ПАО «Центральный телеграф») – 60%</w:t>
            </w:r>
          </w:p>
          <w:p w:rsidR="000064EB" w:rsidRPr="0015237C" w:rsidRDefault="000064EB" w:rsidP="00815698">
            <w:pPr>
              <w:rPr>
                <w:bCs/>
                <w:sz w:val="22"/>
                <w:szCs w:val="22"/>
              </w:rPr>
            </w:pPr>
          </w:p>
        </w:tc>
        <w:tc>
          <w:tcPr>
            <w:tcW w:w="3544" w:type="dxa"/>
          </w:tcPr>
          <w:p w:rsidR="00A85DB7" w:rsidRPr="0015237C" w:rsidRDefault="00A85DB7" w:rsidP="00A85DB7">
            <w:pPr>
              <w:tabs>
                <w:tab w:val="left" w:pos="567"/>
              </w:tabs>
              <w:spacing w:after="120"/>
              <w:ind w:left="142"/>
            </w:pPr>
            <w:r w:rsidRPr="0015237C">
              <w:t xml:space="preserve">Цена сделки: </w:t>
            </w:r>
          </w:p>
          <w:p w:rsidR="00A85DB7" w:rsidRPr="0015237C" w:rsidRDefault="00A85DB7" w:rsidP="00A85DB7">
            <w:pPr>
              <w:pStyle w:val="af8"/>
              <w:tabs>
                <w:tab w:val="left" w:pos="567"/>
              </w:tabs>
              <w:autoSpaceDE w:val="0"/>
              <w:autoSpaceDN w:val="0"/>
              <w:adjustRightInd w:val="0"/>
              <w:ind w:left="0"/>
            </w:pPr>
            <w:r w:rsidRPr="0015237C">
              <w:t>Размер вознаграждения Общества за оказание услуг по Договору определяется стоимостью услуг, оказанных Ростелекомом Клиентам (по договорам/контрактам на оказание услуг телеграфной связи и не превышает 60 000 000 (Шестьдесят миллионов рублей) в год, не включая НДС. Размер вознаграждения может быть изменен по соглашению Сторон в случае изменения фактического объема оказанных услуг, изменения перечня оказываемых услуг и Клиентов или в результате внешних факторов.</w:t>
            </w:r>
            <w:r w:rsidRPr="0015237C" w:rsidDel="003D340B">
              <w:t xml:space="preserve"> </w:t>
            </w:r>
            <w:r w:rsidRPr="0015237C">
              <w:t>У Ростелекома не возникает обязанности заказать оказание услуг на всю вышеуказанную сумму.</w:t>
            </w:r>
          </w:p>
          <w:p w:rsidR="00A85DB7" w:rsidRPr="0015237C" w:rsidRDefault="00A85DB7" w:rsidP="00A85DB7">
            <w:pPr>
              <w:ind w:left="34"/>
            </w:pPr>
            <w:r w:rsidRPr="0015237C">
              <w:t>Процентное соотношение цены сделки к балансовой стоимости активов Общества: 2%</w:t>
            </w:r>
          </w:p>
          <w:p w:rsidR="00A85DB7" w:rsidRPr="0015237C" w:rsidRDefault="00A85DB7" w:rsidP="00A85DB7">
            <w:pPr>
              <w:widowControl w:val="0"/>
              <w:ind w:left="142"/>
            </w:pPr>
            <w:r w:rsidRPr="0015237C">
              <w:t xml:space="preserve">Предмет сделки: </w:t>
            </w:r>
          </w:p>
          <w:p w:rsidR="00A85DB7" w:rsidRPr="0015237C" w:rsidRDefault="00A85DB7" w:rsidP="00A85DB7">
            <w:pPr>
              <w:pStyle w:val="af8"/>
              <w:tabs>
                <w:tab w:val="left" w:pos="567"/>
              </w:tabs>
              <w:autoSpaceDE w:val="0"/>
              <w:autoSpaceDN w:val="0"/>
              <w:adjustRightInd w:val="0"/>
              <w:ind w:left="0"/>
            </w:pPr>
            <w:r w:rsidRPr="0015237C">
              <w:t>Ростелеком заинтересован заказать Обществу, а Общество заинтересовано оказывать в интересах Ростелекома услуги по организации услуг телеграфной связи и формированию необходимой информации для ведения расчетов с пользователями услуг связи (далее – клиенты), оказываемых Ростелекомом, перечисленные в Приложении №1 к Договору (далее – услуги).</w:t>
            </w:r>
          </w:p>
          <w:p w:rsidR="00A85DB7" w:rsidRPr="0015237C" w:rsidRDefault="00A85DB7" w:rsidP="00A85DB7">
            <w:pPr>
              <w:tabs>
                <w:tab w:val="left" w:pos="0"/>
              </w:tabs>
              <w:autoSpaceDE w:val="0"/>
              <w:autoSpaceDN w:val="0"/>
              <w:adjustRightInd w:val="0"/>
            </w:pPr>
            <w:r w:rsidRPr="0015237C">
              <w:t xml:space="preserve">Общество обязуется по заданию Ростелекома оказывать Ростелекому услуги в объеме и порядке согласно условиям Договора. </w:t>
            </w:r>
          </w:p>
          <w:p w:rsidR="00A85DB7" w:rsidRPr="0015237C" w:rsidRDefault="00A85DB7" w:rsidP="00A85DB7">
            <w:pPr>
              <w:tabs>
                <w:tab w:val="left" w:pos="0"/>
              </w:tabs>
              <w:autoSpaceDE w:val="0"/>
              <w:autoSpaceDN w:val="0"/>
              <w:adjustRightInd w:val="0"/>
            </w:pPr>
            <w:r w:rsidRPr="0015237C">
              <w:t xml:space="preserve">Особенности отдельных услуг, в том числе порядок, сроки и иные условия оказания предусмотренных Договором услуг, фиксируются Сторонами </w:t>
            </w:r>
            <w:r w:rsidRPr="0015237C">
              <w:lastRenderedPageBreak/>
              <w:t>в приложениях к Договору.</w:t>
            </w:r>
          </w:p>
          <w:p w:rsidR="00A85DB7" w:rsidRPr="0015237C" w:rsidRDefault="00A85DB7" w:rsidP="00A85DB7">
            <w:pPr>
              <w:tabs>
                <w:tab w:val="left" w:pos="0"/>
              </w:tabs>
              <w:autoSpaceDE w:val="0"/>
              <w:autoSpaceDN w:val="0"/>
              <w:adjustRightInd w:val="0"/>
            </w:pPr>
            <w:r w:rsidRPr="0015237C">
              <w:t>Общество в целях оказания услуг может от имени и за счет Ростелекома совершать юридические и фактические действия.</w:t>
            </w:r>
          </w:p>
          <w:p w:rsidR="00A85DB7" w:rsidRPr="0015237C" w:rsidRDefault="00A85DB7" w:rsidP="00A85DB7">
            <w:pPr>
              <w:tabs>
                <w:tab w:val="left" w:pos="0"/>
              </w:tabs>
              <w:autoSpaceDE w:val="0"/>
              <w:autoSpaceDN w:val="0"/>
              <w:adjustRightInd w:val="0"/>
            </w:pPr>
            <w:r w:rsidRPr="0015237C">
              <w:t xml:space="preserve">В целях оказания услуг по Договору Общество вправе по согласованию с Ростелекомом привлекать третьих лиц, оставаясь ответственным перед Ростелекомом за их действия, как за свои собственные. </w:t>
            </w:r>
          </w:p>
          <w:p w:rsidR="00A85DB7" w:rsidRPr="0015237C" w:rsidRDefault="00A85DB7" w:rsidP="00A85DB7">
            <w:pPr>
              <w:tabs>
                <w:tab w:val="left" w:pos="0"/>
              </w:tabs>
              <w:autoSpaceDE w:val="0"/>
              <w:autoSpaceDN w:val="0"/>
              <w:adjustRightInd w:val="0"/>
            </w:pPr>
            <w:r w:rsidRPr="0015237C">
              <w:t xml:space="preserve">Перечень услуг, оказываемых Обществом по  Договору, установлен в Приложении № 1 к Договору и иных положениях  Договора. </w:t>
            </w:r>
          </w:p>
          <w:p w:rsidR="00A85DB7" w:rsidRPr="0015237C" w:rsidRDefault="00A85DB7" w:rsidP="00A85DB7">
            <w:pPr>
              <w:tabs>
                <w:tab w:val="left" w:pos="0"/>
              </w:tabs>
              <w:autoSpaceDE w:val="0"/>
              <w:autoSpaceDN w:val="0"/>
              <w:adjustRightInd w:val="0"/>
            </w:pPr>
            <w:r w:rsidRPr="0015237C">
              <w:t xml:space="preserve">Дата начала и окончания оказания услуг в рамках Договора согласовывается Сторонами в соответствии с п. 2.5.3 Договора. </w:t>
            </w:r>
          </w:p>
          <w:p w:rsidR="00A85DB7" w:rsidRPr="0015237C" w:rsidRDefault="00A85DB7" w:rsidP="00A85DB7">
            <w:pPr>
              <w:ind w:left="142"/>
            </w:pPr>
            <w:r w:rsidRPr="0015237C">
              <w:t>Иные существенные условия сделки:</w:t>
            </w:r>
          </w:p>
          <w:p w:rsidR="00A85DB7" w:rsidRPr="0015237C" w:rsidRDefault="00A85DB7" w:rsidP="00A85DB7">
            <w:pPr>
              <w:tabs>
                <w:tab w:val="left" w:pos="567"/>
              </w:tabs>
              <w:autoSpaceDE w:val="0"/>
              <w:autoSpaceDN w:val="0"/>
              <w:adjustRightInd w:val="0"/>
            </w:pPr>
            <w:r w:rsidRPr="0015237C">
              <w:t xml:space="preserve">Договор распространяет своё действие на отношения Сторон, возникшие с 01.01.2018, и действует по 31.12.2018. </w:t>
            </w:r>
          </w:p>
          <w:p w:rsidR="000064EB" w:rsidRPr="0015237C" w:rsidRDefault="000064EB" w:rsidP="00A85DB7">
            <w:pPr>
              <w:tabs>
                <w:tab w:val="left" w:pos="1276"/>
              </w:tabs>
              <w:ind w:firstLine="709"/>
              <w:jc w:val="both"/>
              <w:rPr>
                <w:bCs/>
                <w:sz w:val="22"/>
                <w:szCs w:val="22"/>
              </w:rPr>
            </w:pPr>
          </w:p>
        </w:tc>
        <w:tc>
          <w:tcPr>
            <w:tcW w:w="1985" w:type="dxa"/>
          </w:tcPr>
          <w:p w:rsidR="000064EB" w:rsidRPr="0015237C" w:rsidRDefault="000064EB" w:rsidP="004E09B6">
            <w:pPr>
              <w:rPr>
                <w:bCs/>
                <w:sz w:val="22"/>
                <w:szCs w:val="22"/>
              </w:rPr>
            </w:pPr>
          </w:p>
        </w:tc>
      </w:tr>
    </w:tbl>
    <w:p w:rsidR="002C4CB7" w:rsidRPr="0015237C" w:rsidRDefault="002C4CB7" w:rsidP="002C4CB7">
      <w:pPr>
        <w:rPr>
          <w:b/>
        </w:rPr>
      </w:pPr>
      <w:r w:rsidRPr="0015237C">
        <w:rPr>
          <w:b/>
        </w:rPr>
        <w:lastRenderedPageBreak/>
        <w:br/>
        <w:t>8.11.</w:t>
      </w:r>
      <w:r w:rsidRPr="0015237C">
        <w:rPr>
          <w:b/>
        </w:rPr>
        <w:tab/>
        <w:t>Информация об иных сделках, подлежащих одобрению Советом директоров Общества в соответствии с Уставом и внутренних положений.</w:t>
      </w:r>
    </w:p>
    <w:p w:rsidR="002C4CB7" w:rsidRPr="0015237C" w:rsidRDefault="002C4CB7" w:rsidP="002C4CB7"/>
    <w:tbl>
      <w:tblPr>
        <w:tblStyle w:val="a8"/>
        <w:tblW w:w="11138" w:type="dxa"/>
        <w:tblInd w:w="-965" w:type="dxa"/>
        <w:tblLayout w:type="fixed"/>
        <w:tblLook w:val="04A0" w:firstRow="1" w:lastRow="0" w:firstColumn="1" w:lastColumn="0" w:noHBand="0" w:noVBand="1"/>
      </w:tblPr>
      <w:tblGrid>
        <w:gridCol w:w="456"/>
        <w:gridCol w:w="2460"/>
        <w:gridCol w:w="2410"/>
        <w:gridCol w:w="3201"/>
        <w:gridCol w:w="2611"/>
      </w:tblGrid>
      <w:tr w:rsidR="002C4CB7" w:rsidRPr="0015237C" w:rsidTr="00152C6A">
        <w:trPr>
          <w:trHeight w:val="1847"/>
        </w:trPr>
        <w:tc>
          <w:tcPr>
            <w:tcW w:w="456"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tabs>
                <w:tab w:val="center" w:pos="4844"/>
                <w:tab w:val="right" w:pos="9689"/>
              </w:tabs>
              <w:autoSpaceDE w:val="0"/>
              <w:autoSpaceDN w:val="0"/>
              <w:jc w:val="center"/>
              <w:rPr>
                <w:b/>
                <w:bCs/>
              </w:rPr>
            </w:pPr>
          </w:p>
          <w:p w:rsidR="002C4CB7" w:rsidRPr="0015237C" w:rsidRDefault="002C4CB7" w:rsidP="00152C6A">
            <w:pPr>
              <w:tabs>
                <w:tab w:val="center" w:pos="4844"/>
                <w:tab w:val="right" w:pos="9689"/>
              </w:tabs>
              <w:autoSpaceDE w:val="0"/>
              <w:autoSpaceDN w:val="0"/>
              <w:rPr>
                <w:b/>
                <w:bCs/>
              </w:rPr>
            </w:pPr>
            <w:r w:rsidRPr="0015237C">
              <w:rPr>
                <w:b/>
                <w:bCs/>
              </w:rPr>
              <w:t>№</w:t>
            </w:r>
          </w:p>
        </w:tc>
        <w:tc>
          <w:tcPr>
            <w:tcW w:w="2460"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jc w:val="center"/>
              <w:rPr>
                <w:b/>
                <w:bCs/>
              </w:rPr>
            </w:pPr>
          </w:p>
          <w:p w:rsidR="002C4CB7" w:rsidRPr="0015237C" w:rsidRDefault="002C4CB7" w:rsidP="00152C6A">
            <w:pPr>
              <w:tabs>
                <w:tab w:val="center" w:pos="4844"/>
                <w:tab w:val="right" w:pos="9689"/>
              </w:tabs>
              <w:autoSpaceDE w:val="0"/>
              <w:autoSpaceDN w:val="0"/>
              <w:jc w:val="center"/>
              <w:rPr>
                <w:b/>
                <w:bCs/>
              </w:rPr>
            </w:pPr>
            <w:r w:rsidRPr="0015237C">
              <w:rPr>
                <w:b/>
                <w:bCs/>
              </w:rPr>
              <w:t>Сделка</w:t>
            </w:r>
          </w:p>
        </w:tc>
        <w:tc>
          <w:tcPr>
            <w:tcW w:w="2410"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rPr>
                <w:b/>
                <w:bCs/>
              </w:rPr>
            </w:pPr>
          </w:p>
          <w:p w:rsidR="002C4CB7" w:rsidRPr="0015237C" w:rsidRDefault="002C4CB7" w:rsidP="00152C6A">
            <w:r w:rsidRPr="0015237C">
              <w:rPr>
                <w:b/>
                <w:bCs/>
              </w:rPr>
              <w:t>Основание для вынесения сделки на одобрение Советом директоров</w:t>
            </w:r>
          </w:p>
          <w:p w:rsidR="002C4CB7" w:rsidRPr="0015237C" w:rsidRDefault="002C4CB7" w:rsidP="00152C6A"/>
          <w:p w:rsidR="002C4CB7" w:rsidRPr="0015237C" w:rsidRDefault="002C4CB7" w:rsidP="00152C6A"/>
        </w:tc>
        <w:tc>
          <w:tcPr>
            <w:tcW w:w="3201"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rPr>
                <w:b/>
                <w:bCs/>
              </w:rPr>
            </w:pPr>
          </w:p>
          <w:p w:rsidR="002C4CB7" w:rsidRPr="0015237C" w:rsidRDefault="002C4CB7" w:rsidP="00152C6A">
            <w:pPr>
              <w:tabs>
                <w:tab w:val="center" w:pos="4844"/>
                <w:tab w:val="right" w:pos="9689"/>
              </w:tabs>
              <w:autoSpaceDE w:val="0"/>
              <w:autoSpaceDN w:val="0"/>
              <w:jc w:val="center"/>
              <w:rPr>
                <w:b/>
                <w:bCs/>
              </w:rPr>
            </w:pPr>
            <w:r w:rsidRPr="0015237C">
              <w:rPr>
                <w:b/>
                <w:bCs/>
              </w:rPr>
              <w:t>Существенные условия</w:t>
            </w:r>
          </w:p>
        </w:tc>
        <w:tc>
          <w:tcPr>
            <w:tcW w:w="2611"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rPr>
                <w:b/>
                <w:bCs/>
              </w:rPr>
            </w:pPr>
          </w:p>
          <w:p w:rsidR="002C4CB7" w:rsidRPr="0015237C" w:rsidRDefault="002C4CB7" w:rsidP="00152C6A">
            <w:pPr>
              <w:tabs>
                <w:tab w:val="center" w:pos="4844"/>
                <w:tab w:val="right" w:pos="9689"/>
              </w:tabs>
              <w:autoSpaceDE w:val="0"/>
              <w:autoSpaceDN w:val="0"/>
              <w:jc w:val="center"/>
            </w:pPr>
            <w:r w:rsidRPr="0015237C">
              <w:rPr>
                <w:b/>
              </w:rPr>
              <w:t>Орган управления Общества, принявший решение об ее одобрении</w:t>
            </w:r>
          </w:p>
        </w:tc>
      </w:tr>
      <w:tr w:rsidR="002C4CB7" w:rsidRPr="0015237C"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tabs>
                <w:tab w:val="center" w:pos="4844"/>
                <w:tab w:val="right" w:pos="9689"/>
              </w:tabs>
              <w:autoSpaceDE w:val="0"/>
              <w:autoSpaceDN w:val="0"/>
              <w:rPr>
                <w:b/>
                <w:bCs/>
                <w:sz w:val="22"/>
                <w:szCs w:val="22"/>
              </w:rPr>
            </w:pPr>
            <w:r w:rsidRPr="0015237C">
              <w:rPr>
                <w:b/>
                <w:bCs/>
                <w:sz w:val="22"/>
                <w:szCs w:val="22"/>
              </w:rPr>
              <w:t>1</w:t>
            </w:r>
          </w:p>
        </w:tc>
        <w:tc>
          <w:tcPr>
            <w:tcW w:w="2460" w:type="dxa"/>
            <w:tcBorders>
              <w:top w:val="single" w:sz="4" w:space="0" w:color="auto"/>
              <w:left w:val="single" w:sz="4" w:space="0" w:color="auto"/>
              <w:bottom w:val="single" w:sz="4" w:space="0" w:color="auto"/>
              <w:right w:val="single" w:sz="4" w:space="0" w:color="auto"/>
            </w:tcBorders>
          </w:tcPr>
          <w:p w:rsidR="00624A59" w:rsidRPr="0015237C" w:rsidRDefault="00FA27E8" w:rsidP="00FA27E8">
            <w:pPr>
              <w:pStyle w:val="af8"/>
              <w:tabs>
                <w:tab w:val="left" w:pos="993"/>
              </w:tabs>
              <w:ind w:left="360"/>
              <w:contextualSpacing w:val="0"/>
            </w:pPr>
            <w:r w:rsidRPr="0015237C">
              <w:t>Договор</w:t>
            </w:r>
            <w:r w:rsidR="00624A59" w:rsidRPr="0015237C">
              <w:t xml:space="preserve">  предоставления комплекса ресурсов между ПАО «Центральный телеграф» и ФГУП РСВО.</w:t>
            </w:r>
          </w:p>
          <w:p w:rsidR="002C4CB7" w:rsidRPr="0015237C" w:rsidRDefault="002C4CB7" w:rsidP="00624A59">
            <w:pPr>
              <w:widowControl w:val="0"/>
              <w:rPr>
                <w:b/>
                <w:bCs/>
                <w:sz w:val="22"/>
                <w:szCs w:val="22"/>
              </w:rPr>
            </w:pPr>
          </w:p>
        </w:tc>
        <w:tc>
          <w:tcPr>
            <w:tcW w:w="2410" w:type="dxa"/>
            <w:tcBorders>
              <w:top w:val="single" w:sz="4" w:space="0" w:color="auto"/>
              <w:left w:val="single" w:sz="4" w:space="0" w:color="auto"/>
              <w:bottom w:val="single" w:sz="4" w:space="0" w:color="auto"/>
              <w:right w:val="single" w:sz="4" w:space="0" w:color="auto"/>
            </w:tcBorders>
          </w:tcPr>
          <w:p w:rsidR="002C4CB7" w:rsidRPr="0015237C" w:rsidRDefault="00FA27E8" w:rsidP="00FA27E8">
            <w:pPr>
              <w:rPr>
                <w:bCs/>
              </w:rPr>
            </w:pPr>
            <w:r w:rsidRPr="0015237C">
              <w:rPr>
                <w:bCs/>
                <w:color w:val="000000"/>
                <w:lang w:val="x-none" w:eastAsia="x-none"/>
              </w:rPr>
              <w:t>В соответствии с подп. 16 п.13.4 ст.13 Устава Общества к компетенции Совета директоров ПАО «Центральный телеграф» относи</w:t>
            </w:r>
            <w:r w:rsidRPr="0015237C">
              <w:rPr>
                <w:bCs/>
                <w:color w:val="000000"/>
                <w:lang w:eastAsia="x-none"/>
              </w:rPr>
              <w:t>лось</w:t>
            </w:r>
            <w:r w:rsidRPr="0015237C">
              <w:rPr>
                <w:bCs/>
                <w:color w:val="000000"/>
                <w:lang w:val="x-none" w:eastAsia="x-none"/>
              </w:rPr>
              <w:t xml:space="preserve"> предварительное одобрение сделки </w:t>
            </w:r>
            <w:r w:rsidRPr="0015237C">
              <w:rPr>
                <w:bCs/>
                <w:color w:val="000000"/>
                <w:lang w:val="x-none" w:eastAsia="x-none"/>
              </w:rPr>
              <w:lastRenderedPageBreak/>
              <w:t>или нескольких взаимосвязанных сделок, связанных с приобретением, отчуждением или возможностью отчуждения Обществом прямо или косвенно имущества, стоимость которого составляет от 1 до 25 процентов балансовой стоимости активов Общества, определенной по данным его бухгалтерской отчетности на последнюю отчетную дату.</w:t>
            </w:r>
          </w:p>
        </w:tc>
        <w:tc>
          <w:tcPr>
            <w:tcW w:w="3201" w:type="dxa"/>
            <w:tcBorders>
              <w:top w:val="single" w:sz="4" w:space="0" w:color="auto"/>
              <w:left w:val="single" w:sz="4" w:space="0" w:color="auto"/>
              <w:bottom w:val="single" w:sz="4" w:space="0" w:color="auto"/>
              <w:right w:val="single" w:sz="4" w:space="0" w:color="auto"/>
            </w:tcBorders>
          </w:tcPr>
          <w:p w:rsidR="00FA27E8" w:rsidRPr="0015237C" w:rsidRDefault="00FA27E8" w:rsidP="00FA27E8">
            <w:pPr>
              <w:ind w:firstLine="709"/>
              <w:rPr>
                <w:bCs/>
                <w:color w:val="000000"/>
                <w:lang w:val="x-none" w:eastAsia="x-none"/>
              </w:rPr>
            </w:pPr>
            <w:r w:rsidRPr="0015237C">
              <w:rPr>
                <w:bCs/>
                <w:color w:val="000000"/>
                <w:lang w:val="x-none" w:eastAsia="x-none"/>
              </w:rPr>
              <w:lastRenderedPageBreak/>
              <w:t>Предмет Договора:</w:t>
            </w:r>
          </w:p>
          <w:p w:rsidR="00FA27E8" w:rsidRPr="0015237C" w:rsidRDefault="00FA27E8" w:rsidP="000F0EAF">
            <w:pPr>
              <w:ind w:firstLine="34"/>
              <w:rPr>
                <w:bCs/>
                <w:color w:val="000000"/>
                <w:lang w:val="x-none" w:eastAsia="x-none"/>
              </w:rPr>
            </w:pPr>
            <w:r w:rsidRPr="0015237C">
              <w:rPr>
                <w:bCs/>
                <w:color w:val="000000"/>
                <w:lang w:val="x-none" w:eastAsia="x-none"/>
              </w:rPr>
              <w:t xml:space="preserve">Исполнитель обязуется предоставить Заказчику комплекс ресурсов по размещению и обеспечению условий для функционирования технологического оборудования Заказчика (далее – Оборудование) на </w:t>
            </w:r>
            <w:r w:rsidRPr="0015237C">
              <w:rPr>
                <w:bCs/>
                <w:color w:val="000000"/>
                <w:lang w:val="x-none" w:eastAsia="x-none"/>
              </w:rPr>
              <w:lastRenderedPageBreak/>
              <w:t>станционных сооружениях Исполнителя (далее - Объекты) по адресам, указанным в Приложении № 3 и Приложении №4 к настоящему Договору (далее – Услуги), а Заказчик обязуется принять и оплатить оказанные Услуги в объеме и сроки, предусмотренные настоящим договором.</w:t>
            </w:r>
          </w:p>
          <w:p w:rsidR="00FA27E8" w:rsidRPr="0015237C" w:rsidRDefault="00FA27E8" w:rsidP="00FA27E8">
            <w:pPr>
              <w:ind w:firstLine="709"/>
              <w:rPr>
                <w:bCs/>
                <w:color w:val="000000"/>
                <w:lang w:val="x-none" w:eastAsia="x-none"/>
              </w:rPr>
            </w:pPr>
            <w:r w:rsidRPr="0015237C">
              <w:rPr>
                <w:bCs/>
                <w:color w:val="000000"/>
                <w:lang w:val="x-none" w:eastAsia="x-none"/>
              </w:rPr>
              <w:t>Цена Договора и порядок расчетов:</w:t>
            </w:r>
          </w:p>
          <w:p w:rsidR="00FA27E8" w:rsidRPr="0015237C" w:rsidRDefault="00FA27E8" w:rsidP="00FA27E8">
            <w:pPr>
              <w:ind w:firstLine="709"/>
              <w:rPr>
                <w:bCs/>
                <w:color w:val="000000"/>
                <w:lang w:val="x-none" w:eastAsia="x-none"/>
              </w:rPr>
            </w:pPr>
            <w:r w:rsidRPr="0015237C">
              <w:rPr>
                <w:bCs/>
                <w:color w:val="000000"/>
                <w:lang w:val="x-none" w:eastAsia="x-none"/>
              </w:rPr>
              <w:t xml:space="preserve">Общая стоимость Договора в течение всего срока действия Договора не должна превышать 50 905 800 (Пятьдесят миллионов девятьсот пять тысяч восемьсот) рублей 00 копеек, в том числе НДС 18% - 7 765 291 (Семь миллионов семьсот шестьдесят пять тысяч двести девяноста один) рубль 53 копейки. </w:t>
            </w:r>
          </w:p>
          <w:p w:rsidR="00FA27E8" w:rsidRPr="0015237C" w:rsidRDefault="00FA27E8" w:rsidP="00FA27E8">
            <w:pPr>
              <w:ind w:firstLine="709"/>
              <w:rPr>
                <w:bCs/>
                <w:color w:val="000000"/>
                <w:lang w:val="x-none" w:eastAsia="x-none"/>
              </w:rPr>
            </w:pPr>
            <w:r w:rsidRPr="0015237C">
              <w:rPr>
                <w:bCs/>
                <w:color w:val="000000"/>
                <w:lang w:val="x-none" w:eastAsia="x-none"/>
              </w:rPr>
              <w:t xml:space="preserve">Стоимость услуг:   </w:t>
            </w:r>
          </w:p>
          <w:p w:rsidR="00FA27E8" w:rsidRPr="0015237C" w:rsidRDefault="00FA27E8" w:rsidP="00FA27E8">
            <w:pPr>
              <w:ind w:firstLine="709"/>
              <w:rPr>
                <w:bCs/>
                <w:color w:val="000000"/>
                <w:lang w:val="x-none" w:eastAsia="x-none"/>
              </w:rPr>
            </w:pPr>
            <w:r w:rsidRPr="0015237C">
              <w:rPr>
                <w:bCs/>
                <w:color w:val="000000"/>
                <w:lang w:val="x-none" w:eastAsia="x-none"/>
              </w:rPr>
              <w:t>Стоимость Услуг по размещению и обеспечению функционирования Оборудования в 1 (Одной) стойке составляет 17325 (Семнадцать тысяч триста двадцать пять) рублей 00 копеек, в том числе НДС 18% - 2642 (две тысячи шестьсот сорок два) рублей 79 копеек в месяц. Потребление мощности не более 2,0 кВт на одну стойку.</w:t>
            </w:r>
          </w:p>
          <w:p w:rsidR="00FA27E8" w:rsidRPr="0015237C" w:rsidRDefault="00FA27E8" w:rsidP="00FA27E8">
            <w:pPr>
              <w:ind w:firstLine="709"/>
              <w:rPr>
                <w:bCs/>
                <w:color w:val="000000"/>
                <w:lang w:val="x-none" w:eastAsia="x-none"/>
              </w:rPr>
            </w:pPr>
            <w:r w:rsidRPr="0015237C">
              <w:rPr>
                <w:bCs/>
                <w:color w:val="000000"/>
                <w:lang w:val="x-none" w:eastAsia="x-none"/>
              </w:rPr>
              <w:t>Стоимость Услуг по размещению и обеспечению функционирования Оборудования в 1 (Одной) стойке без потребления электроэнергии составляет 6</w:t>
            </w:r>
            <w:r w:rsidRPr="0015237C">
              <w:rPr>
                <w:bCs/>
                <w:color w:val="000000"/>
                <w:lang w:eastAsia="x-none"/>
              </w:rPr>
              <w:t> </w:t>
            </w:r>
            <w:r w:rsidRPr="0015237C">
              <w:rPr>
                <w:bCs/>
                <w:color w:val="000000"/>
                <w:lang w:val="x-none" w:eastAsia="x-none"/>
              </w:rPr>
              <w:t xml:space="preserve">490 (Шесть тысяч четыреста девяносто) рублей 00 копеек, в том числе НДС 18% - 990 </w:t>
            </w:r>
            <w:r w:rsidRPr="0015237C">
              <w:rPr>
                <w:bCs/>
                <w:color w:val="000000"/>
                <w:lang w:val="x-none" w:eastAsia="x-none"/>
              </w:rPr>
              <w:lastRenderedPageBreak/>
              <w:t>(девятьсот девяносто) рублей 00 копеек в месяц.</w:t>
            </w:r>
          </w:p>
          <w:p w:rsidR="00FA27E8" w:rsidRPr="0015237C" w:rsidRDefault="00FA27E8" w:rsidP="00FA27E8">
            <w:pPr>
              <w:autoSpaceDE w:val="0"/>
              <w:autoSpaceDN w:val="0"/>
              <w:adjustRightInd w:val="0"/>
              <w:ind w:firstLine="709"/>
              <w:rPr>
                <w:bCs/>
                <w:color w:val="000000"/>
                <w:lang w:val="x-none" w:eastAsia="x-none"/>
              </w:rPr>
            </w:pPr>
            <w:r w:rsidRPr="0015237C">
              <w:rPr>
                <w:bCs/>
                <w:color w:val="000000"/>
                <w:lang w:val="x-none" w:eastAsia="x-none"/>
              </w:rPr>
              <w:t xml:space="preserve">Срок оказания Услуг: </w:t>
            </w:r>
          </w:p>
          <w:p w:rsidR="00FA27E8" w:rsidRPr="0015237C" w:rsidRDefault="00FA27E8" w:rsidP="00FA27E8">
            <w:pPr>
              <w:ind w:firstLine="709"/>
              <w:rPr>
                <w:bCs/>
                <w:color w:val="000000"/>
                <w:lang w:val="x-none" w:eastAsia="x-none"/>
              </w:rPr>
            </w:pPr>
            <w:r w:rsidRPr="0015237C">
              <w:rPr>
                <w:bCs/>
                <w:color w:val="000000"/>
                <w:lang w:val="x-none" w:eastAsia="x-none"/>
              </w:rPr>
              <w:t>С 01.01.2017 по 31.12.2017 (включительно).</w:t>
            </w:r>
          </w:p>
          <w:p w:rsidR="00FA27E8" w:rsidRPr="0015237C" w:rsidRDefault="00FA27E8" w:rsidP="00FA27E8">
            <w:pPr>
              <w:ind w:firstLine="709"/>
              <w:rPr>
                <w:bCs/>
                <w:color w:val="000000"/>
                <w:lang w:val="x-none" w:eastAsia="x-none"/>
              </w:rPr>
            </w:pPr>
            <w:r w:rsidRPr="0015237C">
              <w:rPr>
                <w:bCs/>
                <w:color w:val="000000"/>
                <w:lang w:val="x-none" w:eastAsia="x-none"/>
              </w:rPr>
              <w:t>Срок действия Договора:</w:t>
            </w:r>
          </w:p>
          <w:p w:rsidR="00FA27E8" w:rsidRPr="0015237C" w:rsidRDefault="00FA27E8" w:rsidP="00FA27E8">
            <w:pPr>
              <w:ind w:firstLine="709"/>
              <w:rPr>
                <w:bCs/>
                <w:color w:val="000000"/>
                <w:sz w:val="22"/>
                <w:szCs w:val="22"/>
                <w:lang w:val="x-none" w:eastAsia="x-none"/>
              </w:rPr>
            </w:pPr>
            <w:r w:rsidRPr="0015237C">
              <w:rPr>
                <w:bCs/>
                <w:color w:val="000000"/>
                <w:lang w:val="x-none" w:eastAsia="x-none"/>
              </w:rPr>
              <w:t>Договор вступает в силу с даты его заключения и действует до полного исполнения Сторонами своих обязательств по Договору. Условия Договора применяются к отношениям Сторон, возникшим с 01.01.2017 г.</w:t>
            </w:r>
          </w:p>
          <w:p w:rsidR="002C4CB7" w:rsidRPr="0015237C" w:rsidRDefault="002C4CB7" w:rsidP="002C4CB7">
            <w:pPr>
              <w:widowControl w:val="0"/>
              <w:tabs>
                <w:tab w:val="left" w:pos="1276"/>
                <w:tab w:val="left" w:pos="1560"/>
              </w:tabs>
              <w:rPr>
                <w:bCs/>
                <w:sz w:val="22"/>
                <w:szCs w:val="22"/>
              </w:rPr>
            </w:pPr>
          </w:p>
        </w:tc>
        <w:tc>
          <w:tcPr>
            <w:tcW w:w="2611"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rPr>
                <w:bCs/>
              </w:rPr>
            </w:pPr>
            <w:r w:rsidRPr="0015237C">
              <w:rPr>
                <w:bCs/>
              </w:rPr>
              <w:lastRenderedPageBreak/>
              <w:t>Совет директоров</w:t>
            </w:r>
          </w:p>
          <w:p w:rsidR="002C4CB7" w:rsidRPr="0015237C" w:rsidRDefault="006641A6" w:rsidP="00152C6A">
            <w:pPr>
              <w:rPr>
                <w:bCs/>
              </w:rPr>
            </w:pPr>
            <w:r w:rsidRPr="0015237C">
              <w:t>Протокол № 12 от 26.04.17</w:t>
            </w:r>
          </w:p>
          <w:p w:rsidR="002C4CB7" w:rsidRPr="0015237C" w:rsidRDefault="002C4CB7" w:rsidP="00152C6A">
            <w:pPr>
              <w:rPr>
                <w:bCs/>
                <w:sz w:val="22"/>
                <w:szCs w:val="22"/>
              </w:rPr>
            </w:pPr>
          </w:p>
          <w:p w:rsidR="002C4CB7" w:rsidRPr="0015237C" w:rsidRDefault="002C4CB7" w:rsidP="00152C6A">
            <w:pPr>
              <w:rPr>
                <w:bCs/>
                <w:sz w:val="22"/>
                <w:szCs w:val="22"/>
              </w:rPr>
            </w:pPr>
          </w:p>
          <w:p w:rsidR="002C4CB7" w:rsidRPr="0015237C" w:rsidRDefault="002C4CB7" w:rsidP="00152C6A">
            <w:pPr>
              <w:rPr>
                <w:bCs/>
                <w:sz w:val="22"/>
                <w:szCs w:val="22"/>
              </w:rPr>
            </w:pPr>
          </w:p>
        </w:tc>
      </w:tr>
      <w:tr w:rsidR="002C4CB7" w:rsidRPr="0015237C"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tabs>
                <w:tab w:val="center" w:pos="4844"/>
                <w:tab w:val="right" w:pos="9689"/>
              </w:tabs>
              <w:autoSpaceDE w:val="0"/>
              <w:autoSpaceDN w:val="0"/>
              <w:rPr>
                <w:b/>
                <w:bCs/>
              </w:rPr>
            </w:pPr>
            <w:r w:rsidRPr="0015237C">
              <w:rPr>
                <w:b/>
                <w:bCs/>
              </w:rPr>
              <w:lastRenderedPageBreak/>
              <w:t>2</w:t>
            </w:r>
          </w:p>
        </w:tc>
        <w:tc>
          <w:tcPr>
            <w:tcW w:w="2460" w:type="dxa"/>
            <w:tcBorders>
              <w:top w:val="single" w:sz="4" w:space="0" w:color="auto"/>
              <w:left w:val="single" w:sz="4" w:space="0" w:color="auto"/>
              <w:bottom w:val="single" w:sz="4" w:space="0" w:color="auto"/>
              <w:right w:val="single" w:sz="4" w:space="0" w:color="auto"/>
            </w:tcBorders>
          </w:tcPr>
          <w:p w:rsidR="007F0557" w:rsidRPr="0015237C" w:rsidRDefault="007F0557" w:rsidP="007F0557">
            <w:pPr>
              <w:widowControl w:val="0"/>
              <w:tabs>
                <w:tab w:val="left" w:pos="1276"/>
                <w:tab w:val="left" w:pos="1560"/>
              </w:tabs>
            </w:pPr>
            <w:r w:rsidRPr="0015237C">
              <w:t>Договор об обработке платежей между Публичным акционерным обществом «Центральный телеграф» и</w:t>
            </w:r>
            <w:r w:rsidRPr="0015237C">
              <w:rPr>
                <w:rFonts w:ascii="Calibri" w:hAnsi="Calibri"/>
                <w:sz w:val="22"/>
                <w:szCs w:val="22"/>
              </w:rPr>
              <w:t xml:space="preserve"> </w:t>
            </w:r>
            <w:r w:rsidRPr="0015237C">
              <w:t>Обществом с ограниченной ответственностью Небанковской кредитной организацией «</w:t>
            </w:r>
            <w:proofErr w:type="spellStart"/>
            <w:r w:rsidRPr="0015237C">
              <w:t>ПэйПал</w:t>
            </w:r>
            <w:proofErr w:type="spellEnd"/>
            <w:r w:rsidRPr="0015237C">
              <w:t xml:space="preserve"> РУ».</w:t>
            </w:r>
          </w:p>
          <w:p w:rsidR="002C4CB7" w:rsidRPr="0015237C" w:rsidRDefault="002C4CB7" w:rsidP="002C4CB7">
            <w:pPr>
              <w:widowControl w:val="0"/>
              <w:rPr>
                <w:bCs/>
                <w:sz w:val="22"/>
                <w:szCs w:val="22"/>
              </w:rPr>
            </w:pPr>
          </w:p>
        </w:tc>
        <w:tc>
          <w:tcPr>
            <w:tcW w:w="2410" w:type="dxa"/>
            <w:tcBorders>
              <w:top w:val="single" w:sz="4" w:space="0" w:color="auto"/>
              <w:left w:val="single" w:sz="4" w:space="0" w:color="auto"/>
              <w:bottom w:val="single" w:sz="4" w:space="0" w:color="auto"/>
              <w:right w:val="single" w:sz="4" w:space="0" w:color="auto"/>
            </w:tcBorders>
          </w:tcPr>
          <w:p w:rsidR="002C4CB7" w:rsidRPr="0015237C" w:rsidRDefault="00FD25F6" w:rsidP="002C4CB7">
            <w:pPr>
              <w:rPr>
                <w:bCs/>
                <w:sz w:val="22"/>
                <w:szCs w:val="22"/>
              </w:rPr>
            </w:pPr>
            <w:r w:rsidRPr="0015237C">
              <w:t>В соответствии с подп. 21 п.13.4 ст.13 Устава Общества к компетенции Совета директоров ПАО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tc>
        <w:tc>
          <w:tcPr>
            <w:tcW w:w="3201" w:type="dxa"/>
            <w:tcBorders>
              <w:top w:val="single" w:sz="4" w:space="0" w:color="auto"/>
              <w:left w:val="single" w:sz="4" w:space="0" w:color="auto"/>
              <w:bottom w:val="single" w:sz="4" w:space="0" w:color="auto"/>
              <w:right w:val="single" w:sz="4" w:space="0" w:color="auto"/>
            </w:tcBorders>
          </w:tcPr>
          <w:p w:rsidR="00345C6E" w:rsidRPr="0015237C" w:rsidRDefault="00345C6E" w:rsidP="00345C6E">
            <w:pPr>
              <w:tabs>
                <w:tab w:val="left" w:pos="360"/>
                <w:tab w:val="left" w:pos="540"/>
              </w:tabs>
            </w:pPr>
            <w:r w:rsidRPr="0015237C">
              <w:t>Общий размер комиссий, уплаченных Продавцом по настоящему договору не может превышать 29 000 000,00 (двадцать девять миллионов) рублей.</w:t>
            </w:r>
          </w:p>
          <w:p w:rsidR="00345C6E" w:rsidRPr="0015237C" w:rsidRDefault="00345C6E" w:rsidP="00345C6E">
            <w:pPr>
              <w:tabs>
                <w:tab w:val="left" w:pos="360"/>
                <w:tab w:val="left" w:pos="540"/>
              </w:tabs>
            </w:pPr>
            <w:r w:rsidRPr="0015237C">
              <w:t>Срок действия договора до 30.04.2022 года либо до исчерпании общей цены договора в зависимости какое условие наступит раньше.</w:t>
            </w:r>
          </w:p>
          <w:p w:rsidR="00345C6E" w:rsidRPr="0015237C" w:rsidRDefault="00345C6E" w:rsidP="00345C6E">
            <w:pPr>
              <w:tabs>
                <w:tab w:val="left" w:pos="360"/>
                <w:tab w:val="left" w:pos="540"/>
              </w:tabs>
            </w:pPr>
            <w:r w:rsidRPr="0015237C">
              <w:t>Размер комиссии при платежах внутри страны - 2,00% от суммы платежа + 5 рублей.</w:t>
            </w:r>
          </w:p>
          <w:p w:rsidR="00345C6E" w:rsidRPr="0015237C" w:rsidRDefault="00345C6E" w:rsidP="00345C6E">
            <w:pPr>
              <w:tabs>
                <w:tab w:val="left" w:pos="360"/>
                <w:tab w:val="left" w:pos="540"/>
              </w:tabs>
            </w:pPr>
            <w:r w:rsidRPr="0015237C">
              <w:t>Размер комиссии при платежах за пределами страны - 2,00% от суммы платежа + 0,05% рублей.</w:t>
            </w:r>
          </w:p>
          <w:p w:rsidR="002C4CB7" w:rsidRPr="0015237C" w:rsidRDefault="002C4CB7" w:rsidP="002C4CB7">
            <w:pPr>
              <w:widowControl w:val="0"/>
              <w:tabs>
                <w:tab w:val="left" w:pos="1276"/>
                <w:tab w:val="left" w:pos="1560"/>
              </w:tabs>
              <w:rPr>
                <w:bCs/>
                <w:sz w:val="22"/>
                <w:szCs w:val="22"/>
              </w:rPr>
            </w:pPr>
          </w:p>
        </w:tc>
        <w:tc>
          <w:tcPr>
            <w:tcW w:w="2611" w:type="dxa"/>
            <w:tcBorders>
              <w:top w:val="single" w:sz="4" w:space="0" w:color="auto"/>
              <w:left w:val="single" w:sz="4" w:space="0" w:color="auto"/>
              <w:bottom w:val="single" w:sz="4" w:space="0" w:color="auto"/>
              <w:right w:val="single" w:sz="4" w:space="0" w:color="auto"/>
            </w:tcBorders>
          </w:tcPr>
          <w:p w:rsidR="002C4CB7" w:rsidRPr="0015237C" w:rsidRDefault="002C4CB7" w:rsidP="00152C6A">
            <w:r w:rsidRPr="0015237C">
              <w:t>Совет директоров</w:t>
            </w:r>
          </w:p>
          <w:p w:rsidR="002C4CB7" w:rsidRPr="0015237C" w:rsidRDefault="007F0557" w:rsidP="00152C6A">
            <w:pPr>
              <w:rPr>
                <w:bCs/>
                <w:sz w:val="22"/>
                <w:szCs w:val="22"/>
              </w:rPr>
            </w:pPr>
            <w:r w:rsidRPr="0015237C">
              <w:t>Протокол № 1 от 28.06.17</w:t>
            </w:r>
          </w:p>
        </w:tc>
      </w:tr>
      <w:tr w:rsidR="002C1275" w:rsidRPr="0015237C" w:rsidTr="002C1275">
        <w:trPr>
          <w:trHeight w:val="711"/>
        </w:trPr>
        <w:tc>
          <w:tcPr>
            <w:tcW w:w="456" w:type="dxa"/>
            <w:tcBorders>
              <w:top w:val="single" w:sz="4" w:space="0" w:color="auto"/>
              <w:left w:val="single" w:sz="4" w:space="0" w:color="auto"/>
              <w:bottom w:val="single" w:sz="4" w:space="0" w:color="auto"/>
              <w:right w:val="single" w:sz="4" w:space="0" w:color="auto"/>
            </w:tcBorders>
          </w:tcPr>
          <w:p w:rsidR="002C1275" w:rsidRPr="0015237C" w:rsidRDefault="002C1275" w:rsidP="00152C6A">
            <w:pPr>
              <w:tabs>
                <w:tab w:val="center" w:pos="4844"/>
                <w:tab w:val="right" w:pos="9689"/>
              </w:tabs>
              <w:autoSpaceDE w:val="0"/>
              <w:autoSpaceDN w:val="0"/>
              <w:rPr>
                <w:b/>
                <w:bCs/>
              </w:rPr>
            </w:pPr>
            <w:r w:rsidRPr="0015237C">
              <w:rPr>
                <w:b/>
                <w:bCs/>
              </w:rPr>
              <w:t>3</w:t>
            </w:r>
          </w:p>
        </w:tc>
        <w:tc>
          <w:tcPr>
            <w:tcW w:w="2460" w:type="dxa"/>
            <w:tcBorders>
              <w:top w:val="single" w:sz="4" w:space="0" w:color="auto"/>
              <w:left w:val="single" w:sz="4" w:space="0" w:color="auto"/>
              <w:bottom w:val="single" w:sz="4" w:space="0" w:color="auto"/>
              <w:right w:val="single" w:sz="4" w:space="0" w:color="auto"/>
            </w:tcBorders>
          </w:tcPr>
          <w:p w:rsidR="002C1275" w:rsidRPr="0015237C" w:rsidRDefault="002C1275" w:rsidP="002C4CB7">
            <w:pPr>
              <w:widowControl w:val="0"/>
              <w:rPr>
                <w:bCs/>
              </w:rPr>
            </w:pPr>
            <w:r w:rsidRPr="0015237C">
              <w:t xml:space="preserve">Дополнительное соглашение к Договору поручения и оказания информационно-консультационных услуг № 2.5.16/526 от 07 ноября 2016г. между Публичным акционерным обществом «Центральный телеграф» и Обществом с </w:t>
            </w:r>
            <w:r w:rsidRPr="0015237C">
              <w:lastRenderedPageBreak/>
              <w:t xml:space="preserve">ограниченной ответственностью Юридическая компания «Васильев, </w:t>
            </w:r>
            <w:proofErr w:type="spellStart"/>
            <w:r w:rsidRPr="0015237C">
              <w:t>Солянко</w:t>
            </w:r>
            <w:proofErr w:type="spellEnd"/>
            <w:r w:rsidRPr="0015237C">
              <w:t xml:space="preserve"> и партнеры».</w:t>
            </w:r>
          </w:p>
        </w:tc>
        <w:tc>
          <w:tcPr>
            <w:tcW w:w="2410" w:type="dxa"/>
            <w:tcBorders>
              <w:top w:val="single" w:sz="4" w:space="0" w:color="auto"/>
              <w:left w:val="single" w:sz="4" w:space="0" w:color="auto"/>
              <w:bottom w:val="single" w:sz="4" w:space="0" w:color="auto"/>
              <w:right w:val="single" w:sz="4" w:space="0" w:color="auto"/>
            </w:tcBorders>
          </w:tcPr>
          <w:p w:rsidR="0020094B" w:rsidRPr="0015237C" w:rsidRDefault="0020094B" w:rsidP="0020094B">
            <w:pPr>
              <w:tabs>
                <w:tab w:val="left" w:pos="360"/>
                <w:tab w:val="left" w:pos="540"/>
              </w:tabs>
            </w:pPr>
            <w:r w:rsidRPr="0015237C">
              <w:lastRenderedPageBreak/>
              <w:t xml:space="preserve">В соответствии с подп. 23 п.13.4 ст.13 Устава Общества к компетенции Совета директоров ПАО «Центральный телеграф» относится предварительное одобрение сделки, или нескольких взаимосвязанных сделок, связанных с получением (принятием) </w:t>
            </w:r>
            <w:r w:rsidRPr="0015237C">
              <w:lastRenderedPageBreak/>
              <w:t>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rsidR="0020094B" w:rsidRPr="0015237C" w:rsidRDefault="0020094B" w:rsidP="0020094B">
            <w:pPr>
              <w:tabs>
                <w:tab w:val="left" w:pos="360"/>
                <w:tab w:val="left" w:pos="540"/>
              </w:tabs>
            </w:pPr>
            <w:r w:rsidRPr="0015237C">
              <w:t>-</w:t>
            </w:r>
            <w:r w:rsidRPr="0015237C">
              <w:tab/>
              <w:t>крупных сделок, решение о согласии на совершение которых принимается Советом директоров или Общим собранием акционеров,</w:t>
            </w:r>
          </w:p>
          <w:p w:rsidR="0020094B" w:rsidRPr="0015237C" w:rsidRDefault="0020094B" w:rsidP="0020094B">
            <w:pPr>
              <w:tabs>
                <w:tab w:val="left" w:pos="360"/>
                <w:tab w:val="left" w:pos="540"/>
              </w:tabs>
            </w:pPr>
            <w:r w:rsidRPr="0015237C">
              <w:t>-</w:t>
            </w:r>
            <w:r w:rsidRPr="0015237C">
              <w:tab/>
              <w:t>сделок, в совершении которых имеется заинтересованность, к которым применяются положения главы XI Федерального закона «Об акционерных обществах».</w:t>
            </w:r>
          </w:p>
          <w:p w:rsidR="002C1275" w:rsidRPr="0015237C" w:rsidRDefault="002C1275" w:rsidP="002C4CB7">
            <w:pPr>
              <w:rPr>
                <w:bCs/>
                <w:sz w:val="22"/>
                <w:szCs w:val="22"/>
              </w:rPr>
            </w:pPr>
          </w:p>
        </w:tc>
        <w:tc>
          <w:tcPr>
            <w:tcW w:w="3201" w:type="dxa"/>
            <w:tcBorders>
              <w:top w:val="single" w:sz="4" w:space="0" w:color="auto"/>
              <w:left w:val="single" w:sz="4" w:space="0" w:color="auto"/>
              <w:bottom w:val="single" w:sz="4" w:space="0" w:color="auto"/>
              <w:right w:val="single" w:sz="4" w:space="0" w:color="auto"/>
            </w:tcBorders>
          </w:tcPr>
          <w:p w:rsidR="009B5949" w:rsidRPr="0015237C" w:rsidRDefault="009B5949" w:rsidP="009B5949">
            <w:pPr>
              <w:pStyle w:val="320"/>
              <w:shd w:val="clear" w:color="auto" w:fill="auto"/>
              <w:tabs>
                <w:tab w:val="left" w:pos="1460"/>
              </w:tabs>
              <w:spacing w:line="240" w:lineRule="auto"/>
              <w:ind w:left="34" w:right="23"/>
              <w:contextualSpacing/>
              <w:jc w:val="left"/>
              <w:rPr>
                <w:rStyle w:val="15"/>
                <w:rFonts w:eastAsia="Calibri"/>
                <w:sz w:val="24"/>
                <w:szCs w:val="24"/>
              </w:rPr>
            </w:pPr>
            <w:r w:rsidRPr="0015237C">
              <w:rPr>
                <w:rStyle w:val="15"/>
                <w:rFonts w:eastAsia="Calibri"/>
                <w:sz w:val="24"/>
                <w:szCs w:val="24"/>
              </w:rPr>
              <w:lastRenderedPageBreak/>
              <w:t>Стороны пришли к соглашению увеличить стоимость договора и изложить п. 6.3 Договора в новой редакции следующего содержания:</w:t>
            </w:r>
          </w:p>
          <w:p w:rsidR="009B5949" w:rsidRPr="0015237C" w:rsidRDefault="009B5949" w:rsidP="009B5949">
            <w:pPr>
              <w:pStyle w:val="320"/>
              <w:shd w:val="clear" w:color="auto" w:fill="auto"/>
              <w:tabs>
                <w:tab w:val="left" w:pos="1460"/>
              </w:tabs>
              <w:spacing w:line="240" w:lineRule="auto"/>
              <w:ind w:left="34" w:right="23"/>
              <w:contextualSpacing/>
              <w:jc w:val="left"/>
              <w:rPr>
                <w:rStyle w:val="15"/>
                <w:rFonts w:eastAsia="Calibri"/>
                <w:sz w:val="24"/>
                <w:szCs w:val="24"/>
              </w:rPr>
            </w:pPr>
            <w:r w:rsidRPr="0015237C">
              <w:rPr>
                <w:rStyle w:val="15"/>
                <w:rFonts w:eastAsia="Calibri"/>
                <w:sz w:val="24"/>
                <w:szCs w:val="24"/>
              </w:rPr>
              <w:t xml:space="preserve">6.3. Общая стоимость настоящего Договора составляет сумму не более 4 354 387 (Четыре миллиона триста пятьдесят четыре тысячи триста восемьдесят семь) рублей 00 коп. с учетом НДС 18%. </w:t>
            </w:r>
            <w:r w:rsidRPr="0015237C">
              <w:rPr>
                <w:rStyle w:val="15"/>
                <w:rFonts w:eastAsia="Calibri"/>
                <w:sz w:val="24"/>
                <w:szCs w:val="24"/>
              </w:rPr>
              <w:lastRenderedPageBreak/>
              <w:t xml:space="preserve">Установленное настоящим пунктом Договора ограничение общей стоимости Договора не влечет обязанность Заказчика по оплате услуг на всю эту сумму, а также не налагает на Заказчика обязательств по заказу услуг в объеме, соответствующем данной сумме. </w:t>
            </w:r>
          </w:p>
          <w:p w:rsidR="002C1275" w:rsidRPr="0015237C" w:rsidRDefault="002C1275" w:rsidP="002C4CB7">
            <w:pPr>
              <w:widowControl w:val="0"/>
              <w:tabs>
                <w:tab w:val="left" w:pos="1276"/>
                <w:tab w:val="left" w:pos="1560"/>
              </w:tabs>
              <w:rPr>
                <w:bCs/>
                <w:sz w:val="22"/>
                <w:szCs w:val="22"/>
              </w:rPr>
            </w:pPr>
          </w:p>
        </w:tc>
        <w:tc>
          <w:tcPr>
            <w:tcW w:w="2611" w:type="dxa"/>
            <w:tcBorders>
              <w:top w:val="single" w:sz="4" w:space="0" w:color="auto"/>
              <w:left w:val="single" w:sz="4" w:space="0" w:color="auto"/>
              <w:bottom w:val="single" w:sz="4" w:space="0" w:color="auto"/>
              <w:right w:val="single" w:sz="4" w:space="0" w:color="auto"/>
            </w:tcBorders>
          </w:tcPr>
          <w:p w:rsidR="005D3D12" w:rsidRPr="0015237C" w:rsidRDefault="005D3D12" w:rsidP="005D3D12">
            <w:r w:rsidRPr="0015237C">
              <w:lastRenderedPageBreak/>
              <w:t>Совет директоров</w:t>
            </w:r>
          </w:p>
          <w:p w:rsidR="002C1275" w:rsidRPr="0015237C" w:rsidRDefault="005D3D12" w:rsidP="00152C6A">
            <w:pPr>
              <w:rPr>
                <w:bCs/>
                <w:sz w:val="22"/>
                <w:szCs w:val="22"/>
              </w:rPr>
            </w:pPr>
            <w:r w:rsidRPr="0015237C">
              <w:t>Протокол № 2 от 31.07.17</w:t>
            </w:r>
          </w:p>
        </w:tc>
      </w:tr>
      <w:tr w:rsidR="002C4CB7" w:rsidRPr="0086732B" w:rsidTr="00152C6A">
        <w:trPr>
          <w:trHeight w:val="1454"/>
        </w:trPr>
        <w:tc>
          <w:tcPr>
            <w:tcW w:w="456" w:type="dxa"/>
            <w:tcBorders>
              <w:top w:val="single" w:sz="4" w:space="0" w:color="auto"/>
              <w:left w:val="single" w:sz="4" w:space="0" w:color="auto"/>
              <w:bottom w:val="single" w:sz="4" w:space="0" w:color="auto"/>
              <w:right w:val="single" w:sz="4" w:space="0" w:color="auto"/>
            </w:tcBorders>
          </w:tcPr>
          <w:p w:rsidR="002C4CB7" w:rsidRPr="0015237C" w:rsidRDefault="002C1275" w:rsidP="00152C6A">
            <w:pPr>
              <w:tabs>
                <w:tab w:val="center" w:pos="4844"/>
                <w:tab w:val="right" w:pos="9689"/>
              </w:tabs>
              <w:autoSpaceDE w:val="0"/>
              <w:autoSpaceDN w:val="0"/>
              <w:rPr>
                <w:b/>
                <w:bCs/>
              </w:rPr>
            </w:pPr>
            <w:r w:rsidRPr="0015237C">
              <w:rPr>
                <w:b/>
                <w:bCs/>
              </w:rPr>
              <w:lastRenderedPageBreak/>
              <w:t>4</w:t>
            </w:r>
          </w:p>
        </w:tc>
        <w:tc>
          <w:tcPr>
            <w:tcW w:w="2460" w:type="dxa"/>
            <w:tcBorders>
              <w:top w:val="single" w:sz="4" w:space="0" w:color="auto"/>
              <w:left w:val="single" w:sz="4" w:space="0" w:color="auto"/>
              <w:bottom w:val="single" w:sz="4" w:space="0" w:color="auto"/>
              <w:right w:val="single" w:sz="4" w:space="0" w:color="auto"/>
            </w:tcBorders>
          </w:tcPr>
          <w:p w:rsidR="002C4CB7" w:rsidRPr="0015237C" w:rsidRDefault="00287D9D" w:rsidP="002C4CB7">
            <w:pPr>
              <w:widowControl w:val="0"/>
              <w:rPr>
                <w:bCs/>
              </w:rPr>
            </w:pPr>
            <w:r w:rsidRPr="0015237C">
              <w:rPr>
                <w:bCs/>
              </w:rPr>
              <w:t>Договор</w:t>
            </w:r>
            <w:r w:rsidR="002C4CB7" w:rsidRPr="0015237C">
              <w:rPr>
                <w:bCs/>
              </w:rPr>
              <w:t xml:space="preserve"> на оказание аудиторских услуг, в том числе определение размера оплаты аудиторских услуг»</w:t>
            </w:r>
          </w:p>
        </w:tc>
        <w:tc>
          <w:tcPr>
            <w:tcW w:w="2410" w:type="dxa"/>
            <w:tcBorders>
              <w:top w:val="single" w:sz="4" w:space="0" w:color="auto"/>
              <w:left w:val="single" w:sz="4" w:space="0" w:color="auto"/>
              <w:bottom w:val="single" w:sz="4" w:space="0" w:color="auto"/>
              <w:right w:val="single" w:sz="4" w:space="0" w:color="auto"/>
            </w:tcBorders>
          </w:tcPr>
          <w:p w:rsidR="002C4CB7" w:rsidRPr="0015237C" w:rsidRDefault="007C641A" w:rsidP="002C4CB7">
            <w:pPr>
              <w:rPr>
                <w:bCs/>
              </w:rPr>
            </w:pPr>
            <w:r w:rsidRPr="0015237C">
              <w:t xml:space="preserve">В соответствии с подп.10 п.1 ст.65, п.2 ст.86 Федерального закона от 26 декабря </w:t>
            </w:r>
            <w:smartTag w:uri="urn:schemas-microsoft-com:office:smarttags" w:element="metricconverter">
              <w:smartTagPr>
                <w:attr w:name="ProductID" w:val="1995 г"/>
              </w:smartTagPr>
              <w:r w:rsidRPr="0015237C">
                <w:t>1995 г</w:t>
              </w:r>
            </w:smartTag>
            <w:r w:rsidRPr="0015237C">
              <w:t xml:space="preserve">. №208-ФЗ «Об акционерных обществах», а также подп. 15 п.13.4 ст.13 Устава Общества к компетенции Совета директоров ПАО </w:t>
            </w:r>
            <w:r w:rsidRPr="0015237C">
              <w:lastRenderedPageBreak/>
              <w:t>«Центральный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 услуг.</w:t>
            </w:r>
          </w:p>
        </w:tc>
        <w:tc>
          <w:tcPr>
            <w:tcW w:w="3201" w:type="dxa"/>
            <w:tcBorders>
              <w:top w:val="single" w:sz="4" w:space="0" w:color="auto"/>
              <w:left w:val="single" w:sz="4" w:space="0" w:color="auto"/>
              <w:bottom w:val="single" w:sz="4" w:space="0" w:color="auto"/>
              <w:right w:val="single" w:sz="4" w:space="0" w:color="auto"/>
            </w:tcBorders>
          </w:tcPr>
          <w:p w:rsidR="007C641A" w:rsidRPr="0015237C" w:rsidRDefault="007C641A" w:rsidP="007C641A">
            <w:pPr>
              <w:jc w:val="both"/>
            </w:pPr>
            <w:r w:rsidRPr="0015237C">
              <w:lastRenderedPageBreak/>
              <w:t xml:space="preserve">Размер оплаты аудиторских услуг по Договору: </w:t>
            </w:r>
          </w:p>
          <w:p w:rsidR="007C641A" w:rsidRPr="0015237C" w:rsidRDefault="007C641A" w:rsidP="007C641A">
            <w:pPr>
              <w:ind w:firstLine="709"/>
              <w:jc w:val="both"/>
            </w:pPr>
            <w:r w:rsidRPr="0015237C">
              <w:t>-</w:t>
            </w:r>
            <w:r w:rsidRPr="0015237C">
              <w:tab/>
              <w:t xml:space="preserve">по проведению аудита по РСБУ – 468 000 руб. 00 коп. (Четыреста шестьдесят восемь тысяч рублей 00 копеек), в том числе налог на добавленную стоимость по установленной законодательством Российской Федерации </w:t>
            </w:r>
            <w:r w:rsidRPr="0015237C">
              <w:lastRenderedPageBreak/>
              <w:t>ставке.</w:t>
            </w:r>
          </w:p>
          <w:p w:rsidR="007C641A" w:rsidRPr="0015237C" w:rsidRDefault="007C641A" w:rsidP="007C641A">
            <w:pPr>
              <w:ind w:firstLine="709"/>
              <w:jc w:val="both"/>
            </w:pPr>
            <w:r w:rsidRPr="0015237C">
              <w:t>-</w:t>
            </w:r>
            <w:r w:rsidRPr="0015237C">
              <w:tab/>
              <w:t>по проведению аудита по МСФО – 145 600 руб. 00 коп. (Сто сорок пять тысяч шестьсот рублей 00 копеек), в том числе налог на добавленную стоимость по установленной законодательством Российской Федерации ставке.</w:t>
            </w:r>
          </w:p>
          <w:p w:rsidR="002C4CB7" w:rsidRPr="0015237C" w:rsidRDefault="002C4CB7" w:rsidP="002C4CB7">
            <w:pPr>
              <w:widowControl w:val="0"/>
              <w:tabs>
                <w:tab w:val="left" w:pos="1276"/>
                <w:tab w:val="left" w:pos="1560"/>
              </w:tabs>
              <w:rPr>
                <w:bCs/>
              </w:rPr>
            </w:pPr>
          </w:p>
        </w:tc>
        <w:tc>
          <w:tcPr>
            <w:tcW w:w="2611" w:type="dxa"/>
            <w:tcBorders>
              <w:top w:val="single" w:sz="4" w:space="0" w:color="auto"/>
              <w:left w:val="single" w:sz="4" w:space="0" w:color="auto"/>
              <w:bottom w:val="single" w:sz="4" w:space="0" w:color="auto"/>
              <w:right w:val="single" w:sz="4" w:space="0" w:color="auto"/>
            </w:tcBorders>
          </w:tcPr>
          <w:p w:rsidR="002C4CB7" w:rsidRPr="0015237C" w:rsidRDefault="002C4CB7" w:rsidP="00152C6A">
            <w:pPr>
              <w:rPr>
                <w:bCs/>
              </w:rPr>
            </w:pPr>
            <w:r w:rsidRPr="0015237C">
              <w:rPr>
                <w:bCs/>
              </w:rPr>
              <w:lastRenderedPageBreak/>
              <w:t>Совет директоров</w:t>
            </w:r>
          </w:p>
          <w:p w:rsidR="007C641A" w:rsidRPr="0015237C" w:rsidRDefault="007C641A" w:rsidP="007C641A">
            <w:r w:rsidRPr="0015237C">
              <w:t xml:space="preserve">Протокол № 4 от </w:t>
            </w:r>
          </w:p>
          <w:p w:rsidR="002C4CB7" w:rsidRPr="0015237C" w:rsidRDefault="007C641A" w:rsidP="007C641A">
            <w:pPr>
              <w:rPr>
                <w:bCs/>
              </w:rPr>
            </w:pPr>
            <w:r w:rsidRPr="0015237C">
              <w:t>29 августа 2017 г.</w:t>
            </w:r>
          </w:p>
        </w:tc>
      </w:tr>
    </w:tbl>
    <w:p w:rsidR="002C4CB7" w:rsidRPr="0086732B" w:rsidRDefault="002C4CB7" w:rsidP="002C4CB7"/>
    <w:p w:rsidR="00846121" w:rsidRPr="0086732B" w:rsidRDefault="00846121" w:rsidP="00846121">
      <w:pPr>
        <w:pStyle w:val="af8"/>
        <w:ind w:left="480"/>
        <w:jc w:val="both"/>
        <w:rPr>
          <w:b/>
        </w:rPr>
      </w:pPr>
    </w:p>
    <w:p w:rsidR="00B53E50" w:rsidRPr="0086732B" w:rsidRDefault="008B53D7" w:rsidP="00F243B1">
      <w:pPr>
        <w:pStyle w:val="af8"/>
        <w:numPr>
          <w:ilvl w:val="1"/>
          <w:numId w:val="20"/>
        </w:numPr>
        <w:jc w:val="both"/>
        <w:rPr>
          <w:b/>
        </w:rPr>
      </w:pPr>
      <w:r w:rsidRPr="0086732B">
        <w:rPr>
          <w:b/>
        </w:rPr>
        <w:t>Информация об участии Общества в других организациях и эффективности долгосрочных финансовых вложений</w:t>
      </w:r>
    </w:p>
    <w:p w:rsidR="00E11BEC" w:rsidRPr="0086732B" w:rsidRDefault="00E11BEC" w:rsidP="00B75035">
      <w:pPr>
        <w:ind w:left="1080"/>
        <w:jc w:val="both"/>
        <w:rPr>
          <w:b/>
        </w:rPr>
      </w:pPr>
    </w:p>
    <w:p w:rsidR="000A3CEF" w:rsidRPr="0086732B" w:rsidRDefault="000A3CEF" w:rsidP="00B75035">
      <w:pPr>
        <w:ind w:firstLine="709"/>
        <w:jc w:val="both"/>
      </w:pPr>
      <w:r w:rsidRPr="0086732B">
        <w:t xml:space="preserve">Информация об участии Общества </w:t>
      </w:r>
      <w:r w:rsidR="002A3DA7" w:rsidRPr="0086732B">
        <w:t xml:space="preserve">в других организациях </w:t>
      </w:r>
      <w:r w:rsidR="00C76AE0" w:rsidRPr="0086732B">
        <w:t>представлена в приложении 3</w:t>
      </w:r>
      <w:r w:rsidRPr="0086732B">
        <w:t>.</w:t>
      </w:r>
    </w:p>
    <w:p w:rsidR="00FD36EA" w:rsidRPr="0086732B" w:rsidRDefault="00FD36EA" w:rsidP="00B75035">
      <w:pPr>
        <w:ind w:firstLine="709"/>
        <w:jc w:val="both"/>
      </w:pPr>
    </w:p>
    <w:p w:rsidR="002B76BC" w:rsidRPr="0086732B" w:rsidRDefault="002B76BC" w:rsidP="00F243B1">
      <w:pPr>
        <w:pStyle w:val="af8"/>
        <w:numPr>
          <w:ilvl w:val="1"/>
          <w:numId w:val="15"/>
        </w:numPr>
        <w:ind w:left="0" w:firstLine="567"/>
        <w:jc w:val="both"/>
        <w:rPr>
          <w:b/>
        </w:rPr>
      </w:pPr>
      <w:r w:rsidRPr="0086732B">
        <w:rPr>
          <w:b/>
        </w:rPr>
        <w:t xml:space="preserve">Отчет о соблюдении принципов и рекомендаций </w:t>
      </w:r>
      <w:hyperlink r:id="rId35" w:history="1">
        <w:r w:rsidRPr="0086732B">
          <w:rPr>
            <w:b/>
          </w:rPr>
          <w:t>Кодекса</w:t>
        </w:r>
      </w:hyperlink>
      <w:r w:rsidRPr="0086732B">
        <w:rPr>
          <w:b/>
        </w:rPr>
        <w:t xml:space="preserve"> корпоративного управления.</w:t>
      </w:r>
    </w:p>
    <w:p w:rsidR="002B76BC" w:rsidRPr="0086732B" w:rsidRDefault="002B76BC" w:rsidP="00B75035">
      <w:pPr>
        <w:pStyle w:val="af8"/>
        <w:ind w:left="480"/>
        <w:jc w:val="both"/>
        <w:rPr>
          <w:bCs/>
        </w:rPr>
      </w:pPr>
    </w:p>
    <w:p w:rsidR="002B76BC" w:rsidRPr="0086732B" w:rsidRDefault="002B76BC" w:rsidP="00B75035">
      <w:pPr>
        <w:pStyle w:val="af8"/>
        <w:ind w:left="0"/>
        <w:jc w:val="both"/>
        <w:rPr>
          <w:bCs/>
        </w:rPr>
      </w:pPr>
      <w:r w:rsidRPr="0086732B">
        <w:rPr>
          <w:bCs/>
        </w:rPr>
        <w:t>Общество в целом соблюдает принципы Кодекса корпоративного управления, рекомендованного к применению Банком России.</w:t>
      </w:r>
    </w:p>
    <w:p w:rsidR="002B76BC" w:rsidRPr="0086732B" w:rsidRDefault="002B76BC" w:rsidP="002B76BC">
      <w:pPr>
        <w:jc w:val="both"/>
        <w:rPr>
          <w:b/>
        </w:rPr>
      </w:pPr>
    </w:p>
    <w:tbl>
      <w:tblPr>
        <w:tblW w:w="11625"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3141"/>
        <w:gridCol w:w="59"/>
        <w:gridCol w:w="3459"/>
        <w:gridCol w:w="23"/>
        <w:gridCol w:w="825"/>
        <w:gridCol w:w="309"/>
        <w:gridCol w:w="52"/>
        <w:gridCol w:w="202"/>
        <w:gridCol w:w="321"/>
        <w:gridCol w:w="989"/>
        <w:gridCol w:w="137"/>
        <w:gridCol w:w="1564"/>
      </w:tblGrid>
      <w:tr w:rsidR="006964C1" w:rsidRPr="0086732B" w:rsidTr="00FF3EF9">
        <w:tc>
          <w:tcPr>
            <w:tcW w:w="544" w:type="dxa"/>
            <w:tcBorders>
              <w:top w:val="single" w:sz="4" w:space="0" w:color="auto"/>
              <w:bottom w:val="single" w:sz="4" w:space="0" w:color="auto"/>
            </w:tcBorders>
          </w:tcPr>
          <w:p w:rsidR="00DF7EB6" w:rsidRPr="0086732B" w:rsidRDefault="00DF7EB6" w:rsidP="009A7D67">
            <w:pPr>
              <w:pStyle w:val="ConsPlusNormal"/>
              <w:rPr>
                <w:rFonts w:ascii="Times New Roman" w:hAnsi="Times New Roman" w:cs="Times New Roman"/>
              </w:rPr>
            </w:pPr>
            <w:r w:rsidRPr="0086732B">
              <w:rPr>
                <w:rFonts w:ascii="Times New Roman" w:hAnsi="Times New Roman" w:cs="Times New Roman"/>
              </w:rPr>
              <w:t>№</w:t>
            </w:r>
          </w:p>
          <w:p w:rsidR="00DF7EB6" w:rsidRPr="0086732B" w:rsidRDefault="00DF7EB6" w:rsidP="00DF7EB6">
            <w:pPr>
              <w:rPr>
                <w:lang w:eastAsia="en-US"/>
              </w:rPr>
            </w:pPr>
          </w:p>
          <w:p w:rsidR="006964C1" w:rsidRPr="0086732B" w:rsidRDefault="00DF7EB6" w:rsidP="00DF7EB6">
            <w:pPr>
              <w:rPr>
                <w:lang w:eastAsia="en-US"/>
              </w:rPr>
            </w:pPr>
            <w:r w:rsidRPr="0086732B">
              <w:rPr>
                <w:lang w:eastAsia="en-US"/>
              </w:rPr>
              <w:t>№</w:t>
            </w:r>
          </w:p>
        </w:tc>
        <w:tc>
          <w:tcPr>
            <w:tcW w:w="3141" w:type="dxa"/>
            <w:tcBorders>
              <w:top w:val="single" w:sz="4" w:space="0" w:color="auto"/>
              <w:bottom w:val="single" w:sz="4" w:space="0" w:color="auto"/>
            </w:tcBorders>
          </w:tcPr>
          <w:p w:rsidR="006964C1" w:rsidRPr="0086732B" w:rsidRDefault="006964C1" w:rsidP="009A7D67">
            <w:pPr>
              <w:pStyle w:val="ConsPlusNormal"/>
              <w:jc w:val="both"/>
              <w:rPr>
                <w:rFonts w:ascii="Times New Roman" w:hAnsi="Times New Roman" w:cs="Times New Roman"/>
              </w:rPr>
            </w:pPr>
            <w:r w:rsidRPr="0086732B">
              <w:rPr>
                <w:rFonts w:ascii="Times New Roman" w:hAnsi="Times New Roman" w:cs="Times New Roman"/>
              </w:rPr>
              <w:t>Принципы корпоративного управления</w:t>
            </w:r>
          </w:p>
        </w:tc>
        <w:tc>
          <w:tcPr>
            <w:tcW w:w="3541" w:type="dxa"/>
            <w:gridSpan w:val="3"/>
            <w:tcBorders>
              <w:top w:val="single" w:sz="4" w:space="0" w:color="auto"/>
              <w:bottom w:val="single" w:sz="4" w:space="0" w:color="auto"/>
            </w:tcBorders>
          </w:tcPr>
          <w:p w:rsidR="006964C1" w:rsidRPr="0086732B" w:rsidRDefault="006964C1" w:rsidP="009A7D67">
            <w:pPr>
              <w:pStyle w:val="ConsPlusNormal"/>
              <w:jc w:val="both"/>
              <w:rPr>
                <w:rFonts w:ascii="Times New Roman" w:hAnsi="Times New Roman" w:cs="Times New Roman"/>
              </w:rPr>
            </w:pPr>
            <w:r w:rsidRPr="0086732B">
              <w:rPr>
                <w:rFonts w:ascii="Times New Roman" w:hAnsi="Times New Roman" w:cs="Times New Roman"/>
              </w:rPr>
              <w:t>Критерии оценки соблюдения принципа корпоративного управления</w:t>
            </w:r>
          </w:p>
        </w:tc>
        <w:tc>
          <w:tcPr>
            <w:tcW w:w="2835" w:type="dxa"/>
            <w:gridSpan w:val="7"/>
            <w:tcBorders>
              <w:top w:val="single" w:sz="4" w:space="0" w:color="auto"/>
              <w:bottom w:val="single" w:sz="4" w:space="0" w:color="auto"/>
            </w:tcBorders>
          </w:tcPr>
          <w:p w:rsidR="006964C1" w:rsidRPr="0086732B" w:rsidRDefault="006964C1" w:rsidP="006964C1">
            <w:pPr>
              <w:pStyle w:val="ConsPlusNormal"/>
              <w:jc w:val="both"/>
              <w:rPr>
                <w:rFonts w:ascii="Times New Roman" w:hAnsi="Times New Roman" w:cs="Times New Roman"/>
              </w:rPr>
            </w:pPr>
            <w:r w:rsidRPr="0086732B">
              <w:rPr>
                <w:rFonts w:ascii="Times New Roman" w:hAnsi="Times New Roman" w:cs="Times New Roman"/>
              </w:rPr>
              <w:t>Статус  соответствия принципу корпоративного</w:t>
            </w:r>
          </w:p>
        </w:tc>
        <w:tc>
          <w:tcPr>
            <w:tcW w:w="1564" w:type="dxa"/>
            <w:tcBorders>
              <w:top w:val="single" w:sz="4" w:space="0" w:color="auto"/>
              <w:bottom w:val="single" w:sz="4" w:space="0" w:color="auto"/>
            </w:tcBorders>
          </w:tcPr>
          <w:p w:rsidR="006964C1" w:rsidRPr="0086732B" w:rsidRDefault="00577B41" w:rsidP="00FF3EF9">
            <w:pPr>
              <w:pStyle w:val="ConsPlusNormal"/>
              <w:ind w:firstLine="0"/>
              <w:rPr>
                <w:rFonts w:ascii="Times New Roman" w:hAnsi="Times New Roman" w:cs="Times New Roman"/>
              </w:rPr>
            </w:pPr>
            <w:r w:rsidRPr="0086732B">
              <w:rPr>
                <w:rFonts w:ascii="Times New Roman" w:hAnsi="Times New Roman" w:cs="Times New Roman"/>
              </w:rPr>
              <w:t>Объяснения отклонения от критериев оценки соблюдения принципа корпоративного управления</w:t>
            </w: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A42677" w:rsidRPr="0086732B" w:rsidRDefault="00A42677" w:rsidP="006E255E">
            <w:pPr>
              <w:pStyle w:val="ConsPlusNormal"/>
              <w:ind w:firstLine="0"/>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4267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485"/>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w:t>
            </w:r>
            <w:r w:rsidRPr="0086732B">
              <w:rPr>
                <w:rFonts w:ascii="Times New Roman" w:hAnsi="Times New Roman" w:cs="Times New Roman"/>
              </w:rPr>
              <w:lastRenderedPageBreak/>
              <w:t>период.</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06403">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1.1.2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1B481B">
            <w:pPr>
              <w:pStyle w:val="ConsPlusNormal"/>
              <w:ind w:firstLine="0"/>
              <w:rPr>
                <w:rFonts w:ascii="Times New Roman" w:hAnsi="Times New Roman" w:cs="Times New Roman"/>
              </w:rPr>
            </w:pPr>
            <w:r w:rsidRPr="0086732B">
              <w:rPr>
                <w:rFonts w:ascii="Times New Roman" w:hAnsi="Times New Roman" w:cs="Times New Roman"/>
              </w:rPr>
              <w:t>1,3</w:t>
            </w:r>
            <w:r w:rsidR="009E0759" w:rsidRPr="0086732B">
              <w:rPr>
                <w:rFonts w:ascii="Times New Roman" w:hAnsi="Times New Roman" w:cs="Times New Roman"/>
              </w:rPr>
              <w:t>—Общество не планирует соблюдать данн</w:t>
            </w:r>
            <w:r w:rsidR="001B481B" w:rsidRPr="0086732B">
              <w:rPr>
                <w:rFonts w:ascii="Times New Roman" w:hAnsi="Times New Roman" w:cs="Times New Roman"/>
              </w:rPr>
              <w:t xml:space="preserve">ые </w:t>
            </w:r>
            <w:r w:rsidR="009E0759" w:rsidRPr="0086732B">
              <w:rPr>
                <w:rFonts w:ascii="Times New Roman" w:hAnsi="Times New Roman" w:cs="Times New Roman"/>
              </w:rPr>
              <w:t xml:space="preserve"> принцип</w:t>
            </w:r>
            <w:r w:rsidR="001B481B" w:rsidRPr="0086732B">
              <w:rPr>
                <w:rFonts w:ascii="Times New Roman" w:hAnsi="Times New Roman" w:cs="Times New Roman"/>
              </w:rPr>
              <w:t>ы</w:t>
            </w:r>
            <w:r w:rsidR="009E0759" w:rsidRPr="0086732B">
              <w:rPr>
                <w:rFonts w:ascii="Times New Roman" w:hAnsi="Times New Roman" w:cs="Times New Roman"/>
              </w:rPr>
              <w:t xml:space="preserve">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C658EA">
            <w:pPr>
              <w:pStyle w:val="ConsPlusNormal"/>
              <w:ind w:firstLine="0"/>
              <w:rPr>
                <w:rFonts w:ascii="Times New Roman" w:hAnsi="Times New Roman" w:cs="Times New Roman"/>
              </w:rPr>
            </w:pPr>
            <w:r w:rsidRPr="0086732B">
              <w:rPr>
                <w:rFonts w:ascii="Times New Roman" w:hAnsi="Times New Roman" w:cs="Times New Roman"/>
              </w:rPr>
              <w:t xml:space="preserve">2- </w:t>
            </w:r>
            <w:r w:rsidR="00C658EA"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064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B61AE"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4C6EE4">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4C6EE4"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B6B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1.1.6</w:t>
            </w:r>
          </w:p>
        </w:tc>
        <w:tc>
          <w:tcPr>
            <w:tcW w:w="3200" w:type="dxa"/>
            <w:gridSpan w:val="2"/>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4C6EE4">
            <w:pPr>
              <w:pStyle w:val="ConsPlusNormal"/>
              <w:ind w:firstLine="0"/>
              <w:rPr>
                <w:rFonts w:ascii="Times New Roman" w:hAnsi="Times New Roman" w:cs="Times New Roman"/>
              </w:rPr>
            </w:pPr>
            <w:r w:rsidRPr="0086732B">
              <w:rPr>
                <w:rFonts w:ascii="Times New Roman" w:hAnsi="Times New Roman" w:cs="Times New Roman"/>
              </w:rPr>
              <w:t>3- вопрос будет рассмотрен по мере возникновения возможности</w:t>
            </w: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0262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nil"/>
            </w:tcBorders>
          </w:tcPr>
          <w:p w:rsidR="00B12717" w:rsidRPr="0086732B" w:rsidRDefault="00B12717" w:rsidP="009A7D67">
            <w:pPr>
              <w:rPr>
                <w:sz w:val="20"/>
                <w:szCs w:val="20"/>
              </w:rPr>
            </w:pPr>
          </w:p>
        </w:tc>
        <w:tc>
          <w:tcPr>
            <w:tcW w:w="3200" w:type="dxa"/>
            <w:gridSpan w:val="2"/>
            <w:vMerge/>
            <w:tcBorders>
              <w:top w:val="single" w:sz="4" w:space="0" w:color="auto"/>
              <w:bottom w:val="nil"/>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3200"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1.2.1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разработана, утверждена советом директоров и раскрыта дивидендная политика.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C6EE4" w:rsidP="004C6EE4">
            <w:pPr>
              <w:pStyle w:val="ConsPlusNormal"/>
              <w:ind w:firstLine="0"/>
              <w:rPr>
                <w:rFonts w:ascii="Times New Roman" w:hAnsi="Times New Roman" w:cs="Times New Roman"/>
              </w:rPr>
            </w:pPr>
            <w:r w:rsidRPr="0086732B">
              <w:rPr>
                <w:rFonts w:ascii="Times New Roman" w:hAnsi="Times New Roman" w:cs="Times New Roman"/>
              </w:rPr>
              <w:t>Уставом определен поря</w:t>
            </w:r>
            <w:r w:rsidR="00446A3E" w:rsidRPr="0086732B">
              <w:rPr>
                <w:rFonts w:ascii="Times New Roman" w:hAnsi="Times New Roman" w:cs="Times New Roman"/>
              </w:rPr>
              <w:t>д</w:t>
            </w:r>
            <w:r w:rsidRPr="0086732B">
              <w:rPr>
                <w:rFonts w:ascii="Times New Roman" w:hAnsi="Times New Roman" w:cs="Times New Roman"/>
              </w:rPr>
              <w:t>ок расчета дивидендов по привилегированным акциям</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31EB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E376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допускает ухудшения дивидендных прав существующих акционеров.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722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1.2.4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w:t>
            </w:r>
            <w:r w:rsidRPr="0086732B">
              <w:rPr>
                <w:rFonts w:ascii="Times New Roman" w:hAnsi="Times New Roman" w:cs="Times New Roman"/>
              </w:rPr>
              <w:lastRenderedPageBreak/>
              <w:t>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446A3E">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722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506A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jc w:val="both"/>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w:t>
            </w:r>
            <w:proofErr w:type="spellStart"/>
            <w:r w:rsidRPr="0086732B">
              <w:rPr>
                <w:rFonts w:ascii="Times New Roman" w:hAnsi="Times New Roman" w:cs="Times New Roman"/>
              </w:rPr>
              <w:t>Квазиказначейские</w:t>
            </w:r>
            <w:proofErr w:type="spellEnd"/>
            <w:r w:rsidRPr="0086732B">
              <w:rPr>
                <w:rFonts w:ascii="Times New Roman" w:hAnsi="Times New Roman" w:cs="Times New Roman"/>
              </w:rPr>
              <w:t xml:space="preserve"> акции отсутствуют или не участвовали в голосовании в течение отчетного периода.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72F0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1.4</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7A75E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1118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0379B" w:rsidP="0061118C">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Совет директоров определяет политику общества по вознаграждению и (или) </w:t>
            </w:r>
            <w:r w:rsidRPr="0086732B">
              <w:rPr>
                <w:rFonts w:ascii="Times New Roman" w:hAnsi="Times New Roman" w:cs="Times New Roman"/>
              </w:rPr>
              <w:lastRenderedPageBreak/>
              <w:t>возмещению расходов (компенсаций) членам совета директоров, исполнительным органов и иных ключевым руководящим работникам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обществе разработана и внедрена одобренная советом директоров политика (политики) по </w:t>
            </w:r>
            <w:r w:rsidRPr="0086732B">
              <w:rPr>
                <w:rFonts w:ascii="Times New Roman" w:hAnsi="Times New Roman" w:cs="Times New Roman"/>
              </w:rPr>
              <w:lastRenderedPageBreak/>
              <w:t>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0B15B1"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 xml:space="preserve">Политика по вознаграждению членов Совета </w:t>
            </w:r>
            <w:r w:rsidRPr="0086732B">
              <w:rPr>
                <w:rFonts w:ascii="Times New Roman" w:hAnsi="Times New Roman" w:cs="Times New Roman"/>
              </w:rPr>
              <w:lastRenderedPageBreak/>
              <w:t>директоров определена в утвержденном ГОСА Положении о Совете директоров.</w:t>
            </w:r>
          </w:p>
          <w:p w:rsidR="00B12717"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rsidR="000B15B1" w:rsidRPr="0086732B" w:rsidRDefault="000B15B1" w:rsidP="000B15B1">
            <w:pPr>
              <w:pStyle w:val="ConsPlusNormal"/>
              <w:ind w:firstLine="0"/>
              <w:rPr>
                <w:rFonts w:ascii="Times New Roman" w:hAnsi="Times New Roman" w:cs="Times New Roman"/>
              </w:rPr>
            </w:pPr>
            <w:r w:rsidRPr="0086732B">
              <w:rPr>
                <w:rFonts w:ascii="Times New Roman" w:hAnsi="Times New Roman" w:cs="Times New Roman"/>
              </w:rPr>
              <w:t>В течение отчетного периода на заседаниях совета директоров были рассмотрены вопросы, связанные с указанной политикой.</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D0836"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играет ключевую роль в предупреждении, выявлении и урегулировании внутренних конфликтов.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D4F4A" w:rsidP="00BD4F4A">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 процедура не формализована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создало систему идентификации сделок, связанных с конфликтом интересов, и систему мер, </w:t>
            </w:r>
            <w:r w:rsidRPr="0086732B">
              <w:rPr>
                <w:rFonts w:ascii="Times New Roman" w:hAnsi="Times New Roman" w:cs="Times New Roman"/>
              </w:rPr>
              <w:lastRenderedPageBreak/>
              <w:t>направленных на разрешение таких конфликтов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D4F4A"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D4F4A"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2.1.6</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утвердил положение об информационной политике.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FE599C">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определены лица, ответственные за реализацию информационной политики.</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8277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2.1.7</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совет директоров рассмотрел вопрос о практике корпоративного управления в обществе.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658EA" w:rsidP="00FE599C">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82770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подотчетен акционерам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Информация о работе совета директоров раскрывается и предоставляется акционерам.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C658EA">
            <w:pPr>
              <w:pStyle w:val="ConsPlusNormal"/>
              <w:ind w:left="360" w:firstLine="0"/>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C658EA"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Годовой отчет содержит </w:t>
            </w:r>
            <w:r w:rsidRPr="0086732B">
              <w:rPr>
                <w:rFonts w:ascii="Times New Roman" w:hAnsi="Times New Roman" w:cs="Times New Roman"/>
              </w:rPr>
              <w:lastRenderedPageBreak/>
              <w:t>информацию об основных результатах оценки работы совета директоров, проведенной в отчетном периоде.</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lastRenderedPageBreak/>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E599C"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доступен для общения с акционерами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F0BA1" w:rsidP="00BF0BA1">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F0BA1"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F0BA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4028C0" w:rsidP="004028C0">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r w:rsidRPr="0086732B">
              <w:rPr>
                <w:rFonts w:ascii="Times New Roman" w:hAnsi="Times New Roman" w:cs="Times New Roman"/>
              </w:rPr>
              <w:t>v</w:t>
            </w:r>
          </w:p>
        </w:tc>
        <w:tc>
          <w:tcPr>
            <w:tcW w:w="1701" w:type="dxa"/>
            <w:gridSpan w:val="5"/>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459" w:type="dxa"/>
            <w:vMerge w:val="restart"/>
            <w:tcBorders>
              <w:top w:val="single" w:sz="4" w:space="0" w:color="auto"/>
              <w:bottom w:val="single" w:sz="4" w:space="0" w:color="auto"/>
            </w:tcBorders>
          </w:tcPr>
          <w:p w:rsidR="00B12717" w:rsidRPr="0086732B" w:rsidRDefault="00B12717" w:rsidP="00E8739B">
            <w:pPr>
              <w:pStyle w:val="ConsPlusNormal"/>
              <w:jc w:val="both"/>
              <w:rPr>
                <w:rFonts w:ascii="Times New Roman" w:hAnsi="Times New Roman" w:cs="Times New Roman"/>
              </w:rPr>
            </w:pPr>
            <w:r w:rsidRPr="0086732B">
              <w:rPr>
                <w:rFonts w:ascii="Times New Roman" w:hAnsi="Times New Roman" w:cs="Times New Roman"/>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w:t>
            </w:r>
            <w:r w:rsidRPr="0086732B">
              <w:rPr>
                <w:rFonts w:ascii="Times New Roman" w:hAnsi="Times New Roman" w:cs="Times New Roman"/>
              </w:rPr>
              <w:lastRenderedPageBreak/>
              <w:t>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028C0"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1C53" w:rsidP="00DF1C5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739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2.3.4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1C53" w:rsidP="00DF1C5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1C5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1C5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состав совета директоров входит достаточное количество независимых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w:t>
            </w:r>
            <w:r w:rsidRPr="0086732B">
              <w:rPr>
                <w:rFonts w:ascii="Times New Roman" w:hAnsi="Times New Roman" w:cs="Times New Roman"/>
              </w:rPr>
              <w:lastRenderedPageBreak/>
              <w:t>акционером, существенным контрагентом или конкурентом общества или связан с государством.</w:t>
            </w:r>
          </w:p>
        </w:tc>
        <w:tc>
          <w:tcPr>
            <w:tcW w:w="3459" w:type="dxa"/>
            <w:vMerge w:val="restart"/>
            <w:tcBorders>
              <w:top w:val="single" w:sz="4" w:space="0" w:color="auto"/>
              <w:bottom w:val="single" w:sz="4" w:space="0" w:color="auto"/>
            </w:tcBorders>
          </w:tcPr>
          <w:p w:rsidR="00B12717" w:rsidRPr="0086732B" w:rsidRDefault="00B12717" w:rsidP="00957895">
            <w:pPr>
              <w:pStyle w:val="ConsPlusNormal"/>
              <w:jc w:val="both"/>
              <w:rPr>
                <w:rFonts w:ascii="Times New Roman" w:hAnsi="Times New Roman" w:cs="Times New Roman"/>
              </w:rPr>
            </w:pPr>
            <w:r w:rsidRPr="0086732B">
              <w:rPr>
                <w:rFonts w:ascii="Times New Roman" w:hAnsi="Times New Roman" w:cs="Times New Roman"/>
              </w:rPr>
              <w:lastRenderedPageBreak/>
              <w:t>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признаны независимыми по решению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5789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2.4.2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F19AD" w:rsidP="005F19AD">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19A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19AD"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7895">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Независимые директора составляют не менее одной трети избранного состава совета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Независимые директора составляют не менее одной трети состава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625E4"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B625E4">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2.4.4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459" w:type="dxa"/>
            <w:vMerge w:val="restart"/>
            <w:tcBorders>
              <w:top w:val="single" w:sz="4" w:space="0" w:color="auto"/>
              <w:bottom w:val="nil"/>
            </w:tcBorders>
          </w:tcPr>
          <w:p w:rsidR="00B12717" w:rsidRPr="0086732B" w:rsidRDefault="00B12717" w:rsidP="00AE09CD">
            <w:pPr>
              <w:pStyle w:val="ConsPlusNormal"/>
              <w:jc w:val="both"/>
              <w:rPr>
                <w:rFonts w:ascii="Times New Roman" w:hAnsi="Times New Roman" w:cs="Times New Roman"/>
              </w:rPr>
            </w:pPr>
            <w:r w:rsidRPr="0086732B">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945DB"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945DB">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C43AD"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2.5.3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82BE5" w:rsidP="00582BE5">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82BE5"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7A31AF" w:rsidP="007A31AF">
            <w:pPr>
              <w:pStyle w:val="ConsPlusNormal"/>
              <w:ind w:firstLine="0"/>
              <w:rPr>
                <w:rFonts w:ascii="Times New Roman" w:hAnsi="Times New Roman" w:cs="Times New Roman"/>
              </w:rPr>
            </w:pPr>
            <w:r w:rsidRPr="0086732B">
              <w:rPr>
                <w:rFonts w:ascii="Times New Roman" w:hAnsi="Times New Roman" w:cs="Times New Roman"/>
              </w:rPr>
              <w:t>В Обществе принято  и опубликовано</w:t>
            </w:r>
          </w:p>
          <w:p w:rsidR="007A31AF" w:rsidRPr="0086732B" w:rsidRDefault="007A31AF" w:rsidP="007A31AF">
            <w:pPr>
              <w:pStyle w:val="ConsPlusNormal"/>
              <w:ind w:firstLine="0"/>
              <w:rPr>
                <w:rFonts w:ascii="Times New Roman" w:hAnsi="Times New Roman" w:cs="Times New Roman"/>
              </w:rPr>
            </w:pPr>
            <w:r w:rsidRPr="0086732B">
              <w:rPr>
                <w:rFonts w:ascii="Times New Roman" w:hAnsi="Times New Roman" w:cs="Times New Roman"/>
              </w:rPr>
              <w:t>Положение о Совете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C13D5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A7D67">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Члены совета директоров имеют достаточно времени для выполнения своих обязанностей.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120057" w:rsidP="00F60880">
            <w:pPr>
              <w:pStyle w:val="ConsPlusNormal"/>
              <w:ind w:firstLine="0"/>
              <w:rPr>
                <w:rFonts w:ascii="Times New Roman" w:hAnsi="Times New Roman" w:cs="Times New Roman"/>
              </w:rPr>
            </w:pPr>
            <w:r w:rsidRPr="0086732B">
              <w:rPr>
                <w:rFonts w:ascii="Times New Roman" w:hAnsi="Times New Roman" w:cs="Times New Roman"/>
              </w:rPr>
              <w:t>1.</w:t>
            </w:r>
            <w:r w:rsidR="00F60880" w:rsidRPr="0086732B">
              <w:rPr>
                <w:rFonts w:ascii="Times New Roman" w:hAnsi="Times New Roman" w:cs="Times New Roman"/>
              </w:rPr>
              <w:t xml:space="preserve"> 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20057"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20057"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2.6.4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C975A6" w:rsidP="00F60880">
            <w:pPr>
              <w:pStyle w:val="ConsPlusNormal"/>
              <w:ind w:firstLine="0"/>
              <w:rPr>
                <w:rFonts w:ascii="Times New Roman" w:hAnsi="Times New Roman" w:cs="Times New Roman"/>
              </w:rPr>
            </w:pPr>
            <w:r w:rsidRPr="0086732B">
              <w:rPr>
                <w:rFonts w:ascii="Times New Roman" w:hAnsi="Times New Roman" w:cs="Times New Roman"/>
              </w:rPr>
              <w:t>2.</w:t>
            </w:r>
            <w:r w:rsidR="00F60880" w:rsidRPr="0086732B">
              <w:rPr>
                <w:rFonts w:ascii="Times New Roman" w:hAnsi="Times New Roman" w:cs="Times New Roman"/>
              </w:rPr>
              <w:t xml:space="preserve"> 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провел не менее шести заседаний за отчетный год.</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w:t>
            </w:r>
            <w:r w:rsidRPr="0086732B">
              <w:rPr>
                <w:rFonts w:ascii="Times New Roman" w:hAnsi="Times New Roman" w:cs="Times New Roman"/>
              </w:rPr>
              <w:lastRenderedPageBreak/>
              <w:t>подготовиться к его проведению.</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w:t>
            </w:r>
            <w:r w:rsidRPr="0086732B">
              <w:rPr>
                <w:rFonts w:ascii="Times New Roman" w:hAnsi="Times New Roman" w:cs="Times New Roman"/>
              </w:rPr>
              <w:lastRenderedPageBreak/>
              <w:t>менее чем за 5 дней до даты его проведения.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1279D0" w:rsidRPr="0086732B" w:rsidRDefault="001279D0" w:rsidP="001279D0">
            <w:pPr>
              <w:pStyle w:val="ConsPlusNormal"/>
              <w:ind w:firstLine="0"/>
              <w:rPr>
                <w:rFonts w:ascii="Times New Roman" w:hAnsi="Times New Roman" w:cs="Times New Roman"/>
              </w:rPr>
            </w:pPr>
            <w:r w:rsidRPr="0086732B">
              <w:rPr>
                <w:rFonts w:ascii="Times New Roman" w:hAnsi="Times New Roman" w:cs="Times New Roman"/>
              </w:rPr>
              <w:t xml:space="preserve">В Обществе утверждено </w:t>
            </w:r>
          </w:p>
          <w:p w:rsidR="00B12717" w:rsidRPr="0086732B" w:rsidRDefault="001279D0" w:rsidP="001279D0">
            <w:pPr>
              <w:pStyle w:val="ConsPlusNormal"/>
              <w:ind w:firstLine="0"/>
              <w:rPr>
                <w:rFonts w:ascii="Times New Roman" w:hAnsi="Times New Roman" w:cs="Times New Roman"/>
              </w:rPr>
            </w:pPr>
            <w:r w:rsidRPr="0086732B">
              <w:rPr>
                <w:rFonts w:ascii="Times New Roman" w:hAnsi="Times New Roman" w:cs="Times New Roman"/>
              </w:rPr>
              <w:t>Положение о Совете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835B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36" w:history="1">
              <w:r w:rsidRPr="0086732B">
                <w:rPr>
                  <w:rFonts w:ascii="Times New Roman" w:hAnsi="Times New Roman" w:cs="Times New Roman"/>
                  <w:color w:val="0000FF"/>
                </w:rPr>
                <w:t>168</w:t>
              </w:r>
            </w:hyperlink>
            <w:r w:rsidRPr="0086732B">
              <w:rPr>
                <w:rFonts w:ascii="Times New Roman" w:hAnsi="Times New Roman" w:cs="Times New Roman"/>
              </w:rPr>
              <w:t xml:space="preserve"> Кодекса) должны рассматриваться на очных заседаниях совета.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A44C0" w:rsidP="0067311C">
            <w:pPr>
              <w:pStyle w:val="ConsPlusNormal"/>
              <w:ind w:firstLine="0"/>
              <w:rPr>
                <w:rFonts w:ascii="Times New Roman" w:hAnsi="Times New Roman" w:cs="Times New Roman"/>
              </w:rPr>
            </w:pPr>
            <w:r w:rsidRPr="0086732B">
              <w:rPr>
                <w:rFonts w:ascii="Times New Roman" w:hAnsi="Times New Roman" w:cs="Times New Roman"/>
              </w:rPr>
              <w:t>Принцип соблюдается частично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A44C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2.7.4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459" w:type="dxa"/>
            <w:vMerge w:val="restart"/>
            <w:tcBorders>
              <w:top w:val="single" w:sz="4" w:space="0" w:color="auto"/>
              <w:bottom w:val="single" w:sz="4" w:space="0" w:color="auto"/>
            </w:tcBorders>
          </w:tcPr>
          <w:p w:rsidR="00B12717" w:rsidRPr="0086732B" w:rsidRDefault="00B12717" w:rsidP="00896722">
            <w:pPr>
              <w:pStyle w:val="ConsPlusNormal"/>
              <w:jc w:val="both"/>
              <w:rPr>
                <w:rFonts w:ascii="Times New Roman" w:hAnsi="Times New Roman" w:cs="Times New Roman"/>
              </w:rPr>
            </w:pPr>
            <w:r w:rsidRPr="0086732B">
              <w:rPr>
                <w:rFonts w:ascii="Times New Roman" w:hAnsi="Times New Roman" w:cs="Times New Roman"/>
              </w:rPr>
              <w:t>1. Уставом общества предусмотрено, что решен</w:t>
            </w:r>
            <w:r w:rsidR="00896722" w:rsidRPr="0086732B">
              <w:rPr>
                <w:rFonts w:ascii="Times New Roman" w:hAnsi="Times New Roman" w:cs="Times New Roman"/>
              </w:rPr>
              <w:t>ия по наиболее важным вопросам</w:t>
            </w:r>
            <w:r w:rsidRPr="0086732B">
              <w:rPr>
                <w:rFonts w:ascii="Times New Roman" w:hAnsi="Times New Roman" w:cs="Times New Roman"/>
              </w:rPr>
              <w:t xml:space="preserve">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896722">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701" w:type="dxa"/>
            <w:gridSpan w:val="5"/>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w:t>
            </w:r>
            <w:r w:rsidRPr="0086732B">
              <w:rPr>
                <w:rFonts w:ascii="Times New Roman" w:hAnsi="Times New Roman" w:cs="Times New Roman"/>
              </w:rPr>
              <w:lastRenderedPageBreak/>
              <w:t>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1. Совет директоров сформировал комитет по аудиту, состоящий исключительно из независимых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 xml:space="preserve">Данные положения не предусмотрены Уставом Общества </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37" w:history="1">
              <w:r w:rsidRPr="0086732B">
                <w:rPr>
                  <w:rFonts w:ascii="Times New Roman" w:hAnsi="Times New Roman" w:cs="Times New Roman"/>
                  <w:color w:val="0000FF"/>
                </w:rPr>
                <w:t>172</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Советом директоров создан комитет по вознаграждениям, который состоит только из независимых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8" w:history="1">
              <w:r w:rsidRPr="0086732B">
                <w:rPr>
                  <w:rFonts w:ascii="Times New Roman" w:hAnsi="Times New Roman" w:cs="Times New Roman"/>
                  <w:color w:val="0000FF"/>
                </w:rPr>
                <w:t>180</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Советом директоров создан комитет по номинациям (или его задачи, указанные в рекомендации </w:t>
            </w:r>
            <w:hyperlink r:id="rId39" w:history="1">
              <w:r w:rsidRPr="0086732B">
                <w:rPr>
                  <w:rFonts w:ascii="Times New Roman" w:hAnsi="Times New Roman" w:cs="Times New Roman"/>
                  <w:color w:val="0000FF"/>
                </w:rPr>
                <w:t>186</w:t>
              </w:r>
            </w:hyperlink>
            <w:r w:rsidRPr="0086732B">
              <w:rPr>
                <w:rFonts w:ascii="Times New Roman" w:hAnsi="Times New Roman" w:cs="Times New Roman"/>
              </w:rPr>
              <w:t xml:space="preserve"> Кодекса, реализуются в рамках иного комитета </w:t>
            </w:r>
            <w:hyperlink w:anchor="P2856" w:history="1">
              <w:r w:rsidRPr="0086732B">
                <w:rPr>
                  <w:rFonts w:ascii="Times New Roman" w:hAnsi="Times New Roman" w:cs="Times New Roman"/>
                  <w:color w:val="0000FF"/>
                </w:rPr>
                <w:t>&lt;4&gt;</w:t>
              </w:r>
            </w:hyperlink>
            <w:r w:rsidRPr="0086732B">
              <w:rPr>
                <w:rFonts w:ascii="Times New Roman" w:hAnsi="Times New Roman" w:cs="Times New Roman"/>
              </w:rPr>
              <w:t>), большинство членов которого являются независимыми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40" w:history="1">
              <w:r w:rsidRPr="0086732B">
                <w:rPr>
                  <w:rFonts w:ascii="Times New Roman" w:hAnsi="Times New Roman" w:cs="Times New Roman"/>
                </w:rPr>
                <w:t>186</w:t>
              </w:r>
            </w:hyperlink>
            <w:r w:rsidRPr="0086732B">
              <w:rPr>
                <w:rFonts w:ascii="Times New Roman" w:hAnsi="Times New Roman" w:cs="Times New Roman"/>
              </w:rPr>
              <w:t xml:space="preserve"> Кодекса.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2.8.4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2.8.5</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Комитеты совета директоров возглавляются независимыми директорами.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2.8.6</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3F0A38" w:rsidP="00A36E51">
            <w:pPr>
              <w:pStyle w:val="ConsPlusNormal"/>
              <w:ind w:firstLine="0"/>
              <w:rPr>
                <w:rFonts w:ascii="Times New Roman" w:hAnsi="Times New Roman" w:cs="Times New Roman"/>
              </w:rPr>
            </w:pPr>
            <w:r w:rsidRPr="0086732B">
              <w:rPr>
                <w:rFonts w:ascii="Times New Roman" w:hAnsi="Times New Roman" w:cs="Times New Roman"/>
              </w:rPr>
              <w:t>Данные положения не предусмотрены Уставом Общества</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lastRenderedPageBreak/>
              <w:t>2.9</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2.9.1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2.9.2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принят и раскрыт внутренний документ - положение о корпоративном секретаре.</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585835" w:rsidP="007D5775">
            <w:pPr>
              <w:pStyle w:val="ConsPlusNormal"/>
              <w:ind w:firstLine="0"/>
              <w:rPr>
                <w:rFonts w:ascii="Times New Roman" w:hAnsi="Times New Roman" w:cs="Times New Roman"/>
              </w:rPr>
            </w:pPr>
            <w:r w:rsidRPr="0086732B">
              <w:rPr>
                <w:rFonts w:ascii="Times New Roman" w:hAnsi="Times New Roman" w:cs="Times New Roman"/>
              </w:rPr>
              <w:t>У</w:t>
            </w:r>
            <w:r w:rsidR="007D5775" w:rsidRPr="0086732B">
              <w:rPr>
                <w:rFonts w:ascii="Times New Roman" w:hAnsi="Times New Roman" w:cs="Times New Roman"/>
              </w:rPr>
              <w:t>ставом Общества не предусмотрен</w:t>
            </w:r>
            <w:r w:rsidRPr="0086732B">
              <w:rPr>
                <w:rFonts w:ascii="Times New Roman" w:hAnsi="Times New Roman" w:cs="Times New Roman"/>
              </w:rPr>
              <w:t xml:space="preserve"> Корпоративный секретарь, </w:t>
            </w:r>
            <w:r w:rsidR="007D5775" w:rsidRPr="0086732B">
              <w:rPr>
                <w:rFonts w:ascii="Times New Roman" w:hAnsi="Times New Roman" w:cs="Times New Roman"/>
              </w:rPr>
              <w:t xml:space="preserve">однако Совет директоров избирает Секретаря Совета директоров и определяет размер его </w:t>
            </w:r>
            <w:r w:rsidR="007D5775" w:rsidRPr="0086732B">
              <w:rPr>
                <w:rFonts w:ascii="Times New Roman" w:hAnsi="Times New Roman" w:cs="Times New Roman"/>
              </w:rPr>
              <w:lastRenderedPageBreak/>
              <w:t>вознаграждения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3.1.2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21F2D">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867B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F509D8" w:rsidP="00F509D8">
            <w:pPr>
              <w:pStyle w:val="ConsPlusNormal"/>
              <w:ind w:firstLine="0"/>
              <w:rPr>
                <w:rFonts w:ascii="Times New Roman" w:hAnsi="Times New Roman" w:cs="Times New Roman"/>
              </w:rPr>
            </w:pPr>
            <w:r w:rsidRPr="0086732B">
              <w:rPr>
                <w:rFonts w:ascii="Times New Roman" w:hAnsi="Times New Roman" w:cs="Times New Roman"/>
              </w:rPr>
              <w:t>Политика по вознаграждению членов Совета директоров определена в утвержденном Положении о Совете директоров.</w:t>
            </w:r>
          </w:p>
          <w:p w:rsidR="00F509D8" w:rsidRPr="0086732B" w:rsidRDefault="00F509D8" w:rsidP="00F509D8">
            <w:pPr>
              <w:pStyle w:val="ConsPlusNormal"/>
              <w:ind w:firstLine="0"/>
              <w:rPr>
                <w:rFonts w:ascii="Times New Roman" w:hAnsi="Times New Roman" w:cs="Times New Roman"/>
              </w:rPr>
            </w:pPr>
            <w:r w:rsidRPr="0086732B">
              <w:rPr>
                <w:rFonts w:ascii="Times New Roman" w:hAnsi="Times New Roman" w:cs="Times New Roman"/>
              </w:rPr>
              <w:t xml:space="preserve">Подходы к вознаграждению единоличного исполнительного органа, заместителей Генерального директора и главного бухгалтера </w:t>
            </w:r>
            <w:r w:rsidRPr="0086732B">
              <w:rPr>
                <w:rFonts w:ascii="Times New Roman" w:hAnsi="Times New Roman" w:cs="Times New Roman"/>
              </w:rPr>
              <w:lastRenderedPageBreak/>
              <w:t>определены в трудовых договорах, условия которых утверждены решением Совета директоров.</w:t>
            </w: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36E5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A36E51" w:rsidP="009A7D67">
            <w:pPr>
              <w:pStyle w:val="ConsPlusNormal"/>
              <w:rPr>
                <w:rFonts w:ascii="Times New Roman" w:hAnsi="Times New Roman" w:cs="Times New Roman"/>
              </w:rPr>
            </w:pPr>
            <w:r w:rsidRPr="0086732B">
              <w:rPr>
                <w:rFonts w:ascii="Times New Roman" w:hAnsi="Times New Roman" w:cs="Times New Roman"/>
              </w:rPr>
              <w:t>v</w:t>
            </w: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ind w:left="283"/>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ind w:left="283"/>
              <w:jc w:val="both"/>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0B15B1" w:rsidRPr="0086732B">
              <w:rPr>
                <w:rFonts w:ascii="Times New Roman" w:hAnsi="Times New Roman" w:cs="Times New Roman"/>
              </w:rPr>
              <w:t>.</w:t>
            </w: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w:t>
            </w:r>
            <w:r w:rsidRPr="0086732B">
              <w:rPr>
                <w:rFonts w:ascii="Times New Roman" w:hAnsi="Times New Roman" w:cs="Times New Roman"/>
              </w:rPr>
              <w:lastRenderedPageBreak/>
              <w:t>.1.4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Общество определяет </w:t>
            </w:r>
            <w:r w:rsidRPr="0086732B">
              <w:rPr>
                <w:rFonts w:ascii="Times New Roman" w:hAnsi="Times New Roman" w:cs="Times New Roman"/>
              </w:rPr>
              <w:lastRenderedPageBreak/>
              <w:t>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политике (политиках) по </w:t>
            </w:r>
            <w:r w:rsidRPr="0086732B">
              <w:rPr>
                <w:rFonts w:ascii="Times New Roman" w:hAnsi="Times New Roman" w:cs="Times New Roman"/>
              </w:rPr>
              <w:lastRenderedPageBreak/>
              <w:t>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721" w:type="dxa"/>
            <w:gridSpan w:val="7"/>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373E9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nil"/>
            </w:tcBorders>
          </w:tcPr>
          <w:p w:rsidR="00B12717" w:rsidRPr="0086732B"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701"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509D8">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721" w:type="dxa"/>
            <w:gridSpan w:val="7"/>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701" w:type="dxa"/>
            <w:gridSpan w:val="2"/>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A36E51">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202" w:type="dxa"/>
            <w:tcBorders>
              <w:top w:val="nil"/>
              <w:bottom w:val="nil"/>
            </w:tcBorders>
          </w:tcPr>
          <w:p w:rsidR="00B12717" w:rsidRPr="0086732B" w:rsidRDefault="00B12717" w:rsidP="009A7D67">
            <w:pPr>
              <w:pStyle w:val="ConsPlusNormal"/>
              <w:rPr>
                <w:rFonts w:ascii="Times New Roman" w:hAnsi="Times New Roman" w:cs="Times New Roman"/>
              </w:rPr>
            </w:pPr>
          </w:p>
        </w:tc>
        <w:tc>
          <w:tcPr>
            <w:tcW w:w="321"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126" w:type="dxa"/>
            <w:gridSpan w:val="2"/>
            <w:tcBorders>
              <w:top w:val="nil"/>
              <w:bottom w:val="nil"/>
            </w:tcBorders>
          </w:tcPr>
          <w:p w:rsidR="00B12717" w:rsidRPr="0086732B" w:rsidRDefault="00B12717" w:rsidP="009540F2">
            <w:pPr>
              <w:pStyle w:val="ConsPlusNormal"/>
              <w:ind w:firstLine="0"/>
              <w:jc w:val="both"/>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В обществе не предусмотрены какие-либо дополнительные выплаты или компенсации в случае досрочного прекращения полномочий членов </w:t>
            </w:r>
            <w:r w:rsidRPr="0086732B">
              <w:rPr>
                <w:rFonts w:ascii="Times New Roman" w:hAnsi="Times New Roman" w:cs="Times New Roman"/>
              </w:rPr>
              <w:lastRenderedPageBreak/>
              <w:t>совета директоров в связи с переходом контроля над обществом или иными обстоятельствами.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обществе не предусмотрены какие-либо дополнительные выплаты или компенсации в случае досрочного прекращения полномочий членов </w:t>
            </w:r>
            <w:r w:rsidRPr="0086732B">
              <w:rPr>
                <w:rFonts w:ascii="Times New Roman" w:hAnsi="Times New Roman" w:cs="Times New Roman"/>
              </w:rPr>
              <w:lastRenderedPageBreak/>
              <w:t>совета директоров в связи с переходом контроля над обществом или иными обстоятельствами.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967B10"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7A58" w:rsidP="00F60880">
            <w:pPr>
              <w:pStyle w:val="ConsPlusNormal"/>
              <w:rPr>
                <w:rFonts w:ascii="Times New Roman" w:hAnsi="Times New Roman" w:cs="Times New Roman"/>
              </w:rPr>
            </w:pPr>
            <w:r w:rsidRPr="0086732B">
              <w:rPr>
                <w:rFonts w:ascii="Times New Roman" w:hAnsi="Times New Roman" w:cs="Times New Roman"/>
              </w:rPr>
              <w:t xml:space="preserve">2,3 - </w:t>
            </w:r>
            <w:r w:rsidR="00F60880"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w:t>
            </w:r>
            <w:r w:rsidRPr="0086732B">
              <w:rPr>
                <w:rFonts w:ascii="Times New Roman" w:hAnsi="Times New Roman" w:cs="Times New Roman"/>
              </w:rPr>
              <w:lastRenderedPageBreak/>
              <w:t>являются акции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DF7A58">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0D2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4.3.3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w:t>
            </w:r>
            <w:r w:rsidRPr="0086732B">
              <w:rPr>
                <w:rFonts w:ascii="Times New Roman" w:hAnsi="Times New Roman" w:cs="Times New Roman"/>
              </w:rPr>
              <w:lastRenderedPageBreak/>
              <w:t>обществе.</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w:t>
            </w:r>
            <w:r w:rsidRPr="0086732B">
              <w:rPr>
                <w:rFonts w:ascii="Times New Roman" w:hAnsi="Times New Roman" w:cs="Times New Roman"/>
              </w:rPr>
              <w:lastRenderedPageBreak/>
              <w:t>руководителями (начальниками) подразделений и отделов.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обществе утверждена политика по противодействию коррупции.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DF7A58" w:rsidP="00DF7A58">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7A58" w:rsidP="00DF7A58">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DF7A58"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5.1.4</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F44F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w:t>
            </w:r>
            <w:r w:rsidRPr="0086732B">
              <w:rPr>
                <w:rFonts w:ascii="Times New Roman" w:hAnsi="Times New Roman" w:cs="Times New Roman"/>
              </w:rPr>
              <w:lastRenderedPageBreak/>
              <w:t>подразделение внутреннего аудита подчиняется совету директоров.</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92E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5.2.2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192EB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Советом директоров общества утверждена информационная политика общества, разработанная с учетом рекомендаций Кодекса.</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D3529E">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D3529E"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A3441A" w:rsidP="00A3441A">
            <w:pPr>
              <w:pStyle w:val="ConsPlusNormal"/>
              <w:ind w:firstLine="0"/>
              <w:rPr>
                <w:rFonts w:ascii="Times New Roman" w:hAnsi="Times New Roman" w:cs="Times New Roman"/>
              </w:rPr>
            </w:pPr>
            <w:r w:rsidRPr="0086732B">
              <w:rPr>
                <w:rFonts w:ascii="Times New Roman" w:hAnsi="Times New Roman" w:cs="Times New Roman"/>
              </w:rPr>
              <w:t xml:space="preserve">Информация по пп.1-2 раскрывается в ежеквартальных отчетах эмитента и годовых </w:t>
            </w:r>
            <w:r w:rsidRPr="0086732B">
              <w:rPr>
                <w:rFonts w:ascii="Times New Roman" w:hAnsi="Times New Roman" w:cs="Times New Roman"/>
              </w:rPr>
              <w:lastRenderedPageBreak/>
              <w:t>отчетах</w:t>
            </w:r>
            <w:r w:rsidR="00B60282"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1" w:history="1">
              <w:r w:rsidRPr="0086732B">
                <w:rPr>
                  <w:rFonts w:ascii="Times New Roman" w:hAnsi="Times New Roman" w:cs="Times New Roman"/>
                  <w:color w:val="0000FF"/>
                </w:rPr>
                <w:t>Кодекса</w:t>
              </w:r>
            </w:hyperlink>
            <w:r w:rsidRPr="0086732B">
              <w:rPr>
                <w:rFonts w:ascii="Times New Roman" w:hAnsi="Times New Roman" w:cs="Times New Roman"/>
              </w:rPr>
              <w:t>).</w:t>
            </w: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2435C"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w:t>
            </w:r>
            <w:r w:rsidRPr="0086732B">
              <w:rPr>
                <w:rFonts w:ascii="Times New Roman" w:hAnsi="Times New Roman" w:cs="Times New Roman"/>
              </w:rPr>
              <w:lastRenderedPageBreak/>
              <w:t>.2.2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Общество избегает </w:t>
            </w:r>
            <w:r w:rsidRPr="0086732B">
              <w:rPr>
                <w:rFonts w:ascii="Times New Roman" w:hAnsi="Times New Roman" w:cs="Times New Roman"/>
              </w:rPr>
              <w:lastRenderedPageBreak/>
              <w:t>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течение отчетного </w:t>
            </w:r>
            <w:r w:rsidRPr="0086732B">
              <w:rPr>
                <w:rFonts w:ascii="Times New Roman" w:hAnsi="Times New Roman" w:cs="Times New Roman"/>
              </w:rPr>
              <w:lastRenderedPageBreak/>
              <w:t>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052C69">
        <w:tblPrEx>
          <w:tblBorders>
            <w:insideH w:val="none" w:sz="0" w:space="0" w:color="auto"/>
          </w:tblBorders>
        </w:tblPrEx>
        <w:trPr>
          <w:trHeight w:val="447"/>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D6FC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446AF0" w:rsidP="00446AF0">
            <w:pPr>
              <w:pStyle w:val="ConsPlusNormal"/>
              <w:tabs>
                <w:tab w:val="right" w:pos="237"/>
                <w:tab w:val="center" w:pos="478"/>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0D6FC9"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42" w:history="1">
              <w:r w:rsidRPr="0086732B">
                <w:rPr>
                  <w:rFonts w:ascii="Times New Roman" w:hAnsi="Times New Roman" w:cs="Times New Roman"/>
                  <w:color w:val="0000FF"/>
                </w:rPr>
                <w:t>290</w:t>
              </w:r>
            </w:hyperlink>
            <w:r w:rsidRPr="0086732B">
              <w:rPr>
                <w:rFonts w:ascii="Times New Roman" w:hAnsi="Times New Roman" w:cs="Times New Roman"/>
              </w:rPr>
              <w:t xml:space="preserve"> Кодекса в годовом отчете и на сайте общества в сети Интернет.</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052C69"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6.2.3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vMerge w:val="restart"/>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vMerge w:val="restart"/>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848" w:type="dxa"/>
            <w:gridSpan w:val="2"/>
            <w:vMerge/>
            <w:tcBorders>
              <w:top w:val="nil"/>
              <w:bottom w:val="nil"/>
            </w:tcBorders>
          </w:tcPr>
          <w:p w:rsidR="00B12717" w:rsidRPr="0086732B"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1649" w:type="dxa"/>
            <w:gridSpan w:val="4"/>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6B6CD3" w:rsidP="009A7D67">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6.3.2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При предоставлении обществом информации </w:t>
            </w:r>
            <w:r w:rsidRPr="0086732B">
              <w:rPr>
                <w:rFonts w:ascii="Times New Roman" w:hAnsi="Times New Roman" w:cs="Times New Roman"/>
              </w:rPr>
              <w:lastRenderedPageBreak/>
              <w:t>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 xml:space="preserve">1. В течение отчетного периода, общество не отказывало в </w:t>
            </w:r>
            <w:r w:rsidRPr="0086732B">
              <w:rPr>
                <w:rFonts w:ascii="Times New Roman" w:hAnsi="Times New Roman" w:cs="Times New Roman"/>
              </w:rPr>
              <w:lastRenderedPageBreak/>
              <w:t>удовлетворении запросов акционеров о предоставлении информации, либо такие отказы были обоснованными.</w:t>
            </w:r>
          </w:p>
        </w:tc>
        <w:tc>
          <w:tcPr>
            <w:tcW w:w="2858" w:type="dxa"/>
            <w:gridSpan w:val="8"/>
            <w:tcBorders>
              <w:top w:val="single" w:sz="4" w:space="0" w:color="auto"/>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F6312D" w:rsidP="009540F2">
            <w:pPr>
              <w:pStyle w:val="ConsPlusNormal"/>
              <w:rPr>
                <w:rFonts w:ascii="Times New Roman" w:hAnsi="Times New Roman" w:cs="Times New Roman"/>
              </w:rPr>
            </w:pPr>
            <w:proofErr w:type="spellStart"/>
            <w:r w:rsidRPr="0086732B">
              <w:rPr>
                <w:rFonts w:ascii="Times New Roman" w:hAnsi="Times New Roman" w:cs="Times New Roman"/>
              </w:rPr>
              <w:t>v</w:t>
            </w:r>
            <w:r w:rsidRPr="0086732B">
              <w:rPr>
                <w:rFonts w:ascii="Times New Roman" w:hAnsi="Times New Roman" w:cs="Times New Roman"/>
              </w:rPr>
              <w:lastRenderedPageBreak/>
              <w:t>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lastRenderedPageBreak/>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540F2">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соответствует</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w:t>
            </w:r>
          </w:p>
        </w:tc>
        <w:tc>
          <w:tcPr>
            <w:tcW w:w="11081" w:type="dxa"/>
            <w:gridSpan w:val="12"/>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86732B">
              <w:rPr>
                <w:rFonts w:ascii="Times New Roman" w:hAnsi="Times New Roman" w:cs="Times New Roman"/>
              </w:rPr>
              <w:t>делистинга</w:t>
            </w:r>
            <w:proofErr w:type="spellEnd"/>
            <w:r w:rsidRPr="0086732B">
              <w:rPr>
                <w:rFonts w:ascii="Times New Roman" w:hAnsi="Times New Roman" w:cs="Times New Roman"/>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6B6CD3" w:rsidP="006B6CD3">
            <w:pPr>
              <w:pStyle w:val="ConsPlusNormal"/>
              <w:ind w:firstLine="0"/>
              <w:rPr>
                <w:rFonts w:ascii="Times New Roman" w:hAnsi="Times New Roman" w:cs="Times New Roman"/>
              </w:rPr>
            </w:pPr>
            <w:r w:rsidRPr="0086732B">
              <w:rPr>
                <w:rFonts w:ascii="Times New Roman" w:hAnsi="Times New Roman" w:cs="Times New Roman"/>
              </w:rPr>
              <w:t>Соблюдается на практике</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86732B">
              <w:rPr>
                <w:rFonts w:ascii="Times New Roman" w:hAnsi="Times New Roman" w:cs="Times New Roman"/>
              </w:rPr>
              <w:t>делистинга</w:t>
            </w:r>
            <w:proofErr w:type="spellEnd"/>
            <w:r w:rsidRPr="0086732B">
              <w:rPr>
                <w:rFonts w:ascii="Times New Roman" w:hAnsi="Times New Roman" w:cs="Times New Roman"/>
              </w:rPr>
              <w:t xml:space="preserve"> акций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w:t>
            </w:r>
            <w:r w:rsidRPr="0086732B">
              <w:rPr>
                <w:rFonts w:ascii="Times New Roman" w:hAnsi="Times New Roman" w:cs="Times New Roman"/>
              </w:rPr>
              <w:lastRenderedPageBreak/>
              <w:t>опирается на позицию независимых директоров общества.</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lastRenderedPageBreak/>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60880" w:rsidP="0078433D">
            <w:pPr>
              <w:pStyle w:val="ConsPlusNormal"/>
              <w:ind w:firstLine="0"/>
              <w:rPr>
                <w:rFonts w:ascii="Times New Roman" w:hAnsi="Times New Roman" w:cs="Times New Roman"/>
              </w:rPr>
            </w:pPr>
            <w:r w:rsidRPr="0086732B">
              <w:rPr>
                <w:rFonts w:ascii="Times New Roman" w:hAnsi="Times New Roman" w:cs="Times New Roman"/>
              </w:rPr>
              <w:t>Общество не планирует соблюдать данный принцип корпоративного управления</w:t>
            </w:r>
            <w:r w:rsidR="00C63C88" w:rsidRPr="0086732B">
              <w:rPr>
                <w:rFonts w:ascii="Times New Roman" w:hAnsi="Times New Roman" w:cs="Times New Roman"/>
              </w:rPr>
              <w:t>.</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7.1.3</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43" w:history="1">
              <w:r w:rsidRPr="0086732B">
                <w:rPr>
                  <w:rFonts w:ascii="Times New Roman" w:hAnsi="Times New Roman" w:cs="Times New Roman"/>
                  <w:color w:val="0000FF"/>
                </w:rPr>
                <w:t>Кодексе</w:t>
              </w:r>
            </w:hyperlink>
            <w:r w:rsidRPr="0086732B">
              <w:rPr>
                <w:rFonts w:ascii="Times New Roman" w:hAnsi="Times New Roman" w:cs="Times New Roman"/>
              </w:rPr>
              <w:t>.</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EA6D21"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w:t>
            </w:r>
          </w:p>
        </w:tc>
        <w:tc>
          <w:tcPr>
            <w:tcW w:w="11081" w:type="dxa"/>
            <w:gridSpan w:val="1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7.2.1</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459" w:type="dxa"/>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66E75"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single" w:sz="4" w:space="0" w:color="auto"/>
            </w:tcBorders>
          </w:tcPr>
          <w:p w:rsidR="00B12717" w:rsidRPr="0086732B" w:rsidRDefault="00B12717" w:rsidP="009A7D67">
            <w:pPr>
              <w:rPr>
                <w:sz w:val="20"/>
                <w:szCs w:val="20"/>
              </w:rPr>
            </w:pPr>
          </w:p>
        </w:tc>
        <w:tc>
          <w:tcPr>
            <w:tcW w:w="2858" w:type="dxa"/>
            <w:gridSpan w:val="8"/>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c>
          <w:tcPr>
            <w:tcW w:w="544" w:type="dxa"/>
            <w:vMerge w:val="restart"/>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7.2.2</w:t>
            </w:r>
          </w:p>
        </w:tc>
        <w:tc>
          <w:tcPr>
            <w:tcW w:w="3200" w:type="dxa"/>
            <w:gridSpan w:val="2"/>
            <w:vMerge w:val="restart"/>
            <w:tcBorders>
              <w:top w:val="single" w:sz="4" w:space="0" w:color="auto"/>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459" w:type="dxa"/>
            <w:vMerge w:val="restart"/>
            <w:tcBorders>
              <w:top w:val="single" w:sz="4" w:space="0" w:color="auto"/>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 xml:space="preserve">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w:t>
            </w:r>
            <w:r w:rsidRPr="0086732B">
              <w:rPr>
                <w:rFonts w:ascii="Times New Roman" w:hAnsi="Times New Roman" w:cs="Times New Roman"/>
              </w:rPr>
              <w:lastRenderedPageBreak/>
              <w:t>или сделке с заинтересованностью.</w:t>
            </w:r>
          </w:p>
        </w:tc>
        <w:tc>
          <w:tcPr>
            <w:tcW w:w="2858" w:type="dxa"/>
            <w:gridSpan w:val="8"/>
            <w:tcBorders>
              <w:top w:val="single" w:sz="4" w:space="0" w:color="auto"/>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86732B" w:rsidRDefault="00F17370" w:rsidP="0078433D">
            <w:pPr>
              <w:pStyle w:val="ConsPlusNormal"/>
              <w:ind w:firstLine="0"/>
              <w:rPr>
                <w:rFonts w:ascii="Times New Roman" w:hAnsi="Times New Roman" w:cs="Times New Roman"/>
              </w:rPr>
            </w:pPr>
            <w:r w:rsidRPr="0086732B">
              <w:rPr>
                <w:rFonts w:ascii="Times New Roman" w:hAnsi="Times New Roman" w:cs="Times New Roman"/>
              </w:rPr>
              <w:t xml:space="preserve">Принцип не соблюдается, т.к. документами Общества не предусмотрена </w:t>
            </w:r>
            <w:r w:rsidRPr="0086732B">
              <w:rPr>
                <w:rFonts w:ascii="Times New Roman" w:hAnsi="Times New Roman" w:cs="Times New Roman"/>
              </w:rPr>
              <w:lastRenderedPageBreak/>
              <w:t>дополнительная ответственность членов Совета директоров.</w:t>
            </w: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соблюдается</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566E75" w:rsidP="00B60282">
            <w:pPr>
              <w:pStyle w:val="ConsPlusNormal"/>
              <w:rPr>
                <w:rFonts w:ascii="Times New Roman" w:hAnsi="Times New Roman" w:cs="Times New Roman"/>
              </w:rPr>
            </w:pPr>
            <w:r w:rsidRPr="0086732B">
              <w:rPr>
                <w:rFonts w:ascii="Times New Roman" w:hAnsi="Times New Roman" w:cs="Times New Roman"/>
              </w:rPr>
              <w:t>v</w:t>
            </w:r>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частично</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single" w:sz="4" w:space="0" w:color="auto"/>
              <w:bottom w:val="nil"/>
            </w:tcBorders>
          </w:tcPr>
          <w:p w:rsidR="00B12717" w:rsidRPr="0086732B" w:rsidRDefault="00B12717" w:rsidP="009A7D67">
            <w:pPr>
              <w:rPr>
                <w:sz w:val="20"/>
                <w:szCs w:val="20"/>
              </w:rPr>
            </w:pPr>
          </w:p>
        </w:tc>
        <w:tc>
          <w:tcPr>
            <w:tcW w:w="2858" w:type="dxa"/>
            <w:gridSpan w:val="8"/>
            <w:vMerge w:val="restart"/>
            <w:tcBorders>
              <w:top w:val="nil"/>
              <w:bottom w:val="nil"/>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val="restart"/>
            <w:tcBorders>
              <w:top w:val="nil"/>
              <w:bottom w:val="nil"/>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858" w:type="dxa"/>
            <w:gridSpan w:val="8"/>
            <w:vMerge/>
            <w:tcBorders>
              <w:top w:val="nil"/>
              <w:bottom w:val="nil"/>
            </w:tcBorders>
          </w:tcPr>
          <w:p w:rsidR="00B12717" w:rsidRPr="0086732B" w:rsidRDefault="00B12717" w:rsidP="009A7D67">
            <w:pPr>
              <w:rPr>
                <w:sz w:val="20"/>
                <w:szCs w:val="20"/>
              </w:rPr>
            </w:pPr>
          </w:p>
        </w:tc>
        <w:tc>
          <w:tcPr>
            <w:tcW w:w="1564" w:type="dxa"/>
            <w:vMerge/>
            <w:tcBorders>
              <w:top w:val="nil"/>
              <w:bottom w:val="nil"/>
            </w:tcBorders>
          </w:tcPr>
          <w:p w:rsidR="00B12717" w:rsidRPr="0086732B" w:rsidRDefault="00B12717" w:rsidP="009A7D67">
            <w:pPr>
              <w:rPr>
                <w:sz w:val="20"/>
                <w:szCs w:val="20"/>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tcBorders>
              <w:top w:val="nil"/>
              <w:bottom w:val="nil"/>
            </w:tcBorders>
          </w:tcPr>
          <w:p w:rsidR="00B12717" w:rsidRPr="0086732B" w:rsidRDefault="00B12717" w:rsidP="009A7D67">
            <w:pPr>
              <w:pStyle w:val="ConsPlusNormal"/>
              <w:rPr>
                <w:rFonts w:ascii="Times New Roman" w:hAnsi="Times New Roman" w:cs="Times New Roman"/>
              </w:rPr>
            </w:pP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848" w:type="dxa"/>
            <w:gridSpan w:val="2"/>
            <w:tcBorders>
              <w:top w:val="nil"/>
              <w:bottom w:val="nil"/>
            </w:tcBorders>
          </w:tcPr>
          <w:p w:rsidR="00B12717" w:rsidRPr="0086732B"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86732B" w:rsidRDefault="00B60282" w:rsidP="009A7D67">
            <w:pPr>
              <w:pStyle w:val="ConsPlusNormal"/>
              <w:rPr>
                <w:rFonts w:ascii="Times New Roman" w:hAnsi="Times New Roman" w:cs="Times New Roman"/>
              </w:rPr>
            </w:pPr>
            <w:proofErr w:type="spellStart"/>
            <w:r w:rsidRPr="0086732B">
              <w:rPr>
                <w:rFonts w:ascii="Times New Roman" w:hAnsi="Times New Roman" w:cs="Times New Roman"/>
              </w:rPr>
              <w:t>vv</w:t>
            </w:r>
            <w:proofErr w:type="spellEnd"/>
          </w:p>
        </w:tc>
        <w:tc>
          <w:tcPr>
            <w:tcW w:w="1649" w:type="dxa"/>
            <w:gridSpan w:val="4"/>
            <w:tcBorders>
              <w:top w:val="nil"/>
              <w:bottom w:val="nil"/>
            </w:tcBorders>
          </w:tcPr>
          <w:p w:rsidR="00B12717" w:rsidRPr="0086732B" w:rsidRDefault="00B12717" w:rsidP="009540F2">
            <w:pPr>
              <w:pStyle w:val="ConsPlusNormal"/>
              <w:ind w:firstLine="0"/>
              <w:rPr>
                <w:rFonts w:ascii="Times New Roman" w:hAnsi="Times New Roman" w:cs="Times New Roman"/>
              </w:rPr>
            </w:pPr>
            <w:r w:rsidRPr="0086732B">
              <w:rPr>
                <w:rFonts w:ascii="Times New Roman" w:hAnsi="Times New Roman" w:cs="Times New Roman"/>
              </w:rPr>
              <w:t>не</w:t>
            </w:r>
          </w:p>
        </w:tc>
        <w:tc>
          <w:tcPr>
            <w:tcW w:w="1564" w:type="dxa"/>
            <w:tcBorders>
              <w:top w:val="nil"/>
              <w:bottom w:val="nil"/>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vMerge/>
            <w:tcBorders>
              <w:top w:val="nil"/>
              <w:bottom w:val="nil"/>
            </w:tcBorders>
          </w:tcPr>
          <w:p w:rsidR="00B12717" w:rsidRPr="0086732B" w:rsidRDefault="00B12717" w:rsidP="009A7D67">
            <w:pPr>
              <w:rPr>
                <w:sz w:val="20"/>
                <w:szCs w:val="20"/>
              </w:rPr>
            </w:pPr>
          </w:p>
        </w:tc>
        <w:tc>
          <w:tcPr>
            <w:tcW w:w="2858" w:type="dxa"/>
            <w:gridSpan w:val="8"/>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r w:rsidRPr="0086732B">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86732B" w:rsidRDefault="00B12717" w:rsidP="009A7D67">
            <w:pPr>
              <w:pStyle w:val="ConsPlusNormal"/>
              <w:rPr>
                <w:rFonts w:ascii="Times New Roman" w:hAnsi="Times New Roman" w:cs="Times New Roman"/>
              </w:rPr>
            </w:pPr>
          </w:p>
        </w:tc>
      </w:tr>
      <w:tr w:rsidR="00B12717" w:rsidRPr="0086732B" w:rsidTr="00FF3EF9">
        <w:tblPrEx>
          <w:tblBorders>
            <w:insideH w:val="none" w:sz="0" w:space="0" w:color="auto"/>
          </w:tblBorders>
        </w:tblPrEx>
        <w:tc>
          <w:tcPr>
            <w:tcW w:w="544" w:type="dxa"/>
            <w:vMerge/>
            <w:tcBorders>
              <w:top w:val="single" w:sz="4" w:space="0" w:color="auto"/>
              <w:bottom w:val="single" w:sz="4" w:space="0" w:color="auto"/>
            </w:tcBorders>
          </w:tcPr>
          <w:p w:rsidR="00B12717" w:rsidRPr="0086732B"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86732B" w:rsidRDefault="00B12717" w:rsidP="009A7D67">
            <w:pPr>
              <w:rPr>
                <w:sz w:val="20"/>
                <w:szCs w:val="20"/>
              </w:rPr>
            </w:pPr>
          </w:p>
        </w:tc>
        <w:tc>
          <w:tcPr>
            <w:tcW w:w="3459" w:type="dxa"/>
            <w:tcBorders>
              <w:top w:val="nil"/>
              <w:bottom w:val="single" w:sz="4" w:space="0" w:color="auto"/>
            </w:tcBorders>
          </w:tcPr>
          <w:p w:rsidR="00B12717" w:rsidRPr="0086732B" w:rsidRDefault="00B12717" w:rsidP="009A7D67">
            <w:pPr>
              <w:pStyle w:val="ConsPlusNormal"/>
              <w:jc w:val="both"/>
              <w:rPr>
                <w:rFonts w:ascii="Times New Roman" w:hAnsi="Times New Roman" w:cs="Times New Roman"/>
              </w:rPr>
            </w:pPr>
            <w:r w:rsidRPr="0086732B">
              <w:rPr>
                <w:rFonts w:ascii="Times New Roman" w:hAnsi="Times New Roman" w:cs="Times New Roman"/>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858" w:type="dxa"/>
            <w:gridSpan w:val="8"/>
            <w:vMerge/>
            <w:tcBorders>
              <w:top w:val="nil"/>
              <w:bottom w:val="single" w:sz="4" w:space="0" w:color="auto"/>
            </w:tcBorders>
          </w:tcPr>
          <w:p w:rsidR="00B12717" w:rsidRPr="0086732B" w:rsidRDefault="00B12717" w:rsidP="009A7D67">
            <w:pPr>
              <w:rPr>
                <w:sz w:val="20"/>
                <w:szCs w:val="20"/>
              </w:rPr>
            </w:pPr>
          </w:p>
        </w:tc>
        <w:tc>
          <w:tcPr>
            <w:tcW w:w="1564" w:type="dxa"/>
            <w:vMerge/>
            <w:tcBorders>
              <w:top w:val="nil"/>
              <w:bottom w:val="single" w:sz="4" w:space="0" w:color="auto"/>
            </w:tcBorders>
          </w:tcPr>
          <w:p w:rsidR="00B12717" w:rsidRPr="0086732B" w:rsidRDefault="00B12717" w:rsidP="009A7D67">
            <w:pPr>
              <w:rPr>
                <w:sz w:val="20"/>
                <w:szCs w:val="20"/>
              </w:rPr>
            </w:pPr>
          </w:p>
        </w:tc>
      </w:tr>
    </w:tbl>
    <w:p w:rsidR="00B12717" w:rsidRPr="0086732B" w:rsidRDefault="00B12717" w:rsidP="00B12717">
      <w:pPr>
        <w:pStyle w:val="ConsPlusNormal"/>
        <w:jc w:val="both"/>
        <w:rPr>
          <w:rFonts w:ascii="Times New Roman" w:hAnsi="Times New Roman" w:cs="Times New Roman"/>
        </w:rPr>
      </w:pPr>
    </w:p>
    <w:p w:rsidR="00B12717" w:rsidRPr="0086732B" w:rsidRDefault="00B12717" w:rsidP="00B05300">
      <w:pPr>
        <w:rPr>
          <w:sz w:val="22"/>
          <w:szCs w:val="22"/>
        </w:rPr>
      </w:pPr>
    </w:p>
    <w:p w:rsidR="00B12717" w:rsidRPr="0086732B" w:rsidRDefault="00B12717" w:rsidP="002B76BC">
      <w:pPr>
        <w:rPr>
          <w:u w:val="single"/>
        </w:rPr>
      </w:pPr>
    </w:p>
    <w:p w:rsidR="00F17370" w:rsidRPr="0086732B" w:rsidRDefault="00F17370" w:rsidP="002B76BC">
      <w:pPr>
        <w:rPr>
          <w:u w:val="single"/>
        </w:rPr>
      </w:pPr>
    </w:p>
    <w:p w:rsidR="002B76BC" w:rsidRPr="0086732B" w:rsidRDefault="002B76BC" w:rsidP="002B76BC">
      <w:pPr>
        <w:rPr>
          <w:u w:val="single"/>
        </w:rPr>
      </w:pPr>
      <w:r w:rsidRPr="0086732B">
        <w:rPr>
          <w:u w:val="single"/>
        </w:rPr>
        <w:t>Описание модели и практики корпоративного управления.</w:t>
      </w:r>
    </w:p>
    <w:p w:rsidR="002B76BC" w:rsidRPr="0086732B" w:rsidRDefault="002B76BC" w:rsidP="002B76BC"/>
    <w:p w:rsidR="002B76BC" w:rsidRPr="0086732B" w:rsidRDefault="002B76BC" w:rsidP="002B76BC">
      <w:pPr>
        <w:pStyle w:val="ConsPlusNormal"/>
        <w:ind w:firstLine="0"/>
        <w:jc w:val="both"/>
        <w:rPr>
          <w:rFonts w:ascii="Times New Roman" w:hAnsi="Times New Roman" w:cs="Times New Roman"/>
          <w:bCs/>
          <w:sz w:val="24"/>
          <w:szCs w:val="24"/>
        </w:rPr>
      </w:pPr>
      <w:r w:rsidRPr="0086732B">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rsidR="002B76BC" w:rsidRPr="0086732B" w:rsidRDefault="002B76BC" w:rsidP="002B76BC">
      <w:pPr>
        <w:pStyle w:val="ConsPlusNormal"/>
        <w:ind w:firstLine="0"/>
        <w:jc w:val="both"/>
        <w:rPr>
          <w:rFonts w:ascii="Times New Roman" w:hAnsi="Times New Roman" w:cs="Times New Roman"/>
          <w:bCs/>
          <w:sz w:val="24"/>
          <w:szCs w:val="24"/>
        </w:rPr>
      </w:pPr>
    </w:p>
    <w:p w:rsidR="002B76BC" w:rsidRPr="0086732B" w:rsidRDefault="002B76BC" w:rsidP="002B76BC">
      <w:pPr>
        <w:pStyle w:val="ConsPlusNormal"/>
        <w:ind w:firstLine="0"/>
        <w:jc w:val="both"/>
        <w:rPr>
          <w:rFonts w:ascii="Times New Roman" w:hAnsi="Times New Roman" w:cs="Times New Roman"/>
          <w:bCs/>
          <w:sz w:val="24"/>
          <w:szCs w:val="24"/>
        </w:rPr>
      </w:pPr>
      <w:r w:rsidRPr="0086732B">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rsidR="002B76BC" w:rsidRPr="0086732B" w:rsidRDefault="002B76BC" w:rsidP="002B76BC">
      <w:pPr>
        <w:spacing w:before="120" w:after="120"/>
        <w:jc w:val="both"/>
        <w:rPr>
          <w:bCs/>
        </w:rPr>
      </w:pPr>
      <w:r w:rsidRPr="0086732B">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rsidR="002B76BC" w:rsidRPr="0086732B" w:rsidRDefault="002B76BC" w:rsidP="002B76BC">
      <w:pPr>
        <w:spacing w:before="120" w:after="120"/>
        <w:jc w:val="both"/>
        <w:rPr>
          <w:bCs/>
        </w:rPr>
      </w:pPr>
      <w:r w:rsidRPr="0086732B">
        <w:rPr>
          <w:bCs/>
        </w:rPr>
        <w:t>Генеральный директор осуществляют  руководство текущей деятельностью Общества и  подотчетен Совету директоров.</w:t>
      </w:r>
    </w:p>
    <w:p w:rsidR="002B76BC" w:rsidRPr="0086732B" w:rsidRDefault="002B76BC" w:rsidP="002B76BC">
      <w:pPr>
        <w:spacing w:before="120" w:after="120"/>
        <w:jc w:val="both"/>
        <w:rPr>
          <w:bCs/>
        </w:rPr>
      </w:pPr>
      <w:r w:rsidRPr="0086732B">
        <w:rPr>
          <w:bCs/>
        </w:rPr>
        <w:t>В Обществе создана эффективно функционирующая система управления рисками и внутреннего контроля.</w:t>
      </w:r>
    </w:p>
    <w:p w:rsidR="002B76BC" w:rsidRPr="0086732B" w:rsidRDefault="002B76BC" w:rsidP="002B76BC">
      <w:pPr>
        <w:spacing w:before="120" w:after="120"/>
        <w:jc w:val="both"/>
        <w:rPr>
          <w:bCs/>
        </w:rPr>
      </w:pPr>
      <w:r w:rsidRPr="0086732B">
        <w:rPr>
          <w:bCs/>
        </w:rPr>
        <w:t>Общество раскрывает информацию в случаях и порядке, предусмотренном действующим законодательством.</w:t>
      </w:r>
    </w:p>
    <w:p w:rsidR="002B76BC" w:rsidRPr="0086732B" w:rsidRDefault="002B76BC" w:rsidP="002B76BC">
      <w:pPr>
        <w:spacing w:before="120" w:after="120"/>
        <w:jc w:val="both"/>
        <w:rPr>
          <w:bCs/>
        </w:rPr>
      </w:pPr>
      <w:r w:rsidRPr="0086732B">
        <w:rPr>
          <w:bCs/>
        </w:rPr>
        <w:t>Ревизионная комиссия осуществляет контроль финансово-хозяйственной деятельности Общества.</w:t>
      </w:r>
    </w:p>
    <w:p w:rsidR="002B76BC" w:rsidRPr="0086732B" w:rsidRDefault="002B76BC" w:rsidP="002B76BC">
      <w:pPr>
        <w:spacing w:before="120" w:after="120"/>
        <w:jc w:val="both"/>
        <w:rPr>
          <w:bCs/>
        </w:rPr>
      </w:pPr>
      <w:r w:rsidRPr="0086732B">
        <w:rPr>
          <w:bCs/>
        </w:rPr>
        <w:lastRenderedPageBreak/>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 xml:space="preserve">Критерии, по которым Обществом проводилась оценка соблюдения принципов корпоративного управления, закрепленных </w:t>
      </w:r>
      <w:hyperlink r:id="rId44"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 xml:space="preserve">Основным критерием, по которому проводилась оценка соблюдения принципов корпоративного управления, закрепленных </w:t>
      </w:r>
      <w:hyperlink r:id="rId45" w:history="1">
        <w:r w:rsidRPr="0086732B">
          <w:rPr>
            <w:bCs/>
          </w:rPr>
          <w:t>Кодексом</w:t>
        </w:r>
      </w:hyperlink>
      <w:r w:rsidRPr="0086732B">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rsidR="002B76BC" w:rsidRPr="0086732B" w:rsidRDefault="002B76BC" w:rsidP="002B76BC">
      <w:pPr>
        <w:spacing w:before="120" w:after="120"/>
        <w:jc w:val="both"/>
      </w:pPr>
    </w:p>
    <w:p w:rsidR="002B76BC" w:rsidRPr="0086732B" w:rsidRDefault="002B76BC" w:rsidP="002B76BC">
      <w:pPr>
        <w:spacing w:before="120" w:after="120"/>
        <w:jc w:val="both"/>
        <w:rPr>
          <w:u w:val="single"/>
        </w:rPr>
      </w:pPr>
      <w:r w:rsidRPr="0086732B">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46"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 xml:space="preserve">Основной причиной, в силу которой принципы корпоративного управления, закрепленные </w:t>
      </w:r>
      <w:hyperlink r:id="rId47" w:history="1">
        <w:r w:rsidRPr="0086732B">
          <w:rPr>
            <w:bCs/>
          </w:rPr>
          <w:t>Кодексом</w:t>
        </w:r>
      </w:hyperlink>
      <w:r w:rsidRPr="0086732B">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48" w:history="1">
        <w:r w:rsidRPr="0086732B">
          <w:rPr>
            <w:u w:val="single"/>
          </w:rPr>
          <w:t>Кодексом</w:t>
        </w:r>
      </w:hyperlink>
      <w:r w:rsidRPr="0086732B">
        <w:rPr>
          <w:u w:val="single"/>
        </w:rPr>
        <w:t xml:space="preserve"> корпоративного управления.</w:t>
      </w:r>
    </w:p>
    <w:p w:rsidR="002B76BC" w:rsidRPr="0086732B" w:rsidRDefault="002B76BC" w:rsidP="002B76BC">
      <w:pPr>
        <w:spacing w:before="120" w:after="120"/>
        <w:jc w:val="both"/>
        <w:rPr>
          <w:bCs/>
        </w:rPr>
      </w:pPr>
      <w:r w:rsidRPr="0086732B">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rsidR="002B76BC" w:rsidRPr="0086732B" w:rsidRDefault="002B76BC" w:rsidP="002B76BC">
      <w:pPr>
        <w:spacing w:before="120" w:after="120"/>
        <w:jc w:val="both"/>
        <w:rPr>
          <w:bCs/>
        </w:rPr>
      </w:pPr>
    </w:p>
    <w:p w:rsidR="002B76BC" w:rsidRPr="0086732B" w:rsidRDefault="002B76BC" w:rsidP="002B76BC">
      <w:pPr>
        <w:spacing w:before="120" w:after="120"/>
        <w:jc w:val="both"/>
        <w:rPr>
          <w:bCs/>
          <w:u w:val="single"/>
        </w:rPr>
      </w:pPr>
      <w:r w:rsidRPr="0086732B">
        <w:rPr>
          <w:u w:val="single"/>
        </w:rPr>
        <w:t>Планируемые действия и мероприятия Общества по совершенствованию модели и практики корпоративного управления.</w:t>
      </w:r>
    </w:p>
    <w:p w:rsidR="009043F9" w:rsidRPr="0086732B" w:rsidRDefault="002B76BC" w:rsidP="0041174A">
      <w:pPr>
        <w:spacing w:before="120" w:after="120"/>
        <w:jc w:val="both"/>
        <w:rPr>
          <w:bCs/>
        </w:rPr>
      </w:pPr>
      <w:r w:rsidRPr="0086732B">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pPr>
    </w:p>
    <w:p w:rsidR="009043F9" w:rsidRPr="0086732B" w:rsidRDefault="009043F9" w:rsidP="00D340A6">
      <w:pPr>
        <w:ind w:left="113" w:right="113"/>
        <w:jc w:val="center"/>
        <w:rPr>
          <w:color w:val="000000"/>
          <w:sz w:val="16"/>
          <w:szCs w:val="16"/>
        </w:rPr>
        <w:sectPr w:rsidR="009043F9" w:rsidRPr="0086732B" w:rsidSect="008A600F">
          <w:footerReference w:type="even" r:id="rId49"/>
          <w:footerReference w:type="default" r:id="rId50"/>
          <w:pgSz w:w="11906" w:h="16838"/>
          <w:pgMar w:top="1134" w:right="851" w:bottom="1134" w:left="1701" w:header="709" w:footer="709" w:gutter="0"/>
          <w:cols w:space="708"/>
          <w:titlePg/>
          <w:docGrid w:linePitch="360"/>
        </w:sectPr>
      </w:pPr>
    </w:p>
    <w:tbl>
      <w:tblPr>
        <w:tblW w:w="23178" w:type="dxa"/>
        <w:tblInd w:w="87" w:type="dxa"/>
        <w:tblLayout w:type="fixed"/>
        <w:tblLook w:val="04A0" w:firstRow="1" w:lastRow="0" w:firstColumn="1" w:lastColumn="0" w:noHBand="0" w:noVBand="1"/>
      </w:tblPr>
      <w:tblGrid>
        <w:gridCol w:w="443"/>
        <w:gridCol w:w="1406"/>
        <w:gridCol w:w="582"/>
        <w:gridCol w:w="736"/>
        <w:gridCol w:w="557"/>
        <w:gridCol w:w="474"/>
        <w:gridCol w:w="558"/>
        <w:gridCol w:w="474"/>
        <w:gridCol w:w="558"/>
        <w:gridCol w:w="474"/>
        <w:gridCol w:w="558"/>
        <w:gridCol w:w="474"/>
        <w:gridCol w:w="558"/>
        <w:gridCol w:w="474"/>
        <w:gridCol w:w="558"/>
        <w:gridCol w:w="474"/>
        <w:gridCol w:w="558"/>
        <w:gridCol w:w="474"/>
        <w:gridCol w:w="558"/>
        <w:gridCol w:w="474"/>
        <w:gridCol w:w="558"/>
        <w:gridCol w:w="474"/>
        <w:gridCol w:w="558"/>
        <w:gridCol w:w="474"/>
        <w:gridCol w:w="558"/>
        <w:gridCol w:w="518"/>
        <w:gridCol w:w="612"/>
        <w:gridCol w:w="474"/>
        <w:gridCol w:w="236"/>
        <w:gridCol w:w="236"/>
        <w:gridCol w:w="236"/>
        <w:gridCol w:w="236"/>
        <w:gridCol w:w="236"/>
        <w:gridCol w:w="318"/>
        <w:gridCol w:w="307"/>
        <w:gridCol w:w="318"/>
        <w:gridCol w:w="313"/>
        <w:gridCol w:w="319"/>
        <w:gridCol w:w="332"/>
        <w:gridCol w:w="318"/>
        <w:gridCol w:w="332"/>
        <w:gridCol w:w="338"/>
        <w:gridCol w:w="288"/>
        <w:gridCol w:w="338"/>
        <w:gridCol w:w="307"/>
        <w:gridCol w:w="338"/>
        <w:gridCol w:w="288"/>
        <w:gridCol w:w="325"/>
        <w:gridCol w:w="294"/>
        <w:gridCol w:w="338"/>
        <w:gridCol w:w="307"/>
        <w:gridCol w:w="338"/>
        <w:gridCol w:w="294"/>
      </w:tblGrid>
      <w:tr w:rsidR="002357FF" w:rsidRPr="0086732B" w:rsidTr="00902D6E">
        <w:trPr>
          <w:trHeight w:val="315"/>
        </w:trPr>
        <w:tc>
          <w:tcPr>
            <w:tcW w:w="22546" w:type="dxa"/>
            <w:gridSpan w:val="51"/>
            <w:tcBorders>
              <w:top w:val="nil"/>
              <w:left w:val="nil"/>
              <w:bottom w:val="nil"/>
              <w:right w:val="nil"/>
            </w:tcBorders>
            <w:shd w:val="clear" w:color="auto" w:fill="auto"/>
            <w:noWrap/>
            <w:vAlign w:val="bottom"/>
          </w:tcPr>
          <w:tbl>
            <w:tblPr>
              <w:tblpPr w:leftFromText="180" w:rightFromText="180" w:horzAnchor="page" w:tblpX="1" w:tblpY="-264"/>
              <w:tblOverlap w:val="never"/>
              <w:tblW w:w="13865" w:type="dxa"/>
              <w:tblLayout w:type="fixed"/>
              <w:tblLook w:val="04A0" w:firstRow="1" w:lastRow="0" w:firstColumn="1" w:lastColumn="0" w:noHBand="0" w:noVBand="1"/>
            </w:tblPr>
            <w:tblGrid>
              <w:gridCol w:w="2129"/>
              <w:gridCol w:w="474"/>
              <w:gridCol w:w="410"/>
              <w:gridCol w:w="474"/>
              <w:gridCol w:w="410"/>
              <w:gridCol w:w="474"/>
              <w:gridCol w:w="410"/>
              <w:gridCol w:w="474"/>
              <w:gridCol w:w="410"/>
              <w:gridCol w:w="7956"/>
              <w:gridCol w:w="244"/>
            </w:tblGrid>
            <w:tr w:rsidR="00B51B48" w:rsidRPr="0086732B" w:rsidTr="00902D6E">
              <w:trPr>
                <w:trHeight w:val="420"/>
              </w:trPr>
              <w:tc>
                <w:tcPr>
                  <w:tcW w:w="2129" w:type="dxa"/>
                  <w:tcBorders>
                    <w:top w:val="nil"/>
                    <w:left w:val="nil"/>
                    <w:bottom w:val="nil"/>
                    <w:right w:val="nil"/>
                  </w:tcBorders>
                  <w:shd w:val="clear" w:color="auto" w:fill="auto"/>
                  <w:noWrap/>
                  <w:vAlign w:val="center"/>
                  <w:hideMark/>
                </w:tcPr>
                <w:p w:rsidR="00B51B48" w:rsidRPr="0086732B" w:rsidRDefault="00B51B48" w:rsidP="00E95977">
                  <w:pPr>
                    <w:rPr>
                      <w:b/>
                      <w:bCs/>
                      <w:color w:val="000000"/>
                      <w:sz w:val="16"/>
                      <w:szCs w:val="16"/>
                    </w:rPr>
                  </w:pPr>
                  <w:r w:rsidRPr="0086732B">
                    <w:rPr>
                      <w:b/>
                      <w:bCs/>
                      <w:color w:val="000000"/>
                      <w:sz w:val="16"/>
                      <w:szCs w:val="16"/>
                    </w:rPr>
                    <w:lastRenderedPageBreak/>
                    <w:t xml:space="preserve">Штат Общества по подразделениям в периоде (Измерение: чел.)                                                                                                                                                                           </w:t>
                  </w:r>
                </w:p>
              </w:tc>
              <w:tc>
                <w:tcPr>
                  <w:tcW w:w="474" w:type="dxa"/>
                  <w:tcBorders>
                    <w:top w:val="nil"/>
                    <w:left w:val="nil"/>
                    <w:bottom w:val="nil"/>
                    <w:right w:val="nil"/>
                  </w:tcBorders>
                  <w:shd w:val="clear" w:color="000000" w:fill="FFFFFF"/>
                  <w:noWrap/>
                  <w:vAlign w:val="bottom"/>
                  <w:hideMark/>
                </w:tcPr>
                <w:p w:rsidR="00B51B48" w:rsidRPr="0086732B" w:rsidRDefault="00B51B48" w:rsidP="00E95977">
                  <w:pPr>
                    <w:rPr>
                      <w:color w:val="000000"/>
                      <w:sz w:val="16"/>
                      <w:szCs w:val="16"/>
                    </w:rPr>
                  </w:pPr>
                  <w:r w:rsidRPr="0086732B">
                    <w:rPr>
                      <w:color w:val="000000"/>
                      <w:sz w:val="16"/>
                      <w:szCs w:val="16"/>
                    </w:rPr>
                    <w:t> </w:t>
                  </w:r>
                </w:p>
              </w:tc>
              <w:tc>
                <w:tcPr>
                  <w:tcW w:w="410"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74"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410" w:type="dxa"/>
                  <w:tcBorders>
                    <w:top w:val="nil"/>
                    <w:left w:val="nil"/>
                    <w:bottom w:val="nil"/>
                    <w:right w:val="nil"/>
                  </w:tcBorders>
                  <w:shd w:val="clear" w:color="auto" w:fill="auto"/>
                  <w:noWrap/>
                  <w:vAlign w:val="bottom"/>
                  <w:hideMark/>
                </w:tcPr>
                <w:p w:rsidR="00B51B48" w:rsidRPr="0086732B" w:rsidRDefault="00B51B48" w:rsidP="00E95977">
                  <w:pPr>
                    <w:rPr>
                      <w:color w:val="000000"/>
                      <w:sz w:val="16"/>
                      <w:szCs w:val="16"/>
                    </w:rPr>
                  </w:pPr>
                </w:p>
              </w:tc>
              <w:tc>
                <w:tcPr>
                  <w:tcW w:w="7956" w:type="dxa"/>
                  <w:tcBorders>
                    <w:top w:val="nil"/>
                    <w:left w:val="nil"/>
                    <w:bottom w:val="nil"/>
                    <w:right w:val="nil"/>
                  </w:tcBorders>
                  <w:shd w:val="clear" w:color="auto" w:fill="auto"/>
                  <w:noWrap/>
                  <w:vAlign w:val="bottom"/>
                  <w:hideMark/>
                </w:tcPr>
                <w:p w:rsidR="00B51B48" w:rsidRPr="0086732B" w:rsidRDefault="00B51B48" w:rsidP="00E95977">
                  <w:pPr>
                    <w:jc w:val="right"/>
                    <w:rPr>
                      <w:b/>
                      <w:color w:val="000000"/>
                      <w:sz w:val="16"/>
                      <w:szCs w:val="16"/>
                    </w:rPr>
                  </w:pPr>
                  <w:r w:rsidRPr="0086732B">
                    <w:rPr>
                      <w:b/>
                      <w:color w:val="000000"/>
                      <w:sz w:val="16"/>
                      <w:szCs w:val="16"/>
                    </w:rPr>
                    <w:t xml:space="preserve">Приложение 1 </w:t>
                  </w:r>
                </w:p>
              </w:tc>
              <w:tc>
                <w:tcPr>
                  <w:tcW w:w="244" w:type="dxa"/>
                  <w:tcBorders>
                    <w:top w:val="nil"/>
                    <w:left w:val="nil"/>
                    <w:bottom w:val="nil"/>
                    <w:right w:val="nil"/>
                  </w:tcBorders>
                  <w:shd w:val="clear" w:color="auto" w:fill="auto"/>
                  <w:noWrap/>
                  <w:vAlign w:val="bottom"/>
                  <w:hideMark/>
                </w:tcPr>
                <w:p w:rsidR="00B51B48" w:rsidRPr="0086732B" w:rsidRDefault="00B51B48" w:rsidP="00E95977">
                  <w:pPr>
                    <w:rPr>
                      <w:rFonts w:ascii="Calibri" w:hAnsi="Calibri" w:cs="Calibri"/>
                      <w:color w:val="000000"/>
                      <w:sz w:val="32"/>
                      <w:szCs w:val="32"/>
                    </w:rPr>
                  </w:pPr>
                </w:p>
              </w:tc>
            </w:tr>
          </w:tbl>
          <w:p w:rsidR="002357FF" w:rsidRPr="0086732B" w:rsidRDefault="002357FF" w:rsidP="002357FF">
            <w:pPr>
              <w:rPr>
                <w:b/>
                <w:bCs/>
                <w:color w:val="000000"/>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r>
      <w:tr w:rsidR="0094591C" w:rsidRPr="0086732B" w:rsidTr="00902D6E">
        <w:trPr>
          <w:trHeight w:val="315"/>
        </w:trPr>
        <w:tc>
          <w:tcPr>
            <w:tcW w:w="16828" w:type="dxa"/>
            <w:gridSpan w:val="33"/>
            <w:tcBorders>
              <w:top w:val="nil"/>
              <w:left w:val="nil"/>
              <w:bottom w:val="nil"/>
              <w:right w:val="nil"/>
            </w:tcBorders>
            <w:shd w:val="clear" w:color="auto" w:fill="auto"/>
            <w:noWrap/>
            <w:vAlign w:val="bottom"/>
          </w:tcPr>
          <w:p w:rsidR="002357FF" w:rsidRPr="0086732B" w:rsidRDefault="002357FF" w:rsidP="002357FF">
            <w:pPr>
              <w:rPr>
                <w:b/>
                <w:bCs/>
                <w:color w:val="000000"/>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3"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9"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2"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2"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338"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tcPr>
          <w:p w:rsidR="002357FF" w:rsidRPr="0086732B" w:rsidRDefault="002357FF" w:rsidP="002357FF">
            <w:pPr>
              <w:rPr>
                <w:rFonts w:ascii="Calibri" w:hAnsi="Calibri"/>
                <w:color w:val="000000"/>
                <w:sz w:val="22"/>
                <w:szCs w:val="22"/>
              </w:rPr>
            </w:pPr>
          </w:p>
        </w:tc>
      </w:tr>
      <w:tr w:rsidR="00902D6E" w:rsidRPr="00902D6E" w:rsidTr="00902D6E">
        <w:trPr>
          <w:gridAfter w:val="20"/>
          <w:wAfter w:w="6350" w:type="dxa"/>
          <w:trHeight w:val="420"/>
        </w:trPr>
        <w:tc>
          <w:tcPr>
            <w:tcW w:w="8884" w:type="dxa"/>
            <w:gridSpan w:val="15"/>
            <w:tcBorders>
              <w:top w:val="nil"/>
              <w:left w:val="nil"/>
              <w:bottom w:val="nil"/>
              <w:right w:val="nil"/>
            </w:tcBorders>
            <w:shd w:val="clear" w:color="auto" w:fill="auto"/>
            <w:noWrap/>
            <w:vAlign w:val="center"/>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1130" w:type="dxa"/>
            <w:gridSpan w:val="2"/>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68"/>
        </w:trPr>
        <w:tc>
          <w:tcPr>
            <w:tcW w:w="2431" w:type="dxa"/>
            <w:gridSpan w:val="3"/>
            <w:tcBorders>
              <w:top w:val="nil"/>
              <w:left w:val="nil"/>
              <w:bottom w:val="nil"/>
              <w:right w:val="nil"/>
            </w:tcBorders>
            <w:shd w:val="clear" w:color="auto" w:fill="auto"/>
            <w:noWrap/>
            <w:vAlign w:val="center"/>
          </w:tcPr>
          <w:p w:rsidR="00902D6E" w:rsidRPr="00902D6E" w:rsidRDefault="00902D6E" w:rsidP="00902D6E">
            <w:pPr>
              <w:rPr>
                <w:b/>
                <w:bCs/>
                <w:color w:val="000000"/>
                <w:sz w:val="16"/>
                <w:szCs w:val="16"/>
              </w:rPr>
            </w:pPr>
          </w:p>
        </w:tc>
        <w:tc>
          <w:tcPr>
            <w:tcW w:w="736"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7"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1032" w:type="dxa"/>
            <w:gridSpan w:val="2"/>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518"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612"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474" w:type="dxa"/>
            <w:tcBorders>
              <w:top w:val="nil"/>
              <w:left w:val="nil"/>
              <w:bottom w:val="nil"/>
              <w:right w:val="nil"/>
            </w:tcBorders>
            <w:shd w:val="clear" w:color="auto" w:fill="auto"/>
            <w:noWrap/>
            <w:vAlign w:val="bottom"/>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456"/>
        </w:trPr>
        <w:tc>
          <w:tcPr>
            <w:tcW w:w="44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п/п</w:t>
            </w:r>
          </w:p>
        </w:tc>
        <w:tc>
          <w:tcPr>
            <w:tcW w:w="140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Подразделения</w:t>
            </w:r>
          </w:p>
        </w:tc>
        <w:tc>
          <w:tcPr>
            <w:tcW w:w="582"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736"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7"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558"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518"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612" w:type="dxa"/>
            <w:tcBorders>
              <w:top w:val="single" w:sz="8" w:space="0" w:color="auto"/>
              <w:left w:val="nil"/>
              <w:bottom w:val="single" w:sz="4" w:space="0" w:color="auto"/>
              <w:right w:val="single" w:sz="4"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числ</w:t>
            </w:r>
            <w:proofErr w:type="spellEnd"/>
            <w:r w:rsidRPr="00902D6E">
              <w:rPr>
                <w:b/>
                <w:bCs/>
                <w:color w:val="000000"/>
                <w:sz w:val="16"/>
                <w:szCs w:val="16"/>
              </w:rPr>
              <w:t xml:space="preserve"> </w:t>
            </w:r>
          </w:p>
        </w:tc>
        <w:tc>
          <w:tcPr>
            <w:tcW w:w="474" w:type="dxa"/>
            <w:tcBorders>
              <w:top w:val="single" w:sz="8" w:space="0" w:color="auto"/>
              <w:left w:val="nil"/>
              <w:bottom w:val="single" w:sz="4" w:space="0" w:color="auto"/>
              <w:right w:val="single" w:sz="8" w:space="0" w:color="auto"/>
            </w:tcBorders>
            <w:shd w:val="clear" w:color="auto" w:fill="auto"/>
            <w:noWrap/>
            <w:vAlign w:val="bottom"/>
            <w:hideMark/>
          </w:tcPr>
          <w:p w:rsidR="00902D6E" w:rsidRPr="00902D6E" w:rsidRDefault="00902D6E" w:rsidP="00902D6E">
            <w:pPr>
              <w:rPr>
                <w:b/>
                <w:bCs/>
                <w:color w:val="000000"/>
                <w:sz w:val="16"/>
                <w:szCs w:val="16"/>
              </w:rPr>
            </w:pPr>
            <w:proofErr w:type="spellStart"/>
            <w:r w:rsidRPr="00902D6E">
              <w:rPr>
                <w:b/>
                <w:bCs/>
                <w:color w:val="000000"/>
                <w:sz w:val="16"/>
                <w:szCs w:val="16"/>
              </w:rPr>
              <w:t>вак</w:t>
            </w:r>
            <w:proofErr w:type="spellEnd"/>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468"/>
        </w:trPr>
        <w:tc>
          <w:tcPr>
            <w:tcW w:w="443" w:type="dxa"/>
            <w:vMerge/>
            <w:tcBorders>
              <w:top w:val="single" w:sz="8" w:space="0" w:color="auto"/>
              <w:left w:val="single" w:sz="8" w:space="0" w:color="auto"/>
              <w:bottom w:val="single" w:sz="8" w:space="0" w:color="000000"/>
              <w:right w:val="single" w:sz="4" w:space="0" w:color="auto"/>
            </w:tcBorders>
            <w:vAlign w:val="center"/>
            <w:hideMark/>
          </w:tcPr>
          <w:p w:rsidR="00902D6E" w:rsidRPr="00902D6E" w:rsidRDefault="00902D6E" w:rsidP="00902D6E">
            <w:pPr>
              <w:rPr>
                <w:b/>
                <w:bCs/>
                <w:color w:val="000000"/>
                <w:sz w:val="16"/>
                <w:szCs w:val="16"/>
              </w:rPr>
            </w:pPr>
          </w:p>
        </w:tc>
        <w:tc>
          <w:tcPr>
            <w:tcW w:w="1406" w:type="dxa"/>
            <w:vMerge/>
            <w:tcBorders>
              <w:top w:val="single" w:sz="8" w:space="0" w:color="auto"/>
              <w:left w:val="single" w:sz="4" w:space="0" w:color="auto"/>
              <w:bottom w:val="single" w:sz="8" w:space="0" w:color="000000"/>
              <w:right w:val="single" w:sz="8" w:space="0" w:color="auto"/>
            </w:tcBorders>
            <w:vAlign w:val="center"/>
            <w:hideMark/>
          </w:tcPr>
          <w:p w:rsidR="00902D6E" w:rsidRPr="00902D6E" w:rsidRDefault="00902D6E" w:rsidP="00902D6E">
            <w:pPr>
              <w:rPr>
                <w:b/>
                <w:bCs/>
                <w:color w:val="000000"/>
                <w:sz w:val="16"/>
                <w:szCs w:val="16"/>
              </w:rPr>
            </w:pPr>
          </w:p>
        </w:tc>
        <w:tc>
          <w:tcPr>
            <w:tcW w:w="1318"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01.01.2017</w:t>
            </w:r>
          </w:p>
        </w:tc>
        <w:tc>
          <w:tcPr>
            <w:tcW w:w="1031"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31.01.2017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29.02.2017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31.03.2017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30.04.2017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31.05.2017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30.06.2017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31.07.2017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31.08.2017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30.09.2017</w:t>
            </w:r>
          </w:p>
        </w:tc>
        <w:tc>
          <w:tcPr>
            <w:tcW w:w="103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31.10.2017</w:t>
            </w:r>
          </w:p>
        </w:tc>
        <w:tc>
          <w:tcPr>
            <w:tcW w:w="1076"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30.11.2017</w:t>
            </w:r>
          </w:p>
        </w:tc>
        <w:tc>
          <w:tcPr>
            <w:tcW w:w="1086"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31.12.2017</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Руководство</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Отдел внутреннего аудита</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Штат при руководстве</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3,98</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Административный департамент</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56</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5,47</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57</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56</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54</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54</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54</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236" w:type="dxa"/>
            <w:tcBorders>
              <w:top w:val="nil"/>
              <w:left w:val="nil"/>
              <w:bottom w:val="nil"/>
              <w:right w:val="nil"/>
            </w:tcBorders>
            <w:shd w:val="clear" w:color="auto" w:fill="auto"/>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безопасности</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Правовой департамент</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1353"/>
        </w:trPr>
        <w:tc>
          <w:tcPr>
            <w:tcW w:w="44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lastRenderedPageBreak/>
              <w:t>8</w:t>
            </w:r>
          </w:p>
        </w:tc>
        <w:tc>
          <w:tcPr>
            <w:tcW w:w="1406"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продаж и развития услуг документальной электросвязи</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46</w:t>
            </w:r>
          </w:p>
        </w:tc>
        <w:tc>
          <w:tcPr>
            <w:tcW w:w="736"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45</w:t>
            </w:r>
          </w:p>
        </w:tc>
        <w:tc>
          <w:tcPr>
            <w:tcW w:w="474" w:type="dxa"/>
            <w:tcBorders>
              <w:top w:val="single" w:sz="4" w:space="0" w:color="auto"/>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45</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44</w:t>
            </w:r>
          </w:p>
        </w:tc>
        <w:tc>
          <w:tcPr>
            <w:tcW w:w="474"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46</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46</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48</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47</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46</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47</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49</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47</w:t>
            </w:r>
          </w:p>
        </w:tc>
        <w:tc>
          <w:tcPr>
            <w:tcW w:w="518"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закупок</w:t>
            </w:r>
          </w:p>
        </w:tc>
        <w:tc>
          <w:tcPr>
            <w:tcW w:w="582"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7"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nil"/>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режима секретности</w:t>
            </w:r>
          </w:p>
        </w:tc>
        <w:tc>
          <w:tcPr>
            <w:tcW w:w="58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15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11</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мобилизационной подготовки и чрезвычайных ситуаций</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12</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стратегического развития бизнеса и маркетинга</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продаж и обслуживания</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117</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18</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118</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120</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80</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19</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14</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сопровождения продаж</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расчетов</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945"/>
        </w:trPr>
        <w:tc>
          <w:tcPr>
            <w:tcW w:w="44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lastRenderedPageBreak/>
              <w:t>16</w:t>
            </w:r>
          </w:p>
        </w:tc>
        <w:tc>
          <w:tcPr>
            <w:tcW w:w="1406"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технической эксплуатации</w:t>
            </w:r>
          </w:p>
        </w:tc>
        <w:tc>
          <w:tcPr>
            <w:tcW w:w="58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43</w:t>
            </w:r>
          </w:p>
        </w:tc>
        <w:tc>
          <w:tcPr>
            <w:tcW w:w="736"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43</w:t>
            </w:r>
          </w:p>
        </w:tc>
        <w:tc>
          <w:tcPr>
            <w:tcW w:w="474" w:type="dxa"/>
            <w:tcBorders>
              <w:top w:val="single" w:sz="4" w:space="0" w:color="auto"/>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43</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43</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43</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518"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42</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17</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управления сетью</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70</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70</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70</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69</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18</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развития и строительства сети</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20</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19</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инсталляции и технического обслуживания</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129</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129</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126</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13</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17</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18</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19</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19</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121</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19</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111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20</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Сектор охраны труда и техники безопасности</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21</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Сектор главного метролога</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22</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главного энергетика</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1380"/>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23</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организационного развития и управления персоналом</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10</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945"/>
        </w:trPr>
        <w:tc>
          <w:tcPr>
            <w:tcW w:w="443" w:type="dxa"/>
            <w:tcBorders>
              <w:top w:val="nil"/>
              <w:left w:val="single" w:sz="8"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24</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бизнес-процессов и качества</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E91CA0">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lastRenderedPageBreak/>
              <w:t>25</w:t>
            </w:r>
          </w:p>
        </w:tc>
        <w:tc>
          <w:tcPr>
            <w:tcW w:w="1406"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Казначейство</w:t>
            </w:r>
          </w:p>
        </w:tc>
        <w:tc>
          <w:tcPr>
            <w:tcW w:w="58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736"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1,98</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18" w:type="dxa"/>
            <w:tcBorders>
              <w:top w:val="single" w:sz="4"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26</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Планово-экономическая служба</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151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Служба по связям с общественностью и государственными органами</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28</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Бухгалтерия</w:t>
            </w:r>
          </w:p>
        </w:tc>
        <w:tc>
          <w:tcPr>
            <w:tcW w:w="58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w:t>
            </w:r>
          </w:p>
        </w:tc>
        <w:tc>
          <w:tcPr>
            <w:tcW w:w="557"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16</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558"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1</w:t>
            </w:r>
          </w:p>
        </w:tc>
        <w:tc>
          <w:tcPr>
            <w:tcW w:w="612" w:type="dxa"/>
            <w:tcBorders>
              <w:top w:val="nil"/>
              <w:left w:val="nil"/>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15</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29</w:t>
            </w:r>
          </w:p>
        </w:tc>
        <w:tc>
          <w:tcPr>
            <w:tcW w:w="1406"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Департамент информационных технологий</w:t>
            </w:r>
          </w:p>
        </w:tc>
        <w:tc>
          <w:tcPr>
            <w:tcW w:w="58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557"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7</w:t>
            </w:r>
          </w:p>
        </w:tc>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28</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28</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6</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29</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29</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28</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27</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4</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5</w:t>
            </w:r>
          </w:p>
        </w:tc>
        <w:tc>
          <w:tcPr>
            <w:tcW w:w="612" w:type="dxa"/>
            <w:tcBorders>
              <w:top w:val="nil"/>
              <w:left w:val="nil"/>
              <w:bottom w:val="single" w:sz="4"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945"/>
        </w:trPr>
        <w:tc>
          <w:tcPr>
            <w:tcW w:w="443" w:type="dxa"/>
            <w:tcBorders>
              <w:top w:val="nil"/>
              <w:left w:val="single" w:sz="8" w:space="0" w:color="auto"/>
              <w:bottom w:val="single" w:sz="8" w:space="0" w:color="auto"/>
              <w:right w:val="single" w:sz="4"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30</w:t>
            </w:r>
          </w:p>
        </w:tc>
        <w:tc>
          <w:tcPr>
            <w:tcW w:w="1406" w:type="dxa"/>
            <w:tcBorders>
              <w:top w:val="nil"/>
              <w:left w:val="nil"/>
              <w:bottom w:val="single" w:sz="8"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Прочие</w:t>
            </w:r>
          </w:p>
        </w:tc>
        <w:tc>
          <w:tcPr>
            <w:tcW w:w="582"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736"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0,95</w:t>
            </w:r>
          </w:p>
        </w:tc>
        <w:tc>
          <w:tcPr>
            <w:tcW w:w="557"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nil"/>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single" w:sz="8" w:space="0" w:color="auto"/>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558"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3</w:t>
            </w:r>
          </w:p>
        </w:tc>
        <w:tc>
          <w:tcPr>
            <w:tcW w:w="518"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612" w:type="dxa"/>
            <w:tcBorders>
              <w:top w:val="nil"/>
              <w:left w:val="nil"/>
              <w:bottom w:val="single" w:sz="8" w:space="0" w:color="auto"/>
              <w:right w:val="single" w:sz="4"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474" w:type="dxa"/>
            <w:tcBorders>
              <w:top w:val="nil"/>
              <w:left w:val="nil"/>
              <w:bottom w:val="single" w:sz="4" w:space="0" w:color="auto"/>
              <w:right w:val="single" w:sz="8" w:space="0" w:color="auto"/>
            </w:tcBorders>
            <w:shd w:val="clear" w:color="auto" w:fill="auto"/>
            <w:noWrap/>
            <w:vAlign w:val="center"/>
            <w:hideMark/>
          </w:tcPr>
          <w:p w:rsidR="00902D6E" w:rsidRPr="00902D6E" w:rsidRDefault="00902D6E" w:rsidP="00902D6E">
            <w:pPr>
              <w:rPr>
                <w:b/>
                <w:bCs/>
                <w:color w:val="000000"/>
                <w:sz w:val="16"/>
                <w:szCs w:val="16"/>
              </w:rPr>
            </w:pPr>
            <w:r w:rsidRPr="00902D6E">
              <w:rPr>
                <w:b/>
                <w:bCs/>
                <w:color w:val="000000"/>
                <w:sz w:val="16"/>
                <w:szCs w:val="16"/>
              </w:rPr>
              <w:t> </w:t>
            </w: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r w:rsidR="00902D6E" w:rsidRPr="00902D6E" w:rsidTr="00902D6E">
        <w:trPr>
          <w:gridAfter w:val="20"/>
          <w:wAfter w:w="6350" w:type="dxa"/>
          <w:trHeight w:val="420"/>
        </w:trPr>
        <w:tc>
          <w:tcPr>
            <w:tcW w:w="443" w:type="dxa"/>
            <w:tcBorders>
              <w:top w:val="nil"/>
              <w:left w:val="nil"/>
              <w:bottom w:val="nil"/>
              <w:right w:val="nil"/>
            </w:tcBorders>
            <w:shd w:val="clear" w:color="auto" w:fill="auto"/>
            <w:noWrap/>
            <w:vAlign w:val="center"/>
            <w:hideMark/>
          </w:tcPr>
          <w:p w:rsidR="00902D6E" w:rsidRPr="00902D6E" w:rsidRDefault="00902D6E" w:rsidP="00902D6E">
            <w:pPr>
              <w:rPr>
                <w:b/>
                <w:bCs/>
                <w:color w:val="000000"/>
                <w:sz w:val="16"/>
                <w:szCs w:val="16"/>
              </w:rPr>
            </w:pPr>
          </w:p>
        </w:tc>
        <w:tc>
          <w:tcPr>
            <w:tcW w:w="1406" w:type="dxa"/>
            <w:tcBorders>
              <w:top w:val="nil"/>
              <w:left w:val="nil"/>
              <w:bottom w:val="nil"/>
              <w:right w:val="nil"/>
            </w:tcBorders>
            <w:shd w:val="clear" w:color="auto" w:fill="auto"/>
            <w:vAlign w:val="center"/>
            <w:hideMark/>
          </w:tcPr>
          <w:p w:rsidR="00902D6E" w:rsidRPr="00902D6E" w:rsidRDefault="00902D6E" w:rsidP="00902D6E">
            <w:pPr>
              <w:rPr>
                <w:b/>
                <w:bCs/>
                <w:color w:val="000000"/>
                <w:sz w:val="16"/>
                <w:szCs w:val="16"/>
              </w:rPr>
            </w:pPr>
          </w:p>
        </w:tc>
        <w:tc>
          <w:tcPr>
            <w:tcW w:w="582"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625</w:t>
            </w:r>
          </w:p>
        </w:tc>
        <w:tc>
          <w:tcPr>
            <w:tcW w:w="7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7"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624</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625</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621</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626</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620</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616</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611</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598</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600</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583</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55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528</w:t>
            </w:r>
          </w:p>
        </w:tc>
        <w:tc>
          <w:tcPr>
            <w:tcW w:w="518"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612"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r w:rsidRPr="00902D6E">
              <w:rPr>
                <w:b/>
                <w:bCs/>
                <w:color w:val="000000"/>
                <w:sz w:val="16"/>
                <w:szCs w:val="16"/>
              </w:rPr>
              <w:t>431</w:t>
            </w:r>
          </w:p>
        </w:tc>
        <w:tc>
          <w:tcPr>
            <w:tcW w:w="474"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c>
          <w:tcPr>
            <w:tcW w:w="236" w:type="dxa"/>
            <w:tcBorders>
              <w:top w:val="nil"/>
              <w:left w:val="nil"/>
              <w:bottom w:val="nil"/>
              <w:right w:val="nil"/>
            </w:tcBorders>
            <w:shd w:val="clear" w:color="auto" w:fill="auto"/>
            <w:noWrap/>
            <w:vAlign w:val="bottom"/>
            <w:hideMark/>
          </w:tcPr>
          <w:p w:rsidR="00902D6E" w:rsidRPr="00902D6E" w:rsidRDefault="00902D6E" w:rsidP="00902D6E">
            <w:pPr>
              <w:rPr>
                <w:b/>
                <w:bCs/>
                <w:color w:val="000000"/>
                <w:sz w:val="16"/>
                <w:szCs w:val="16"/>
              </w:rPr>
            </w:pPr>
          </w:p>
        </w:tc>
      </w:tr>
    </w:tbl>
    <w:p w:rsidR="002357FF" w:rsidRPr="00902D6E" w:rsidRDefault="002357FF" w:rsidP="00902D6E">
      <w:pPr>
        <w:rPr>
          <w:b/>
          <w:bCs/>
          <w:color w:val="000000"/>
          <w:sz w:val="16"/>
          <w:szCs w:val="16"/>
        </w:rPr>
      </w:pPr>
    </w:p>
    <w:p w:rsidR="00DA2DF8" w:rsidRDefault="00DA2DF8" w:rsidP="007F5288">
      <w:pPr>
        <w:spacing w:before="120" w:after="120"/>
        <w:jc w:val="both"/>
      </w:pPr>
      <w:r>
        <w:rPr>
          <w:noProof/>
        </w:rPr>
        <w:lastRenderedPageBreak/>
        <w:drawing>
          <wp:inline distT="0" distB="0" distL="0" distR="0" wp14:anchorId="160BDB99" wp14:editId="5FF432FA">
            <wp:extent cx="9251950" cy="472713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12" t="19001" r="55454" b="14998"/>
                    <a:stretch/>
                  </pic:blipFill>
                  <pic:spPr bwMode="auto">
                    <a:xfrm>
                      <a:off x="0" y="0"/>
                      <a:ext cx="9251950" cy="4727134"/>
                    </a:xfrm>
                    <a:prstGeom prst="rect">
                      <a:avLst/>
                    </a:prstGeom>
                    <a:ln>
                      <a:noFill/>
                    </a:ln>
                    <a:extLst>
                      <a:ext uri="{53640926-AAD7-44D8-BBD7-CCE9431645EC}">
                        <a14:shadowObscured xmlns:a14="http://schemas.microsoft.com/office/drawing/2010/main"/>
                      </a:ext>
                    </a:extLst>
                  </pic:spPr>
                </pic:pic>
              </a:graphicData>
            </a:graphic>
          </wp:inline>
        </w:drawing>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r w:rsidR="007F5288" w:rsidRPr="0086732B">
        <w:tab/>
      </w:r>
    </w:p>
    <w:p w:rsidR="00DA2DF8" w:rsidRDefault="00DA2DF8" w:rsidP="007F5288">
      <w:pPr>
        <w:spacing w:before="120" w:after="120"/>
        <w:jc w:val="both"/>
      </w:pPr>
    </w:p>
    <w:p w:rsidR="00DA2DF8" w:rsidRDefault="00DA2DF8" w:rsidP="007F5288">
      <w:pPr>
        <w:spacing w:before="120" w:after="120"/>
        <w:jc w:val="both"/>
      </w:pPr>
    </w:p>
    <w:p w:rsidR="00DA2DF8" w:rsidRDefault="00DA2DF8" w:rsidP="007F5288">
      <w:pPr>
        <w:spacing w:before="120" w:after="120"/>
        <w:jc w:val="both"/>
      </w:pPr>
    </w:p>
    <w:p w:rsidR="00147606" w:rsidRPr="0086732B" w:rsidRDefault="002D78B2" w:rsidP="007F5288">
      <w:pPr>
        <w:spacing w:before="120" w:after="120"/>
        <w:jc w:val="both"/>
        <w:rPr>
          <w:bCs/>
        </w:rPr>
      </w:pPr>
      <w:r w:rsidRPr="0086732B">
        <w:rPr>
          <w:bCs/>
        </w:rPr>
        <w:lastRenderedPageBreak/>
        <w:t>Приложение 3</w:t>
      </w:r>
    </w:p>
    <w:p w:rsidR="00692DE0" w:rsidRPr="0086732B" w:rsidRDefault="00692DE0" w:rsidP="00692DE0">
      <w:pPr>
        <w:spacing w:before="120" w:after="120"/>
        <w:jc w:val="right"/>
        <w:rPr>
          <w:bCs/>
        </w:rPr>
      </w:pPr>
    </w:p>
    <w:tbl>
      <w:tblPr>
        <w:tblW w:w="12333" w:type="dxa"/>
        <w:tblInd w:w="675" w:type="dxa"/>
        <w:tblLook w:val="04A0" w:firstRow="1" w:lastRow="0" w:firstColumn="1" w:lastColumn="0" w:noHBand="0" w:noVBand="1"/>
      </w:tblPr>
      <w:tblGrid>
        <w:gridCol w:w="1822"/>
        <w:gridCol w:w="2110"/>
        <w:gridCol w:w="1232"/>
        <w:gridCol w:w="1290"/>
        <w:gridCol w:w="1296"/>
        <w:gridCol w:w="4583"/>
      </w:tblGrid>
      <w:tr w:rsidR="00692DE0" w:rsidRPr="0086732B" w:rsidTr="002A3672">
        <w:trPr>
          <w:trHeight w:val="270"/>
        </w:trPr>
        <w:tc>
          <w:tcPr>
            <w:tcW w:w="1822" w:type="dxa"/>
            <w:vMerge w:val="restart"/>
            <w:tcBorders>
              <w:top w:val="single" w:sz="8" w:space="0" w:color="auto"/>
              <w:left w:val="single" w:sz="8" w:space="0" w:color="auto"/>
              <w:right w:val="single" w:sz="8" w:space="0" w:color="auto"/>
            </w:tcBorders>
            <w:vAlign w:val="bottom"/>
          </w:tcPr>
          <w:p w:rsidR="00692DE0" w:rsidRPr="0086732B" w:rsidRDefault="00692DE0" w:rsidP="00152C6A">
            <w:pPr>
              <w:jc w:val="center"/>
              <w:rPr>
                <w:b/>
                <w:bCs/>
              </w:rPr>
            </w:pPr>
            <w:r w:rsidRPr="0086732B">
              <w:rPr>
                <w:b/>
                <w:bCs/>
              </w:rPr>
              <w:t>Наименование</w:t>
            </w:r>
          </w:p>
        </w:tc>
        <w:tc>
          <w:tcPr>
            <w:tcW w:w="211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692DE0" w:rsidRPr="0086732B" w:rsidRDefault="00692DE0" w:rsidP="00152C6A">
            <w:pPr>
              <w:jc w:val="center"/>
              <w:rPr>
                <w:b/>
                <w:bCs/>
              </w:rPr>
            </w:pPr>
            <w:r w:rsidRPr="0086732B">
              <w:rPr>
                <w:b/>
                <w:bCs/>
              </w:rPr>
              <w:t>Основной вид деятельности</w:t>
            </w:r>
          </w:p>
        </w:tc>
        <w:tc>
          <w:tcPr>
            <w:tcW w:w="2522" w:type="dxa"/>
            <w:gridSpan w:val="2"/>
            <w:tcBorders>
              <w:top w:val="single" w:sz="8" w:space="0" w:color="auto"/>
              <w:left w:val="nil"/>
              <w:bottom w:val="single" w:sz="8" w:space="0" w:color="auto"/>
              <w:right w:val="single" w:sz="8" w:space="0" w:color="000000"/>
            </w:tcBorders>
            <w:shd w:val="clear" w:color="auto" w:fill="auto"/>
            <w:vAlign w:val="bottom"/>
          </w:tcPr>
          <w:p w:rsidR="00692DE0" w:rsidRPr="0086732B" w:rsidRDefault="00692DE0" w:rsidP="00152C6A">
            <w:pPr>
              <w:jc w:val="center"/>
              <w:rPr>
                <w:b/>
                <w:bCs/>
              </w:rPr>
            </w:pPr>
            <w:r w:rsidRPr="0086732B">
              <w:rPr>
                <w:b/>
                <w:bCs/>
              </w:rPr>
              <w:t>Величина вложений</w:t>
            </w:r>
          </w:p>
        </w:tc>
        <w:tc>
          <w:tcPr>
            <w:tcW w:w="1296" w:type="dxa"/>
            <w:vMerge w:val="restart"/>
            <w:tcBorders>
              <w:top w:val="single" w:sz="8" w:space="0" w:color="auto"/>
              <w:left w:val="nil"/>
              <w:bottom w:val="single" w:sz="8" w:space="0" w:color="000000"/>
              <w:right w:val="single" w:sz="8" w:space="0" w:color="auto"/>
            </w:tcBorders>
            <w:shd w:val="clear" w:color="auto" w:fill="auto"/>
            <w:vAlign w:val="center"/>
          </w:tcPr>
          <w:p w:rsidR="00692DE0" w:rsidRPr="0086732B" w:rsidRDefault="00692DE0" w:rsidP="00152C6A">
            <w:pPr>
              <w:jc w:val="center"/>
              <w:rPr>
                <w:b/>
                <w:bCs/>
              </w:rPr>
            </w:pPr>
            <w:r w:rsidRPr="0086732B">
              <w:rPr>
                <w:b/>
                <w:bCs/>
              </w:rPr>
              <w:t>Цель вложений</w:t>
            </w:r>
          </w:p>
        </w:tc>
        <w:tc>
          <w:tcPr>
            <w:tcW w:w="4583" w:type="dxa"/>
            <w:vMerge w:val="restart"/>
            <w:tcBorders>
              <w:top w:val="single" w:sz="8" w:space="0" w:color="auto"/>
              <w:left w:val="nil"/>
              <w:right w:val="single" w:sz="8" w:space="0" w:color="auto"/>
            </w:tcBorders>
          </w:tcPr>
          <w:p w:rsidR="00692DE0" w:rsidRPr="0086732B" w:rsidRDefault="00692DE0" w:rsidP="00152C6A">
            <w:pPr>
              <w:jc w:val="center"/>
              <w:rPr>
                <w:b/>
                <w:bCs/>
              </w:rPr>
            </w:pPr>
            <w:r w:rsidRPr="0086732B">
              <w:rPr>
                <w:b/>
                <w:bCs/>
              </w:rPr>
              <w:t>Полученные дивиденды, тыс. руб.</w:t>
            </w:r>
          </w:p>
        </w:tc>
      </w:tr>
      <w:tr w:rsidR="00692DE0" w:rsidRPr="0086732B" w:rsidTr="002A3672">
        <w:trPr>
          <w:trHeight w:val="1232"/>
        </w:trPr>
        <w:tc>
          <w:tcPr>
            <w:tcW w:w="1822" w:type="dxa"/>
            <w:vMerge/>
            <w:tcBorders>
              <w:left w:val="single" w:sz="8" w:space="0" w:color="auto"/>
              <w:right w:val="single" w:sz="8" w:space="0" w:color="auto"/>
            </w:tcBorders>
            <w:vAlign w:val="center"/>
          </w:tcPr>
          <w:p w:rsidR="00692DE0" w:rsidRPr="0086732B" w:rsidRDefault="00692DE0" w:rsidP="00152C6A">
            <w:pPr>
              <w:jc w:val="center"/>
              <w:rPr>
                <w:b/>
                <w:bCs/>
              </w:rPr>
            </w:pPr>
          </w:p>
        </w:tc>
        <w:tc>
          <w:tcPr>
            <w:tcW w:w="2110" w:type="dxa"/>
            <w:vMerge/>
            <w:tcBorders>
              <w:top w:val="single" w:sz="8" w:space="0" w:color="auto"/>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32" w:type="dxa"/>
            <w:vMerge w:val="restart"/>
            <w:tcBorders>
              <w:top w:val="nil"/>
              <w:left w:val="single" w:sz="8" w:space="0" w:color="auto"/>
              <w:bottom w:val="single" w:sz="8" w:space="0" w:color="000000"/>
              <w:right w:val="single" w:sz="8" w:space="0" w:color="auto"/>
            </w:tcBorders>
            <w:shd w:val="clear" w:color="auto" w:fill="auto"/>
          </w:tcPr>
          <w:p w:rsidR="00692DE0" w:rsidRPr="0086732B" w:rsidRDefault="00692DE0" w:rsidP="00E509E6">
            <w:pPr>
              <w:jc w:val="center"/>
              <w:rPr>
                <w:b/>
                <w:bCs/>
              </w:rPr>
            </w:pPr>
            <w:r w:rsidRPr="0086732B">
              <w:rPr>
                <w:b/>
                <w:bCs/>
              </w:rPr>
              <w:t>Доля в уставном капитале (тыс. руб.) на 01.01.1</w:t>
            </w:r>
            <w:r w:rsidR="00E509E6">
              <w:rPr>
                <w:b/>
                <w:bCs/>
              </w:rPr>
              <w:t>8</w:t>
            </w:r>
          </w:p>
        </w:tc>
        <w:tc>
          <w:tcPr>
            <w:tcW w:w="1290" w:type="dxa"/>
            <w:vMerge w:val="restart"/>
            <w:tcBorders>
              <w:top w:val="nil"/>
              <w:left w:val="single" w:sz="8" w:space="0" w:color="auto"/>
              <w:bottom w:val="single" w:sz="8" w:space="0" w:color="000000"/>
              <w:right w:val="single" w:sz="8" w:space="0" w:color="auto"/>
            </w:tcBorders>
            <w:shd w:val="clear" w:color="auto" w:fill="auto"/>
          </w:tcPr>
          <w:p w:rsidR="00692DE0" w:rsidRPr="0086732B" w:rsidRDefault="00692DE0" w:rsidP="00152C6A">
            <w:pPr>
              <w:jc w:val="center"/>
              <w:rPr>
                <w:b/>
                <w:bCs/>
              </w:rPr>
            </w:pPr>
            <w:r w:rsidRPr="0086732B">
              <w:rPr>
                <w:b/>
                <w:bCs/>
              </w:rPr>
              <w:t>Доля в уставном капитале, (%)</w:t>
            </w:r>
          </w:p>
        </w:tc>
        <w:tc>
          <w:tcPr>
            <w:tcW w:w="1296" w:type="dxa"/>
            <w:vMerge/>
            <w:tcBorders>
              <w:top w:val="single" w:sz="8" w:space="0" w:color="auto"/>
              <w:left w:val="nil"/>
              <w:bottom w:val="single" w:sz="8" w:space="0" w:color="000000"/>
              <w:right w:val="single" w:sz="8" w:space="0" w:color="auto"/>
            </w:tcBorders>
            <w:vAlign w:val="center"/>
          </w:tcPr>
          <w:p w:rsidR="00692DE0" w:rsidRPr="0086732B" w:rsidRDefault="00692DE0" w:rsidP="00152C6A">
            <w:pPr>
              <w:jc w:val="center"/>
              <w:rPr>
                <w:b/>
                <w:bCs/>
              </w:rPr>
            </w:pPr>
          </w:p>
        </w:tc>
        <w:tc>
          <w:tcPr>
            <w:tcW w:w="4583" w:type="dxa"/>
            <w:vMerge/>
            <w:tcBorders>
              <w:left w:val="nil"/>
              <w:right w:val="single" w:sz="8" w:space="0" w:color="auto"/>
            </w:tcBorders>
          </w:tcPr>
          <w:p w:rsidR="00692DE0" w:rsidRPr="0086732B" w:rsidRDefault="00692DE0" w:rsidP="00152C6A">
            <w:pPr>
              <w:jc w:val="center"/>
              <w:rPr>
                <w:b/>
                <w:bCs/>
              </w:rPr>
            </w:pPr>
          </w:p>
        </w:tc>
      </w:tr>
      <w:tr w:rsidR="00692DE0" w:rsidRPr="0086732B" w:rsidTr="002A3672">
        <w:trPr>
          <w:trHeight w:val="293"/>
        </w:trPr>
        <w:tc>
          <w:tcPr>
            <w:tcW w:w="1822" w:type="dxa"/>
            <w:vMerge/>
            <w:tcBorders>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2110" w:type="dxa"/>
            <w:vMerge/>
            <w:tcBorders>
              <w:top w:val="single" w:sz="8" w:space="0" w:color="auto"/>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32" w:type="dxa"/>
            <w:vMerge/>
            <w:tcBorders>
              <w:top w:val="nil"/>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90" w:type="dxa"/>
            <w:vMerge/>
            <w:tcBorders>
              <w:top w:val="nil"/>
              <w:left w:val="single" w:sz="8" w:space="0" w:color="auto"/>
              <w:bottom w:val="single" w:sz="8" w:space="0" w:color="000000"/>
              <w:right w:val="single" w:sz="8" w:space="0" w:color="auto"/>
            </w:tcBorders>
            <w:vAlign w:val="center"/>
          </w:tcPr>
          <w:p w:rsidR="00692DE0" w:rsidRPr="0086732B" w:rsidRDefault="00692DE0" w:rsidP="00152C6A">
            <w:pPr>
              <w:jc w:val="center"/>
              <w:rPr>
                <w:b/>
                <w:bCs/>
              </w:rPr>
            </w:pPr>
          </w:p>
        </w:tc>
        <w:tc>
          <w:tcPr>
            <w:tcW w:w="1296" w:type="dxa"/>
            <w:vMerge/>
            <w:tcBorders>
              <w:top w:val="single" w:sz="8" w:space="0" w:color="auto"/>
              <w:left w:val="nil"/>
              <w:bottom w:val="single" w:sz="8" w:space="0" w:color="000000"/>
              <w:right w:val="single" w:sz="8" w:space="0" w:color="auto"/>
            </w:tcBorders>
            <w:vAlign w:val="center"/>
          </w:tcPr>
          <w:p w:rsidR="00692DE0" w:rsidRPr="0086732B" w:rsidRDefault="00692DE0" w:rsidP="00152C6A">
            <w:pPr>
              <w:jc w:val="center"/>
              <w:rPr>
                <w:b/>
                <w:bCs/>
              </w:rPr>
            </w:pPr>
          </w:p>
        </w:tc>
        <w:tc>
          <w:tcPr>
            <w:tcW w:w="4583" w:type="dxa"/>
            <w:tcBorders>
              <w:top w:val="single" w:sz="8" w:space="0" w:color="auto"/>
              <w:left w:val="nil"/>
              <w:bottom w:val="single" w:sz="8" w:space="0" w:color="000000"/>
              <w:right w:val="single" w:sz="8" w:space="0" w:color="auto"/>
            </w:tcBorders>
          </w:tcPr>
          <w:p w:rsidR="00692DE0" w:rsidRPr="0086732B" w:rsidRDefault="002A3672" w:rsidP="00152C6A">
            <w:pPr>
              <w:jc w:val="center"/>
              <w:rPr>
                <w:b/>
                <w:bCs/>
              </w:rPr>
            </w:pPr>
            <w:r>
              <w:rPr>
                <w:b/>
                <w:bCs/>
              </w:rPr>
              <w:t>2017</w:t>
            </w:r>
            <w:r w:rsidR="00692DE0" w:rsidRPr="0086732B">
              <w:rPr>
                <w:b/>
                <w:bCs/>
              </w:rPr>
              <w:t xml:space="preserve"> г.</w:t>
            </w:r>
          </w:p>
        </w:tc>
      </w:tr>
      <w:tr w:rsidR="00692DE0" w:rsidRPr="0086732B" w:rsidTr="002A3672">
        <w:trPr>
          <w:trHeight w:val="855"/>
        </w:trPr>
        <w:tc>
          <w:tcPr>
            <w:tcW w:w="1822"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ЗАО «</w:t>
            </w:r>
            <w:proofErr w:type="spellStart"/>
            <w:r w:rsidRPr="0086732B">
              <w:t>Ростелеграф</w:t>
            </w:r>
            <w:proofErr w:type="spellEnd"/>
            <w:r w:rsidRPr="0086732B">
              <w:t>»</w:t>
            </w:r>
          </w:p>
        </w:tc>
        <w:tc>
          <w:tcPr>
            <w:tcW w:w="2110"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Услуги связи</w:t>
            </w:r>
          </w:p>
        </w:tc>
        <w:tc>
          <w:tcPr>
            <w:tcW w:w="123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32</w:t>
            </w:r>
          </w:p>
        </w:tc>
        <w:tc>
          <w:tcPr>
            <w:tcW w:w="1290"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7,8431</w:t>
            </w:r>
          </w:p>
        </w:tc>
        <w:tc>
          <w:tcPr>
            <w:tcW w:w="129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583" w:type="dxa"/>
            <w:tcBorders>
              <w:top w:val="nil"/>
              <w:left w:val="nil"/>
              <w:bottom w:val="single" w:sz="8" w:space="0" w:color="auto"/>
              <w:right w:val="single" w:sz="8" w:space="0" w:color="auto"/>
            </w:tcBorders>
          </w:tcPr>
          <w:p w:rsidR="00692DE0" w:rsidRPr="0086732B" w:rsidRDefault="00692DE0" w:rsidP="00152C6A">
            <w:pPr>
              <w:jc w:val="center"/>
              <w:rPr>
                <w:bCs/>
              </w:rPr>
            </w:pPr>
            <w:r w:rsidRPr="0086732B">
              <w:rPr>
                <w:bCs/>
              </w:rPr>
              <w:t>0</w:t>
            </w:r>
          </w:p>
        </w:tc>
      </w:tr>
      <w:tr w:rsidR="00692DE0" w:rsidRPr="0086732B" w:rsidTr="002A3672">
        <w:trPr>
          <w:trHeight w:val="855"/>
        </w:trPr>
        <w:tc>
          <w:tcPr>
            <w:tcW w:w="1822"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ПАО АКБ «Связь-Банк»</w:t>
            </w:r>
          </w:p>
        </w:tc>
        <w:tc>
          <w:tcPr>
            <w:tcW w:w="2110"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Банковская</w:t>
            </w:r>
          </w:p>
        </w:tc>
        <w:tc>
          <w:tcPr>
            <w:tcW w:w="123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665</w:t>
            </w:r>
          </w:p>
        </w:tc>
        <w:tc>
          <w:tcPr>
            <w:tcW w:w="1290"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0,0003</w:t>
            </w:r>
          </w:p>
        </w:tc>
        <w:tc>
          <w:tcPr>
            <w:tcW w:w="129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583" w:type="dxa"/>
            <w:tcBorders>
              <w:top w:val="nil"/>
              <w:left w:val="nil"/>
              <w:bottom w:val="single" w:sz="8" w:space="0" w:color="auto"/>
              <w:right w:val="single" w:sz="8" w:space="0" w:color="auto"/>
            </w:tcBorders>
          </w:tcPr>
          <w:p w:rsidR="00692DE0" w:rsidRPr="0086732B" w:rsidRDefault="00692DE0" w:rsidP="00152C6A">
            <w:pPr>
              <w:jc w:val="center"/>
              <w:rPr>
                <w:bCs/>
              </w:rPr>
            </w:pPr>
            <w:r w:rsidRPr="0086732B">
              <w:rPr>
                <w:bCs/>
              </w:rPr>
              <w:t>0</w:t>
            </w:r>
          </w:p>
        </w:tc>
      </w:tr>
      <w:tr w:rsidR="00692DE0" w:rsidRPr="0086732B" w:rsidTr="002A3672">
        <w:trPr>
          <w:trHeight w:val="855"/>
        </w:trPr>
        <w:tc>
          <w:tcPr>
            <w:tcW w:w="1822" w:type="dxa"/>
            <w:tcBorders>
              <w:top w:val="nil"/>
              <w:left w:val="single" w:sz="8" w:space="0" w:color="auto"/>
              <w:bottom w:val="single" w:sz="8" w:space="0" w:color="auto"/>
              <w:right w:val="single" w:sz="8" w:space="0" w:color="auto"/>
            </w:tcBorders>
            <w:vAlign w:val="bottom"/>
          </w:tcPr>
          <w:p w:rsidR="00692DE0" w:rsidRPr="0086732B" w:rsidRDefault="00692DE0" w:rsidP="00152C6A">
            <w:pPr>
              <w:jc w:val="center"/>
            </w:pPr>
            <w:r w:rsidRPr="0086732B">
              <w:t>ПАО «Ростелеком»</w:t>
            </w:r>
          </w:p>
        </w:tc>
        <w:tc>
          <w:tcPr>
            <w:tcW w:w="2110" w:type="dxa"/>
            <w:tcBorders>
              <w:top w:val="nil"/>
              <w:left w:val="single" w:sz="8" w:space="0" w:color="auto"/>
              <w:bottom w:val="single" w:sz="8" w:space="0" w:color="auto"/>
              <w:right w:val="single" w:sz="8" w:space="0" w:color="auto"/>
            </w:tcBorders>
            <w:shd w:val="clear" w:color="auto" w:fill="auto"/>
            <w:vAlign w:val="bottom"/>
          </w:tcPr>
          <w:p w:rsidR="00692DE0" w:rsidRPr="0086732B" w:rsidRDefault="00692DE0" w:rsidP="00152C6A">
            <w:pPr>
              <w:jc w:val="center"/>
            </w:pPr>
            <w:r w:rsidRPr="0086732B">
              <w:t>Услуги связи</w:t>
            </w:r>
          </w:p>
        </w:tc>
        <w:tc>
          <w:tcPr>
            <w:tcW w:w="1232"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222</w:t>
            </w:r>
          </w:p>
        </w:tc>
        <w:tc>
          <w:tcPr>
            <w:tcW w:w="1290"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pPr>
            <w:r w:rsidRPr="0086732B">
              <w:t>0,0001</w:t>
            </w:r>
          </w:p>
        </w:tc>
        <w:tc>
          <w:tcPr>
            <w:tcW w:w="1296" w:type="dxa"/>
            <w:tcBorders>
              <w:top w:val="nil"/>
              <w:left w:val="nil"/>
              <w:bottom w:val="single" w:sz="8" w:space="0" w:color="auto"/>
              <w:right w:val="single" w:sz="8" w:space="0" w:color="auto"/>
            </w:tcBorders>
            <w:shd w:val="clear" w:color="auto" w:fill="auto"/>
            <w:vAlign w:val="bottom"/>
          </w:tcPr>
          <w:p w:rsidR="00692DE0" w:rsidRPr="0086732B" w:rsidRDefault="00692DE0" w:rsidP="00152C6A">
            <w:pPr>
              <w:jc w:val="center"/>
              <w:rPr>
                <w:bCs/>
              </w:rPr>
            </w:pPr>
            <w:r w:rsidRPr="0086732B">
              <w:rPr>
                <w:bCs/>
              </w:rPr>
              <w:t>Участие в уставном капитале компании</w:t>
            </w:r>
          </w:p>
        </w:tc>
        <w:tc>
          <w:tcPr>
            <w:tcW w:w="4583" w:type="dxa"/>
            <w:tcBorders>
              <w:top w:val="nil"/>
              <w:left w:val="nil"/>
              <w:bottom w:val="single" w:sz="8" w:space="0" w:color="auto"/>
              <w:right w:val="single" w:sz="8" w:space="0" w:color="auto"/>
            </w:tcBorders>
          </w:tcPr>
          <w:p w:rsidR="00692DE0" w:rsidRPr="00A474E8" w:rsidRDefault="00637863" w:rsidP="00637863">
            <w:pPr>
              <w:jc w:val="center"/>
              <w:rPr>
                <w:bCs/>
              </w:rPr>
            </w:pPr>
            <w:r w:rsidRPr="00A474E8">
              <w:t>12,4</w:t>
            </w:r>
          </w:p>
        </w:tc>
      </w:tr>
      <w:tr w:rsidR="00692DE0" w:rsidRPr="0086732B" w:rsidTr="002A3672">
        <w:trPr>
          <w:trHeight w:val="810"/>
        </w:trPr>
        <w:tc>
          <w:tcPr>
            <w:tcW w:w="1822" w:type="dxa"/>
            <w:tcBorders>
              <w:top w:val="single" w:sz="8" w:space="0" w:color="auto"/>
              <w:left w:val="single" w:sz="8" w:space="0" w:color="auto"/>
              <w:bottom w:val="single" w:sz="8" w:space="0" w:color="auto"/>
              <w:right w:val="single" w:sz="8" w:space="0" w:color="000000"/>
            </w:tcBorders>
          </w:tcPr>
          <w:p w:rsidR="00692DE0" w:rsidRPr="0086732B" w:rsidRDefault="00692DE0" w:rsidP="00152C6A">
            <w:pPr>
              <w:jc w:val="center"/>
              <w:rPr>
                <w:b/>
                <w:bCs/>
              </w:rPr>
            </w:pPr>
          </w:p>
        </w:tc>
        <w:tc>
          <w:tcPr>
            <w:tcW w:w="5928"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692DE0" w:rsidRPr="0086732B" w:rsidRDefault="00692DE0" w:rsidP="00152C6A">
            <w:pPr>
              <w:jc w:val="center"/>
              <w:rPr>
                <w:b/>
                <w:bCs/>
              </w:rPr>
            </w:pPr>
            <w:r w:rsidRPr="0086732B">
              <w:rPr>
                <w:b/>
                <w:bCs/>
              </w:rPr>
              <w:t>ИТОГО:</w:t>
            </w:r>
          </w:p>
        </w:tc>
        <w:tc>
          <w:tcPr>
            <w:tcW w:w="4583" w:type="dxa"/>
            <w:tcBorders>
              <w:top w:val="single" w:sz="8" w:space="0" w:color="auto"/>
              <w:left w:val="single" w:sz="8" w:space="0" w:color="auto"/>
              <w:bottom w:val="single" w:sz="8" w:space="0" w:color="auto"/>
              <w:right w:val="single" w:sz="8" w:space="0" w:color="000000"/>
            </w:tcBorders>
          </w:tcPr>
          <w:p w:rsidR="00692DE0" w:rsidRPr="00A474E8" w:rsidRDefault="00A474E8" w:rsidP="0084303A">
            <w:pPr>
              <w:jc w:val="center"/>
              <w:rPr>
                <w:b/>
                <w:bCs/>
              </w:rPr>
            </w:pPr>
            <w:r w:rsidRPr="00A474E8">
              <w:t>12,4</w:t>
            </w:r>
          </w:p>
        </w:tc>
      </w:tr>
    </w:tbl>
    <w:p w:rsidR="00692DE0" w:rsidRPr="000E6903" w:rsidRDefault="00692DE0" w:rsidP="00692DE0">
      <w:pPr>
        <w:pStyle w:val="aff2"/>
        <w:spacing w:before="120"/>
        <w:ind w:left="0" w:firstLine="567"/>
        <w:jc w:val="center"/>
        <w:rPr>
          <w:b/>
        </w:rPr>
      </w:pPr>
      <w:r w:rsidRPr="0086732B">
        <w:rPr>
          <w:b/>
        </w:rPr>
        <w:t>В 201</w:t>
      </w:r>
      <w:r w:rsidR="0084303A">
        <w:rPr>
          <w:b/>
        </w:rPr>
        <w:t>7</w:t>
      </w:r>
      <w:r w:rsidRPr="0086732B">
        <w:rPr>
          <w:b/>
        </w:rPr>
        <w:t xml:space="preserve"> году ПАО «Центральный телеграф» получило финансовый результат от участия в  других компаниях в размере   </w:t>
      </w:r>
      <w:r w:rsidR="0084303A" w:rsidRPr="0084303A">
        <w:rPr>
          <w:b/>
        </w:rPr>
        <w:t>12,4</w:t>
      </w:r>
      <w:r w:rsidR="0084303A">
        <w:t xml:space="preserve"> </w:t>
      </w:r>
      <w:proofErr w:type="spellStart"/>
      <w:r w:rsidRPr="0086732B">
        <w:rPr>
          <w:b/>
        </w:rPr>
        <w:t>тыс.руб</w:t>
      </w:r>
      <w:proofErr w:type="spellEnd"/>
      <w:r w:rsidRPr="0086732B">
        <w:rPr>
          <w:b/>
        </w:rPr>
        <w:t>.</w:t>
      </w:r>
    </w:p>
    <w:sectPr w:rsidR="00692DE0" w:rsidRPr="000E6903" w:rsidSect="002D78B2">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EA3" w:rsidRDefault="00A51EA3" w:rsidP="00672544">
      <w:r>
        <w:separator/>
      </w:r>
    </w:p>
  </w:endnote>
  <w:endnote w:type="continuationSeparator" w:id="0">
    <w:p w:rsidR="00A51EA3" w:rsidRDefault="00A51EA3" w:rsidP="0067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Arial"/>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58" w:rsidRDefault="009B3858"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9B3858" w:rsidRDefault="009B3858" w:rsidP="00AF23D4">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58" w:rsidRDefault="009B3858"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CF1231">
      <w:rPr>
        <w:rStyle w:val="af1"/>
        <w:noProof/>
      </w:rPr>
      <w:t>105</w:t>
    </w:r>
    <w:r>
      <w:rPr>
        <w:rStyle w:val="af1"/>
      </w:rPr>
      <w:fldChar w:fldCharType="end"/>
    </w:r>
  </w:p>
  <w:p w:rsidR="009B3858" w:rsidRDefault="009B3858" w:rsidP="00AF23D4">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EA3" w:rsidRDefault="00A51EA3" w:rsidP="00672544">
      <w:r>
        <w:separator/>
      </w:r>
    </w:p>
  </w:footnote>
  <w:footnote w:type="continuationSeparator" w:id="0">
    <w:p w:rsidR="00A51EA3" w:rsidRDefault="00A51EA3" w:rsidP="006725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D06542"/>
    <w:multiLevelType w:val="hybridMultilevel"/>
    <w:tmpl w:val="B9383CAC"/>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6B7960"/>
    <w:multiLevelType w:val="hybridMultilevel"/>
    <w:tmpl w:val="75A2665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nsid w:val="0D686E53"/>
    <w:multiLevelType w:val="hybridMultilevel"/>
    <w:tmpl w:val="8E7E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5558D"/>
    <w:multiLevelType w:val="hybridMultilevel"/>
    <w:tmpl w:val="B07AE2A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7">
    <w:nsid w:val="1E1E0BB7"/>
    <w:multiLevelType w:val="hybridMultilevel"/>
    <w:tmpl w:val="2410E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2E02E5"/>
    <w:multiLevelType w:val="hybridMultilevel"/>
    <w:tmpl w:val="67D01B4C"/>
    <w:lvl w:ilvl="0" w:tplc="0419000F">
      <w:start w:val="1"/>
      <w:numFmt w:val="decimal"/>
      <w:lvlText w:val="%1."/>
      <w:lvlJc w:val="left"/>
      <w:pPr>
        <w:tabs>
          <w:tab w:val="num" w:pos="1495"/>
        </w:tabs>
        <w:ind w:left="1495" w:hanging="360"/>
      </w:pPr>
    </w:lvl>
    <w:lvl w:ilvl="1" w:tplc="04190003">
      <w:start w:val="1"/>
      <w:numFmt w:val="bullet"/>
      <w:lvlText w:val="o"/>
      <w:lvlJc w:val="left"/>
      <w:pPr>
        <w:tabs>
          <w:tab w:val="num" w:pos="2204"/>
        </w:tabs>
        <w:ind w:left="2204" w:hanging="360"/>
      </w:pPr>
      <w:rPr>
        <w:rFonts w:ascii="Courier New" w:hAnsi="Courier New" w:cs="Courier New"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0">
    <w:nsid w:val="24700702"/>
    <w:multiLevelType w:val="hybridMultilevel"/>
    <w:tmpl w:val="02DAE156"/>
    <w:lvl w:ilvl="0" w:tplc="253CE77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4742FAE"/>
    <w:multiLevelType w:val="multilevel"/>
    <w:tmpl w:val="AD3668EE"/>
    <w:lvl w:ilvl="0">
      <w:start w:val="8"/>
      <w:numFmt w:val="decimal"/>
      <w:lvlText w:val="%1."/>
      <w:lvlJc w:val="left"/>
      <w:pPr>
        <w:ind w:left="360" w:hanging="360"/>
      </w:pPr>
      <w:rPr>
        <w:rFonts w:hint="default"/>
      </w:rPr>
    </w:lvl>
    <w:lvl w:ilvl="1">
      <w:start w:val="8"/>
      <w:numFmt w:val="decimal"/>
      <w:lvlText w:val="%1.%2."/>
      <w:lvlJc w:val="left"/>
      <w:pPr>
        <w:ind w:left="132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2">
    <w:nsid w:val="29304319"/>
    <w:multiLevelType w:val="hybridMultilevel"/>
    <w:tmpl w:val="B2642A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35617E"/>
    <w:multiLevelType w:val="hybridMultilevel"/>
    <w:tmpl w:val="7D9EAFE4"/>
    <w:lvl w:ilvl="0" w:tplc="FBEC28AA">
      <w:start w:val="29"/>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B575A0B"/>
    <w:multiLevelType w:val="hybridMultilevel"/>
    <w:tmpl w:val="C2BC5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BC61B6"/>
    <w:multiLevelType w:val="hybridMultilevel"/>
    <w:tmpl w:val="BD923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42537A"/>
    <w:multiLevelType w:val="hybridMultilevel"/>
    <w:tmpl w:val="60DC5C8E"/>
    <w:lvl w:ilvl="0" w:tplc="1B84ECA8">
      <w:start w:val="1"/>
      <w:numFmt w:val="decimal"/>
      <w:lvlText w:val="%1."/>
      <w:lvlJc w:val="left"/>
      <w:pPr>
        <w:tabs>
          <w:tab w:val="num" w:pos="1393"/>
        </w:tabs>
        <w:ind w:left="1393" w:hanging="825"/>
      </w:pPr>
      <w:rPr>
        <w:rFonts w:ascii="Times New Roman" w:hAnsi="Times New Roman" w:cs="Times New Roman" w:hint="default"/>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C426E26"/>
    <w:multiLevelType w:val="hybridMultilevel"/>
    <w:tmpl w:val="05FABB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A22D72"/>
    <w:multiLevelType w:val="hybridMultilevel"/>
    <w:tmpl w:val="502629D0"/>
    <w:lvl w:ilvl="0" w:tplc="1B98F568">
      <w:start w:val="1"/>
      <w:numFmt w:val="decimal"/>
      <w:lvlText w:val="%1."/>
      <w:lvlJc w:val="left"/>
      <w:pPr>
        <w:ind w:left="705" w:hanging="705"/>
      </w:pPr>
      <w:rPr>
        <w:rFonts w:eastAsia="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1">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nsid w:val="46992A7B"/>
    <w:multiLevelType w:val="hybridMultilevel"/>
    <w:tmpl w:val="B920B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88B50F8"/>
    <w:multiLevelType w:val="multilevel"/>
    <w:tmpl w:val="DB34F05E"/>
    <w:lvl w:ilvl="0">
      <w:start w:val="8"/>
      <w:numFmt w:val="decimal"/>
      <w:lvlText w:val="%1."/>
      <w:lvlJc w:val="left"/>
      <w:pPr>
        <w:ind w:left="480" w:hanging="480"/>
      </w:pPr>
      <w:rPr>
        <w:rFonts w:hint="default"/>
      </w:rPr>
    </w:lvl>
    <w:lvl w:ilvl="1">
      <w:start w:val="13"/>
      <w:numFmt w:val="decimal"/>
      <w:lvlText w:val="%1.%2."/>
      <w:lvlJc w:val="left"/>
      <w:pPr>
        <w:ind w:left="1446" w:hanging="48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4">
    <w:nsid w:val="4B2349D4"/>
    <w:multiLevelType w:val="multilevel"/>
    <w:tmpl w:val="40C08436"/>
    <w:lvl w:ilvl="0">
      <w:start w:val="3"/>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5">
    <w:nsid w:val="4D9931B6"/>
    <w:multiLevelType w:val="hybridMultilevel"/>
    <w:tmpl w:val="01465B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7">
    <w:nsid w:val="50796F4C"/>
    <w:multiLevelType w:val="multilevel"/>
    <w:tmpl w:val="E6D04A64"/>
    <w:lvl w:ilvl="0">
      <w:start w:val="8"/>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nsid w:val="56B94616"/>
    <w:multiLevelType w:val="hybridMultilevel"/>
    <w:tmpl w:val="E07EF52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70B7C8D"/>
    <w:multiLevelType w:val="multilevel"/>
    <w:tmpl w:val="22382126"/>
    <w:lvl w:ilvl="0">
      <w:start w:val="2"/>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0">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nsid w:val="5D1B0DD3"/>
    <w:multiLevelType w:val="hybridMultilevel"/>
    <w:tmpl w:val="FA1C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36">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7">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769B6B81"/>
    <w:multiLevelType w:val="hybridMultilevel"/>
    <w:tmpl w:val="ABBA7BD6"/>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0">
    <w:nsid w:val="778903E8"/>
    <w:multiLevelType w:val="hybridMultilevel"/>
    <w:tmpl w:val="423A22C6"/>
    <w:lvl w:ilvl="0" w:tplc="737CC684">
      <w:start w:val="1"/>
      <w:numFmt w:val="decimal"/>
      <w:lvlText w:val="%1."/>
      <w:lvlJc w:val="left"/>
      <w:pPr>
        <w:tabs>
          <w:tab w:val="num" w:pos="360"/>
        </w:tabs>
        <w:ind w:left="360" w:hanging="360"/>
      </w:pPr>
      <w:rPr>
        <w:rFonts w:cs="Times New Roman"/>
        <w:sz w:val="24"/>
        <w:szCs w:val="24"/>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
    <w:nsid w:val="78C16635"/>
    <w:multiLevelType w:val="hybridMultilevel"/>
    <w:tmpl w:val="A5344754"/>
    <w:lvl w:ilvl="0" w:tplc="04190005">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cs="Times New Roman" w:hint="default"/>
      </w:rPr>
    </w:lvl>
    <w:lvl w:ilvl="2" w:tplc="CAFEF7CA">
      <w:start w:val="1"/>
      <w:numFmt w:val="decimal"/>
      <w:lvlText w:val="%3)"/>
      <w:lvlJc w:val="left"/>
      <w:pPr>
        <w:tabs>
          <w:tab w:val="num" w:pos="2520"/>
        </w:tabs>
        <w:ind w:left="2520" w:hanging="360"/>
      </w:pPr>
      <w:rPr>
        <w:rFonts w:cs="Times New Roman"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8"/>
  </w:num>
  <w:num w:numId="6">
    <w:abstractNumId w:val="1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9"/>
  </w:num>
  <w:num w:numId="10">
    <w:abstractNumId w:val="32"/>
  </w:num>
  <w:num w:numId="11">
    <w:abstractNumId w:val="37"/>
  </w:num>
  <w:num w:numId="12">
    <w:abstractNumId w:val="35"/>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3"/>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7"/>
  </w:num>
  <w:num w:numId="19">
    <w:abstractNumId w:val="34"/>
  </w:num>
  <w:num w:numId="20">
    <w:abstractNumId w:val="27"/>
  </w:num>
  <w:num w:numId="21">
    <w:abstractNumId w:val="20"/>
  </w:num>
  <w:num w:numId="22">
    <w:abstractNumId w:val="21"/>
  </w:num>
  <w:num w:numId="23">
    <w:abstractNumId w:val="33"/>
  </w:num>
  <w:num w:numId="24">
    <w:abstractNumId w:val="30"/>
  </w:num>
  <w:num w:numId="25">
    <w:abstractNumId w:val="3"/>
  </w:num>
  <w:num w:numId="26">
    <w:abstractNumId w:val="26"/>
  </w:num>
  <w:num w:numId="27">
    <w:abstractNumId w:val="1"/>
  </w:num>
  <w:num w:numId="28">
    <w:abstractNumId w:val="19"/>
  </w:num>
  <w:num w:numId="29">
    <w:abstractNumId w:val="11"/>
  </w:num>
  <w:num w:numId="30">
    <w:abstractNumId w:val="41"/>
  </w:num>
  <w:num w:numId="31">
    <w:abstractNumId w:val="5"/>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22"/>
  </w:num>
  <w:num w:numId="35">
    <w:abstractNumId w:val="13"/>
  </w:num>
  <w:num w:numId="36">
    <w:abstractNumId w:val="7"/>
  </w:num>
  <w:num w:numId="37">
    <w:abstractNumId w:val="15"/>
  </w:num>
  <w:num w:numId="38">
    <w:abstractNumId w:val="14"/>
  </w:num>
  <w:num w:numId="39">
    <w:abstractNumId w:val="31"/>
  </w:num>
  <w:num w:numId="40">
    <w:abstractNumId w:val="2"/>
  </w:num>
  <w:num w:numId="41">
    <w:abstractNumId w:val="18"/>
  </w:num>
  <w:num w:numId="42">
    <w:abstractNumId w:val="39"/>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E50"/>
    <w:rsid w:val="000020B7"/>
    <w:rsid w:val="00002651"/>
    <w:rsid w:val="00002D11"/>
    <w:rsid w:val="000039F2"/>
    <w:rsid w:val="00003AAE"/>
    <w:rsid w:val="00003C69"/>
    <w:rsid w:val="0000509B"/>
    <w:rsid w:val="00005359"/>
    <w:rsid w:val="000060BB"/>
    <w:rsid w:val="000064EB"/>
    <w:rsid w:val="00006936"/>
    <w:rsid w:val="0001057C"/>
    <w:rsid w:val="00011191"/>
    <w:rsid w:val="00011C11"/>
    <w:rsid w:val="00012257"/>
    <w:rsid w:val="0001256F"/>
    <w:rsid w:val="000125E6"/>
    <w:rsid w:val="00012D1D"/>
    <w:rsid w:val="00014B1D"/>
    <w:rsid w:val="00014EFD"/>
    <w:rsid w:val="00015385"/>
    <w:rsid w:val="0001613E"/>
    <w:rsid w:val="00016A71"/>
    <w:rsid w:val="00016B31"/>
    <w:rsid w:val="0001721E"/>
    <w:rsid w:val="0002037A"/>
    <w:rsid w:val="00020864"/>
    <w:rsid w:val="00020934"/>
    <w:rsid w:val="00021109"/>
    <w:rsid w:val="00021C68"/>
    <w:rsid w:val="00022444"/>
    <w:rsid w:val="00022742"/>
    <w:rsid w:val="00022CA0"/>
    <w:rsid w:val="000235F3"/>
    <w:rsid w:val="00025E25"/>
    <w:rsid w:val="0002609A"/>
    <w:rsid w:val="00027117"/>
    <w:rsid w:val="00027420"/>
    <w:rsid w:val="000277C9"/>
    <w:rsid w:val="00027CE6"/>
    <w:rsid w:val="0003050A"/>
    <w:rsid w:val="00030FE2"/>
    <w:rsid w:val="00031327"/>
    <w:rsid w:val="0003206C"/>
    <w:rsid w:val="00032085"/>
    <w:rsid w:val="00032657"/>
    <w:rsid w:val="000343BC"/>
    <w:rsid w:val="000359E5"/>
    <w:rsid w:val="0003690F"/>
    <w:rsid w:val="000413E1"/>
    <w:rsid w:val="00041482"/>
    <w:rsid w:val="0004154D"/>
    <w:rsid w:val="000415E0"/>
    <w:rsid w:val="00043783"/>
    <w:rsid w:val="00043E4A"/>
    <w:rsid w:val="00045FF6"/>
    <w:rsid w:val="00046A21"/>
    <w:rsid w:val="00046ECE"/>
    <w:rsid w:val="000506A6"/>
    <w:rsid w:val="00052005"/>
    <w:rsid w:val="00052C4E"/>
    <w:rsid w:val="00052C69"/>
    <w:rsid w:val="000550E4"/>
    <w:rsid w:val="00056698"/>
    <w:rsid w:val="0005686E"/>
    <w:rsid w:val="00056E6A"/>
    <w:rsid w:val="000571D8"/>
    <w:rsid w:val="00057291"/>
    <w:rsid w:val="00057687"/>
    <w:rsid w:val="00060877"/>
    <w:rsid w:val="0006136F"/>
    <w:rsid w:val="00061F52"/>
    <w:rsid w:val="00062EBB"/>
    <w:rsid w:val="00063469"/>
    <w:rsid w:val="00063714"/>
    <w:rsid w:val="0006461C"/>
    <w:rsid w:val="0006533E"/>
    <w:rsid w:val="000657C9"/>
    <w:rsid w:val="000674AE"/>
    <w:rsid w:val="000679E0"/>
    <w:rsid w:val="000712AD"/>
    <w:rsid w:val="00071788"/>
    <w:rsid w:val="00072637"/>
    <w:rsid w:val="0007309A"/>
    <w:rsid w:val="0007366A"/>
    <w:rsid w:val="00075390"/>
    <w:rsid w:val="000770B1"/>
    <w:rsid w:val="0007725B"/>
    <w:rsid w:val="0007755F"/>
    <w:rsid w:val="00077FED"/>
    <w:rsid w:val="000800B8"/>
    <w:rsid w:val="00080198"/>
    <w:rsid w:val="000813D4"/>
    <w:rsid w:val="000815AC"/>
    <w:rsid w:val="00081AA0"/>
    <w:rsid w:val="00081DD6"/>
    <w:rsid w:val="00082235"/>
    <w:rsid w:val="000823DD"/>
    <w:rsid w:val="00083046"/>
    <w:rsid w:val="00084570"/>
    <w:rsid w:val="00084992"/>
    <w:rsid w:val="0008508C"/>
    <w:rsid w:val="00086976"/>
    <w:rsid w:val="0008772A"/>
    <w:rsid w:val="000901BE"/>
    <w:rsid w:val="000916D1"/>
    <w:rsid w:val="000923F4"/>
    <w:rsid w:val="00092604"/>
    <w:rsid w:val="00094001"/>
    <w:rsid w:val="000949E4"/>
    <w:rsid w:val="00095520"/>
    <w:rsid w:val="00095E80"/>
    <w:rsid w:val="000961BA"/>
    <w:rsid w:val="000962E0"/>
    <w:rsid w:val="000964AF"/>
    <w:rsid w:val="00096A4E"/>
    <w:rsid w:val="00096F55"/>
    <w:rsid w:val="000A06A9"/>
    <w:rsid w:val="000A2BB3"/>
    <w:rsid w:val="000A3CEF"/>
    <w:rsid w:val="000A3FD2"/>
    <w:rsid w:val="000A41D9"/>
    <w:rsid w:val="000A7E1B"/>
    <w:rsid w:val="000B0DFF"/>
    <w:rsid w:val="000B148A"/>
    <w:rsid w:val="000B15B1"/>
    <w:rsid w:val="000B20E9"/>
    <w:rsid w:val="000B2FBF"/>
    <w:rsid w:val="000B3705"/>
    <w:rsid w:val="000B3C62"/>
    <w:rsid w:val="000B3C72"/>
    <w:rsid w:val="000B4534"/>
    <w:rsid w:val="000B4C4E"/>
    <w:rsid w:val="000B770B"/>
    <w:rsid w:val="000B775F"/>
    <w:rsid w:val="000C1411"/>
    <w:rsid w:val="000C287E"/>
    <w:rsid w:val="000C6B7B"/>
    <w:rsid w:val="000C7827"/>
    <w:rsid w:val="000D00D7"/>
    <w:rsid w:val="000D0A11"/>
    <w:rsid w:val="000D13A5"/>
    <w:rsid w:val="000D1529"/>
    <w:rsid w:val="000D1720"/>
    <w:rsid w:val="000D3BBD"/>
    <w:rsid w:val="000D5109"/>
    <w:rsid w:val="000D51C3"/>
    <w:rsid w:val="000D5894"/>
    <w:rsid w:val="000D6AC4"/>
    <w:rsid w:val="000D6FC9"/>
    <w:rsid w:val="000D797B"/>
    <w:rsid w:val="000E0261"/>
    <w:rsid w:val="000E0ECF"/>
    <w:rsid w:val="000E3369"/>
    <w:rsid w:val="000E33AA"/>
    <w:rsid w:val="000E4C28"/>
    <w:rsid w:val="000E51F1"/>
    <w:rsid w:val="000E5474"/>
    <w:rsid w:val="000E54DC"/>
    <w:rsid w:val="000E6903"/>
    <w:rsid w:val="000F06BC"/>
    <w:rsid w:val="000F0EAF"/>
    <w:rsid w:val="000F27EF"/>
    <w:rsid w:val="000F3224"/>
    <w:rsid w:val="000F4C16"/>
    <w:rsid w:val="000F4CBC"/>
    <w:rsid w:val="000F6144"/>
    <w:rsid w:val="00100505"/>
    <w:rsid w:val="00100A6B"/>
    <w:rsid w:val="00101570"/>
    <w:rsid w:val="00101DAF"/>
    <w:rsid w:val="00101DDF"/>
    <w:rsid w:val="00102055"/>
    <w:rsid w:val="001028A7"/>
    <w:rsid w:val="00102AD7"/>
    <w:rsid w:val="00102CF9"/>
    <w:rsid w:val="0010439E"/>
    <w:rsid w:val="00106561"/>
    <w:rsid w:val="00106BD4"/>
    <w:rsid w:val="0011110D"/>
    <w:rsid w:val="0011112F"/>
    <w:rsid w:val="00111A70"/>
    <w:rsid w:val="0011208B"/>
    <w:rsid w:val="0011330A"/>
    <w:rsid w:val="001143AA"/>
    <w:rsid w:val="00114FFD"/>
    <w:rsid w:val="00115BA3"/>
    <w:rsid w:val="00120057"/>
    <w:rsid w:val="00120486"/>
    <w:rsid w:val="00121638"/>
    <w:rsid w:val="0012325D"/>
    <w:rsid w:val="00123695"/>
    <w:rsid w:val="00125518"/>
    <w:rsid w:val="0012589F"/>
    <w:rsid w:val="00126AB0"/>
    <w:rsid w:val="00126E09"/>
    <w:rsid w:val="001275B6"/>
    <w:rsid w:val="001275EC"/>
    <w:rsid w:val="001279D0"/>
    <w:rsid w:val="00127DB0"/>
    <w:rsid w:val="00127E1F"/>
    <w:rsid w:val="00132C06"/>
    <w:rsid w:val="00132F53"/>
    <w:rsid w:val="00133477"/>
    <w:rsid w:val="00133E06"/>
    <w:rsid w:val="001345B3"/>
    <w:rsid w:val="0014061B"/>
    <w:rsid w:val="00141CDC"/>
    <w:rsid w:val="001426DE"/>
    <w:rsid w:val="00142D50"/>
    <w:rsid w:val="00145BEB"/>
    <w:rsid w:val="001468AF"/>
    <w:rsid w:val="00146A96"/>
    <w:rsid w:val="00146EAD"/>
    <w:rsid w:val="00147606"/>
    <w:rsid w:val="0015006F"/>
    <w:rsid w:val="00150341"/>
    <w:rsid w:val="001504AA"/>
    <w:rsid w:val="0015068C"/>
    <w:rsid w:val="001508D7"/>
    <w:rsid w:val="00151D1E"/>
    <w:rsid w:val="0015237C"/>
    <w:rsid w:val="00152704"/>
    <w:rsid w:val="00152C6A"/>
    <w:rsid w:val="00153714"/>
    <w:rsid w:val="0015373A"/>
    <w:rsid w:val="001544AE"/>
    <w:rsid w:val="001545D7"/>
    <w:rsid w:val="00154607"/>
    <w:rsid w:val="00155665"/>
    <w:rsid w:val="0015592C"/>
    <w:rsid w:val="001559CA"/>
    <w:rsid w:val="00155E0F"/>
    <w:rsid w:val="00156018"/>
    <w:rsid w:val="00156227"/>
    <w:rsid w:val="001568C0"/>
    <w:rsid w:val="001568ED"/>
    <w:rsid w:val="001569A3"/>
    <w:rsid w:val="00157288"/>
    <w:rsid w:val="00160060"/>
    <w:rsid w:val="0016072C"/>
    <w:rsid w:val="00162525"/>
    <w:rsid w:val="001627D9"/>
    <w:rsid w:val="00164A39"/>
    <w:rsid w:val="00165E9E"/>
    <w:rsid w:val="001665DA"/>
    <w:rsid w:val="001678F4"/>
    <w:rsid w:val="00170090"/>
    <w:rsid w:val="00171694"/>
    <w:rsid w:val="001732D8"/>
    <w:rsid w:val="0017365E"/>
    <w:rsid w:val="00173D68"/>
    <w:rsid w:val="0017499B"/>
    <w:rsid w:val="00175023"/>
    <w:rsid w:val="0017534D"/>
    <w:rsid w:val="00176D47"/>
    <w:rsid w:val="001772B6"/>
    <w:rsid w:val="001800AE"/>
    <w:rsid w:val="001805CD"/>
    <w:rsid w:val="001806AD"/>
    <w:rsid w:val="0018148A"/>
    <w:rsid w:val="00181543"/>
    <w:rsid w:val="00181746"/>
    <w:rsid w:val="00182344"/>
    <w:rsid w:val="001828EB"/>
    <w:rsid w:val="00184AFB"/>
    <w:rsid w:val="001856ED"/>
    <w:rsid w:val="001864F6"/>
    <w:rsid w:val="00186F23"/>
    <w:rsid w:val="00187E48"/>
    <w:rsid w:val="00192289"/>
    <w:rsid w:val="001922EC"/>
    <w:rsid w:val="00192EB5"/>
    <w:rsid w:val="00193F56"/>
    <w:rsid w:val="00194952"/>
    <w:rsid w:val="0019520C"/>
    <w:rsid w:val="00196B3C"/>
    <w:rsid w:val="0019785D"/>
    <w:rsid w:val="001A00B7"/>
    <w:rsid w:val="001A0538"/>
    <w:rsid w:val="001A0A61"/>
    <w:rsid w:val="001A1314"/>
    <w:rsid w:val="001A1A1E"/>
    <w:rsid w:val="001A1C84"/>
    <w:rsid w:val="001A29EC"/>
    <w:rsid w:val="001A32E5"/>
    <w:rsid w:val="001A3DEC"/>
    <w:rsid w:val="001B0198"/>
    <w:rsid w:val="001B0348"/>
    <w:rsid w:val="001B051B"/>
    <w:rsid w:val="001B18B9"/>
    <w:rsid w:val="001B29E7"/>
    <w:rsid w:val="001B40E2"/>
    <w:rsid w:val="001B481B"/>
    <w:rsid w:val="001B509F"/>
    <w:rsid w:val="001B516E"/>
    <w:rsid w:val="001B61AE"/>
    <w:rsid w:val="001B7531"/>
    <w:rsid w:val="001C02D6"/>
    <w:rsid w:val="001C1447"/>
    <w:rsid w:val="001C1F28"/>
    <w:rsid w:val="001C1F91"/>
    <w:rsid w:val="001C21D5"/>
    <w:rsid w:val="001C24AD"/>
    <w:rsid w:val="001C28A1"/>
    <w:rsid w:val="001C2CDC"/>
    <w:rsid w:val="001C4DDA"/>
    <w:rsid w:val="001C5BD1"/>
    <w:rsid w:val="001C65AA"/>
    <w:rsid w:val="001D02B6"/>
    <w:rsid w:val="001D086D"/>
    <w:rsid w:val="001D0977"/>
    <w:rsid w:val="001D0B5C"/>
    <w:rsid w:val="001D1094"/>
    <w:rsid w:val="001D16C7"/>
    <w:rsid w:val="001D2464"/>
    <w:rsid w:val="001D2521"/>
    <w:rsid w:val="001D36BC"/>
    <w:rsid w:val="001D56B1"/>
    <w:rsid w:val="001D5D0B"/>
    <w:rsid w:val="001D6972"/>
    <w:rsid w:val="001D7168"/>
    <w:rsid w:val="001D76F9"/>
    <w:rsid w:val="001D7A0C"/>
    <w:rsid w:val="001D7B8D"/>
    <w:rsid w:val="001E15CD"/>
    <w:rsid w:val="001E32E6"/>
    <w:rsid w:val="001E4782"/>
    <w:rsid w:val="001E4D2A"/>
    <w:rsid w:val="001E5B44"/>
    <w:rsid w:val="001E65B8"/>
    <w:rsid w:val="001E7972"/>
    <w:rsid w:val="001F0028"/>
    <w:rsid w:val="001F0719"/>
    <w:rsid w:val="001F1977"/>
    <w:rsid w:val="001F2111"/>
    <w:rsid w:val="001F2ED4"/>
    <w:rsid w:val="001F3357"/>
    <w:rsid w:val="001F340C"/>
    <w:rsid w:val="001F3B00"/>
    <w:rsid w:val="001F4119"/>
    <w:rsid w:val="001F4390"/>
    <w:rsid w:val="001F551D"/>
    <w:rsid w:val="001F5A50"/>
    <w:rsid w:val="001F61CA"/>
    <w:rsid w:val="001F646A"/>
    <w:rsid w:val="001F64B5"/>
    <w:rsid w:val="0020094B"/>
    <w:rsid w:val="00201FBE"/>
    <w:rsid w:val="00202DB8"/>
    <w:rsid w:val="00203F05"/>
    <w:rsid w:val="0020432D"/>
    <w:rsid w:val="002052B3"/>
    <w:rsid w:val="00205FD9"/>
    <w:rsid w:val="00206118"/>
    <w:rsid w:val="00206435"/>
    <w:rsid w:val="00206AFD"/>
    <w:rsid w:val="00206CCF"/>
    <w:rsid w:val="002100AC"/>
    <w:rsid w:val="0021015C"/>
    <w:rsid w:val="00212A19"/>
    <w:rsid w:val="00212CC0"/>
    <w:rsid w:val="00214388"/>
    <w:rsid w:val="0021481C"/>
    <w:rsid w:val="002153D0"/>
    <w:rsid w:val="002158ED"/>
    <w:rsid w:val="002160EB"/>
    <w:rsid w:val="0022079C"/>
    <w:rsid w:val="0022152A"/>
    <w:rsid w:val="00222AEF"/>
    <w:rsid w:val="00224DA8"/>
    <w:rsid w:val="00225F0A"/>
    <w:rsid w:val="00226669"/>
    <w:rsid w:val="00227EE9"/>
    <w:rsid w:val="002321F4"/>
    <w:rsid w:val="002357FF"/>
    <w:rsid w:val="0023619E"/>
    <w:rsid w:val="00236425"/>
    <w:rsid w:val="002371E9"/>
    <w:rsid w:val="00241034"/>
    <w:rsid w:val="00241086"/>
    <w:rsid w:val="002428BA"/>
    <w:rsid w:val="00243E7F"/>
    <w:rsid w:val="00244ABA"/>
    <w:rsid w:val="00244AD7"/>
    <w:rsid w:val="00245075"/>
    <w:rsid w:val="0024648A"/>
    <w:rsid w:val="00247561"/>
    <w:rsid w:val="00251777"/>
    <w:rsid w:val="00251BFA"/>
    <w:rsid w:val="002542B1"/>
    <w:rsid w:val="002545CE"/>
    <w:rsid w:val="002549D8"/>
    <w:rsid w:val="00254ADF"/>
    <w:rsid w:val="00256DA9"/>
    <w:rsid w:val="0025720E"/>
    <w:rsid w:val="00260519"/>
    <w:rsid w:val="00260806"/>
    <w:rsid w:val="00261198"/>
    <w:rsid w:val="00261539"/>
    <w:rsid w:val="00261CC7"/>
    <w:rsid w:val="00263A22"/>
    <w:rsid w:val="002642FA"/>
    <w:rsid w:val="002670D8"/>
    <w:rsid w:val="002729BC"/>
    <w:rsid w:val="00272CE0"/>
    <w:rsid w:val="00273FE4"/>
    <w:rsid w:val="002740CC"/>
    <w:rsid w:val="002746D8"/>
    <w:rsid w:val="002769E6"/>
    <w:rsid w:val="002774EE"/>
    <w:rsid w:val="00280048"/>
    <w:rsid w:val="002803B4"/>
    <w:rsid w:val="00280F5F"/>
    <w:rsid w:val="00282954"/>
    <w:rsid w:val="00283A35"/>
    <w:rsid w:val="00284036"/>
    <w:rsid w:val="00284286"/>
    <w:rsid w:val="002842A6"/>
    <w:rsid w:val="002846A1"/>
    <w:rsid w:val="002847A9"/>
    <w:rsid w:val="00285021"/>
    <w:rsid w:val="00285E22"/>
    <w:rsid w:val="00286A4C"/>
    <w:rsid w:val="00286E76"/>
    <w:rsid w:val="00286FD8"/>
    <w:rsid w:val="0028718B"/>
    <w:rsid w:val="002871BA"/>
    <w:rsid w:val="00287D9D"/>
    <w:rsid w:val="00290557"/>
    <w:rsid w:val="002925D0"/>
    <w:rsid w:val="00294036"/>
    <w:rsid w:val="002942E6"/>
    <w:rsid w:val="00294B99"/>
    <w:rsid w:val="00294E57"/>
    <w:rsid w:val="0029532B"/>
    <w:rsid w:val="00296632"/>
    <w:rsid w:val="002A0F9A"/>
    <w:rsid w:val="002A1F99"/>
    <w:rsid w:val="002A2864"/>
    <w:rsid w:val="002A3084"/>
    <w:rsid w:val="002A31A0"/>
    <w:rsid w:val="002A3672"/>
    <w:rsid w:val="002A3DA7"/>
    <w:rsid w:val="002A3EC1"/>
    <w:rsid w:val="002A482E"/>
    <w:rsid w:val="002A514E"/>
    <w:rsid w:val="002A5ABD"/>
    <w:rsid w:val="002A7430"/>
    <w:rsid w:val="002A7556"/>
    <w:rsid w:val="002A7641"/>
    <w:rsid w:val="002A7AF2"/>
    <w:rsid w:val="002A7EAE"/>
    <w:rsid w:val="002A7EE0"/>
    <w:rsid w:val="002B0458"/>
    <w:rsid w:val="002B0D95"/>
    <w:rsid w:val="002B17BF"/>
    <w:rsid w:val="002B2696"/>
    <w:rsid w:val="002B2C6D"/>
    <w:rsid w:val="002B51AB"/>
    <w:rsid w:val="002B5D62"/>
    <w:rsid w:val="002B6159"/>
    <w:rsid w:val="002B76BC"/>
    <w:rsid w:val="002B778D"/>
    <w:rsid w:val="002C0068"/>
    <w:rsid w:val="002C1275"/>
    <w:rsid w:val="002C208F"/>
    <w:rsid w:val="002C3712"/>
    <w:rsid w:val="002C3AC0"/>
    <w:rsid w:val="002C4464"/>
    <w:rsid w:val="002C4CB7"/>
    <w:rsid w:val="002C4CB9"/>
    <w:rsid w:val="002C50C9"/>
    <w:rsid w:val="002C622C"/>
    <w:rsid w:val="002C7F16"/>
    <w:rsid w:val="002D048C"/>
    <w:rsid w:val="002D0A29"/>
    <w:rsid w:val="002D0C82"/>
    <w:rsid w:val="002D138A"/>
    <w:rsid w:val="002D367B"/>
    <w:rsid w:val="002D4A8F"/>
    <w:rsid w:val="002D52E8"/>
    <w:rsid w:val="002D746E"/>
    <w:rsid w:val="002D754A"/>
    <w:rsid w:val="002D78B2"/>
    <w:rsid w:val="002D7DA5"/>
    <w:rsid w:val="002E0637"/>
    <w:rsid w:val="002E09FB"/>
    <w:rsid w:val="002E22B8"/>
    <w:rsid w:val="002E2837"/>
    <w:rsid w:val="002E2ACF"/>
    <w:rsid w:val="002E366B"/>
    <w:rsid w:val="002E3E4A"/>
    <w:rsid w:val="002E4ECD"/>
    <w:rsid w:val="002E6C3D"/>
    <w:rsid w:val="002F02BE"/>
    <w:rsid w:val="002F08AA"/>
    <w:rsid w:val="002F0996"/>
    <w:rsid w:val="002F0E3E"/>
    <w:rsid w:val="002F18C3"/>
    <w:rsid w:val="002F1B4F"/>
    <w:rsid w:val="002F1D21"/>
    <w:rsid w:val="002F1FA3"/>
    <w:rsid w:val="002F2A9E"/>
    <w:rsid w:val="002F3DE5"/>
    <w:rsid w:val="002F3DFC"/>
    <w:rsid w:val="002F3EA3"/>
    <w:rsid w:val="002F5168"/>
    <w:rsid w:val="002F61DC"/>
    <w:rsid w:val="003001ED"/>
    <w:rsid w:val="00300680"/>
    <w:rsid w:val="00302112"/>
    <w:rsid w:val="0030253D"/>
    <w:rsid w:val="00302641"/>
    <w:rsid w:val="00302EA9"/>
    <w:rsid w:val="00302F6D"/>
    <w:rsid w:val="00303104"/>
    <w:rsid w:val="0030379B"/>
    <w:rsid w:val="00304095"/>
    <w:rsid w:val="00304255"/>
    <w:rsid w:val="003046D2"/>
    <w:rsid w:val="00305538"/>
    <w:rsid w:val="00305C8C"/>
    <w:rsid w:val="00306582"/>
    <w:rsid w:val="00306675"/>
    <w:rsid w:val="00307A43"/>
    <w:rsid w:val="003116B2"/>
    <w:rsid w:val="00311FAB"/>
    <w:rsid w:val="00312CE5"/>
    <w:rsid w:val="00313A4B"/>
    <w:rsid w:val="00313AA5"/>
    <w:rsid w:val="0031593D"/>
    <w:rsid w:val="003169E1"/>
    <w:rsid w:val="00321991"/>
    <w:rsid w:val="00321E24"/>
    <w:rsid w:val="00321F60"/>
    <w:rsid w:val="003229C2"/>
    <w:rsid w:val="00323C7F"/>
    <w:rsid w:val="00323F11"/>
    <w:rsid w:val="00324BC4"/>
    <w:rsid w:val="00325DF5"/>
    <w:rsid w:val="00326E4E"/>
    <w:rsid w:val="00327194"/>
    <w:rsid w:val="00327BBB"/>
    <w:rsid w:val="00331AB7"/>
    <w:rsid w:val="00332CCE"/>
    <w:rsid w:val="00332E67"/>
    <w:rsid w:val="00333D89"/>
    <w:rsid w:val="00333F40"/>
    <w:rsid w:val="00335BFB"/>
    <w:rsid w:val="00336F70"/>
    <w:rsid w:val="00337146"/>
    <w:rsid w:val="0034152A"/>
    <w:rsid w:val="00341A45"/>
    <w:rsid w:val="00341FBA"/>
    <w:rsid w:val="00342827"/>
    <w:rsid w:val="00343BAC"/>
    <w:rsid w:val="00344318"/>
    <w:rsid w:val="00344739"/>
    <w:rsid w:val="0034589A"/>
    <w:rsid w:val="00345C6E"/>
    <w:rsid w:val="003479C6"/>
    <w:rsid w:val="003509A6"/>
    <w:rsid w:val="00351F3A"/>
    <w:rsid w:val="00352160"/>
    <w:rsid w:val="0035230E"/>
    <w:rsid w:val="003525C1"/>
    <w:rsid w:val="00352B91"/>
    <w:rsid w:val="00353066"/>
    <w:rsid w:val="003543CD"/>
    <w:rsid w:val="0035486C"/>
    <w:rsid w:val="00354B8C"/>
    <w:rsid w:val="003552CA"/>
    <w:rsid w:val="00356127"/>
    <w:rsid w:val="003570C1"/>
    <w:rsid w:val="00360C08"/>
    <w:rsid w:val="0036113A"/>
    <w:rsid w:val="003613E4"/>
    <w:rsid w:val="00362899"/>
    <w:rsid w:val="00363B4E"/>
    <w:rsid w:val="00364061"/>
    <w:rsid w:val="003660E8"/>
    <w:rsid w:val="00366CB4"/>
    <w:rsid w:val="0036749A"/>
    <w:rsid w:val="00370CDD"/>
    <w:rsid w:val="00371F68"/>
    <w:rsid w:val="003731A7"/>
    <w:rsid w:val="003736F8"/>
    <w:rsid w:val="00373E99"/>
    <w:rsid w:val="003772A0"/>
    <w:rsid w:val="00377436"/>
    <w:rsid w:val="00377C96"/>
    <w:rsid w:val="00377F03"/>
    <w:rsid w:val="00380071"/>
    <w:rsid w:val="00380674"/>
    <w:rsid w:val="003812D1"/>
    <w:rsid w:val="0038182F"/>
    <w:rsid w:val="00381D38"/>
    <w:rsid w:val="00381E5F"/>
    <w:rsid w:val="00381F2F"/>
    <w:rsid w:val="00382A35"/>
    <w:rsid w:val="00382E62"/>
    <w:rsid w:val="00384A35"/>
    <w:rsid w:val="00384A51"/>
    <w:rsid w:val="003852B3"/>
    <w:rsid w:val="00385685"/>
    <w:rsid w:val="003859B0"/>
    <w:rsid w:val="00385F7C"/>
    <w:rsid w:val="0038652B"/>
    <w:rsid w:val="0039075C"/>
    <w:rsid w:val="00390B66"/>
    <w:rsid w:val="0039100E"/>
    <w:rsid w:val="003926C6"/>
    <w:rsid w:val="00392A7B"/>
    <w:rsid w:val="003939F3"/>
    <w:rsid w:val="00393F3E"/>
    <w:rsid w:val="00395481"/>
    <w:rsid w:val="00397FF1"/>
    <w:rsid w:val="003A04DB"/>
    <w:rsid w:val="003A0CBE"/>
    <w:rsid w:val="003A1C44"/>
    <w:rsid w:val="003A31A3"/>
    <w:rsid w:val="003A33C4"/>
    <w:rsid w:val="003A3929"/>
    <w:rsid w:val="003A5EFD"/>
    <w:rsid w:val="003B1E69"/>
    <w:rsid w:val="003B1FCF"/>
    <w:rsid w:val="003B2483"/>
    <w:rsid w:val="003B2490"/>
    <w:rsid w:val="003B29E8"/>
    <w:rsid w:val="003B3805"/>
    <w:rsid w:val="003B3CF5"/>
    <w:rsid w:val="003B4A4E"/>
    <w:rsid w:val="003B4E88"/>
    <w:rsid w:val="003B57B5"/>
    <w:rsid w:val="003B6F02"/>
    <w:rsid w:val="003B7B6D"/>
    <w:rsid w:val="003C0B51"/>
    <w:rsid w:val="003C2B74"/>
    <w:rsid w:val="003C2BA5"/>
    <w:rsid w:val="003C2D3B"/>
    <w:rsid w:val="003C307B"/>
    <w:rsid w:val="003C3520"/>
    <w:rsid w:val="003C4BA3"/>
    <w:rsid w:val="003C4BDA"/>
    <w:rsid w:val="003C51E5"/>
    <w:rsid w:val="003C6B7E"/>
    <w:rsid w:val="003C6F81"/>
    <w:rsid w:val="003C705A"/>
    <w:rsid w:val="003D077B"/>
    <w:rsid w:val="003D0B3D"/>
    <w:rsid w:val="003D11ED"/>
    <w:rsid w:val="003D15D6"/>
    <w:rsid w:val="003D19B9"/>
    <w:rsid w:val="003D4A8A"/>
    <w:rsid w:val="003D5474"/>
    <w:rsid w:val="003D5F7D"/>
    <w:rsid w:val="003D61EF"/>
    <w:rsid w:val="003D6524"/>
    <w:rsid w:val="003D7021"/>
    <w:rsid w:val="003E038A"/>
    <w:rsid w:val="003E1C28"/>
    <w:rsid w:val="003E2152"/>
    <w:rsid w:val="003E27C5"/>
    <w:rsid w:val="003E2DCB"/>
    <w:rsid w:val="003E2F03"/>
    <w:rsid w:val="003E3071"/>
    <w:rsid w:val="003E32AD"/>
    <w:rsid w:val="003E32BF"/>
    <w:rsid w:val="003E3B7E"/>
    <w:rsid w:val="003E3F59"/>
    <w:rsid w:val="003E3FD3"/>
    <w:rsid w:val="003E6DC6"/>
    <w:rsid w:val="003E78A1"/>
    <w:rsid w:val="003E7B88"/>
    <w:rsid w:val="003F0662"/>
    <w:rsid w:val="003F0A38"/>
    <w:rsid w:val="003F0EB6"/>
    <w:rsid w:val="003F281F"/>
    <w:rsid w:val="003F2D24"/>
    <w:rsid w:val="003F41E2"/>
    <w:rsid w:val="003F4EBC"/>
    <w:rsid w:val="003F510B"/>
    <w:rsid w:val="003F52DB"/>
    <w:rsid w:val="003F5318"/>
    <w:rsid w:val="003F569C"/>
    <w:rsid w:val="00400212"/>
    <w:rsid w:val="00402349"/>
    <w:rsid w:val="00402655"/>
    <w:rsid w:val="004028C0"/>
    <w:rsid w:val="004036CF"/>
    <w:rsid w:val="004054CE"/>
    <w:rsid w:val="004057BC"/>
    <w:rsid w:val="0041019A"/>
    <w:rsid w:val="0041019D"/>
    <w:rsid w:val="004114F0"/>
    <w:rsid w:val="00411597"/>
    <w:rsid w:val="0041174A"/>
    <w:rsid w:val="004138E1"/>
    <w:rsid w:val="00413A3D"/>
    <w:rsid w:val="00415039"/>
    <w:rsid w:val="00415878"/>
    <w:rsid w:val="004160A5"/>
    <w:rsid w:val="004169C2"/>
    <w:rsid w:val="00416A0F"/>
    <w:rsid w:val="00417264"/>
    <w:rsid w:val="004203DA"/>
    <w:rsid w:val="004209FA"/>
    <w:rsid w:val="00420D24"/>
    <w:rsid w:val="00421D57"/>
    <w:rsid w:val="004224C3"/>
    <w:rsid w:val="004224D0"/>
    <w:rsid w:val="00422FF7"/>
    <w:rsid w:val="00423047"/>
    <w:rsid w:val="004241B4"/>
    <w:rsid w:val="0042459E"/>
    <w:rsid w:val="00424D58"/>
    <w:rsid w:val="004251A0"/>
    <w:rsid w:val="00426284"/>
    <w:rsid w:val="00430660"/>
    <w:rsid w:val="00430F86"/>
    <w:rsid w:val="00432272"/>
    <w:rsid w:val="004327EC"/>
    <w:rsid w:val="00432D5C"/>
    <w:rsid w:val="00434926"/>
    <w:rsid w:val="00434D21"/>
    <w:rsid w:val="004352D6"/>
    <w:rsid w:val="00435ADB"/>
    <w:rsid w:val="004366A2"/>
    <w:rsid w:val="00437224"/>
    <w:rsid w:val="00437459"/>
    <w:rsid w:val="0044039A"/>
    <w:rsid w:val="00440AC2"/>
    <w:rsid w:val="00440D7E"/>
    <w:rsid w:val="00440F54"/>
    <w:rsid w:val="00441DD0"/>
    <w:rsid w:val="00442765"/>
    <w:rsid w:val="0044276B"/>
    <w:rsid w:val="00442838"/>
    <w:rsid w:val="0044355F"/>
    <w:rsid w:val="00443FAC"/>
    <w:rsid w:val="00444E30"/>
    <w:rsid w:val="00444E35"/>
    <w:rsid w:val="004451B2"/>
    <w:rsid w:val="00445FFD"/>
    <w:rsid w:val="0044612F"/>
    <w:rsid w:val="004464EB"/>
    <w:rsid w:val="0044698C"/>
    <w:rsid w:val="00446A3E"/>
    <w:rsid w:val="00446AF0"/>
    <w:rsid w:val="00450863"/>
    <w:rsid w:val="0045089A"/>
    <w:rsid w:val="00452357"/>
    <w:rsid w:val="00452371"/>
    <w:rsid w:val="00452872"/>
    <w:rsid w:val="00453AD7"/>
    <w:rsid w:val="00453B7D"/>
    <w:rsid w:val="00454199"/>
    <w:rsid w:val="0045501C"/>
    <w:rsid w:val="004553B4"/>
    <w:rsid w:val="0045567D"/>
    <w:rsid w:val="0045639E"/>
    <w:rsid w:val="00456A30"/>
    <w:rsid w:val="00456C64"/>
    <w:rsid w:val="00457961"/>
    <w:rsid w:val="00457B03"/>
    <w:rsid w:val="00457D59"/>
    <w:rsid w:val="00457E3B"/>
    <w:rsid w:val="004609D3"/>
    <w:rsid w:val="00461035"/>
    <w:rsid w:val="0046114F"/>
    <w:rsid w:val="00461184"/>
    <w:rsid w:val="00461531"/>
    <w:rsid w:val="0046261F"/>
    <w:rsid w:val="004633EA"/>
    <w:rsid w:val="0046376D"/>
    <w:rsid w:val="00464503"/>
    <w:rsid w:val="0046586F"/>
    <w:rsid w:val="00470236"/>
    <w:rsid w:val="0047160B"/>
    <w:rsid w:val="00471CB8"/>
    <w:rsid w:val="00472F12"/>
    <w:rsid w:val="004731B7"/>
    <w:rsid w:val="00473E9E"/>
    <w:rsid w:val="00473EF5"/>
    <w:rsid w:val="004748CE"/>
    <w:rsid w:val="004762C1"/>
    <w:rsid w:val="00477EDF"/>
    <w:rsid w:val="004815FF"/>
    <w:rsid w:val="00483C2A"/>
    <w:rsid w:val="00483C58"/>
    <w:rsid w:val="00485299"/>
    <w:rsid w:val="00485941"/>
    <w:rsid w:val="00485CB5"/>
    <w:rsid w:val="00486637"/>
    <w:rsid w:val="004875F3"/>
    <w:rsid w:val="00487AD9"/>
    <w:rsid w:val="00487C54"/>
    <w:rsid w:val="00487E60"/>
    <w:rsid w:val="00490201"/>
    <w:rsid w:val="00490A42"/>
    <w:rsid w:val="00490FD7"/>
    <w:rsid w:val="00491320"/>
    <w:rsid w:val="0049162C"/>
    <w:rsid w:val="00492AF9"/>
    <w:rsid w:val="00492D63"/>
    <w:rsid w:val="00493189"/>
    <w:rsid w:val="004934AE"/>
    <w:rsid w:val="00493927"/>
    <w:rsid w:val="00493C24"/>
    <w:rsid w:val="0049451C"/>
    <w:rsid w:val="004946FA"/>
    <w:rsid w:val="00495532"/>
    <w:rsid w:val="00495D47"/>
    <w:rsid w:val="00497F83"/>
    <w:rsid w:val="004A2269"/>
    <w:rsid w:val="004A2CF2"/>
    <w:rsid w:val="004A50EA"/>
    <w:rsid w:val="004A5119"/>
    <w:rsid w:val="004A71FC"/>
    <w:rsid w:val="004A72D2"/>
    <w:rsid w:val="004A7A15"/>
    <w:rsid w:val="004A7BFD"/>
    <w:rsid w:val="004B0E84"/>
    <w:rsid w:val="004B0EB4"/>
    <w:rsid w:val="004B181E"/>
    <w:rsid w:val="004B19AC"/>
    <w:rsid w:val="004B19D7"/>
    <w:rsid w:val="004B1F3C"/>
    <w:rsid w:val="004B2613"/>
    <w:rsid w:val="004B3D95"/>
    <w:rsid w:val="004B4A52"/>
    <w:rsid w:val="004B526A"/>
    <w:rsid w:val="004B55D1"/>
    <w:rsid w:val="004C10A5"/>
    <w:rsid w:val="004C1C36"/>
    <w:rsid w:val="004C2F26"/>
    <w:rsid w:val="004C3AF8"/>
    <w:rsid w:val="004C4488"/>
    <w:rsid w:val="004C46F9"/>
    <w:rsid w:val="004C654D"/>
    <w:rsid w:val="004C6EE4"/>
    <w:rsid w:val="004C7A11"/>
    <w:rsid w:val="004C7BB0"/>
    <w:rsid w:val="004D0209"/>
    <w:rsid w:val="004D110A"/>
    <w:rsid w:val="004D14FC"/>
    <w:rsid w:val="004D1810"/>
    <w:rsid w:val="004D2315"/>
    <w:rsid w:val="004D2817"/>
    <w:rsid w:val="004D323B"/>
    <w:rsid w:val="004D33EB"/>
    <w:rsid w:val="004D3A2B"/>
    <w:rsid w:val="004D4137"/>
    <w:rsid w:val="004D417B"/>
    <w:rsid w:val="004D44FF"/>
    <w:rsid w:val="004D538E"/>
    <w:rsid w:val="004D5A5F"/>
    <w:rsid w:val="004D5DB4"/>
    <w:rsid w:val="004D601E"/>
    <w:rsid w:val="004D669A"/>
    <w:rsid w:val="004D6823"/>
    <w:rsid w:val="004D708C"/>
    <w:rsid w:val="004D72DC"/>
    <w:rsid w:val="004D76B0"/>
    <w:rsid w:val="004D7FE3"/>
    <w:rsid w:val="004E09B6"/>
    <w:rsid w:val="004E0A4E"/>
    <w:rsid w:val="004E2CB9"/>
    <w:rsid w:val="004E2D28"/>
    <w:rsid w:val="004E35D5"/>
    <w:rsid w:val="004E4441"/>
    <w:rsid w:val="004E58D6"/>
    <w:rsid w:val="004F0F0F"/>
    <w:rsid w:val="004F10EE"/>
    <w:rsid w:val="004F25B4"/>
    <w:rsid w:val="004F2D3E"/>
    <w:rsid w:val="004F2D40"/>
    <w:rsid w:val="004F4434"/>
    <w:rsid w:val="004F489F"/>
    <w:rsid w:val="004F5E48"/>
    <w:rsid w:val="004F64BD"/>
    <w:rsid w:val="004F6E08"/>
    <w:rsid w:val="004F7383"/>
    <w:rsid w:val="004F73FB"/>
    <w:rsid w:val="004F7480"/>
    <w:rsid w:val="004F76A3"/>
    <w:rsid w:val="00500645"/>
    <w:rsid w:val="00500C00"/>
    <w:rsid w:val="00501C51"/>
    <w:rsid w:val="00502A5D"/>
    <w:rsid w:val="00504EED"/>
    <w:rsid w:val="00504FB6"/>
    <w:rsid w:val="00505FD9"/>
    <w:rsid w:val="0050690B"/>
    <w:rsid w:val="00506A2E"/>
    <w:rsid w:val="00506BE0"/>
    <w:rsid w:val="00506F8D"/>
    <w:rsid w:val="005077C3"/>
    <w:rsid w:val="00510E68"/>
    <w:rsid w:val="00511A47"/>
    <w:rsid w:val="00511DE6"/>
    <w:rsid w:val="00512BC6"/>
    <w:rsid w:val="005147D5"/>
    <w:rsid w:val="00514900"/>
    <w:rsid w:val="00514EE2"/>
    <w:rsid w:val="00515161"/>
    <w:rsid w:val="0051594B"/>
    <w:rsid w:val="00515EC3"/>
    <w:rsid w:val="00515FC5"/>
    <w:rsid w:val="0051644B"/>
    <w:rsid w:val="005168F0"/>
    <w:rsid w:val="00517918"/>
    <w:rsid w:val="005207F6"/>
    <w:rsid w:val="0052173D"/>
    <w:rsid w:val="0052382F"/>
    <w:rsid w:val="0052418F"/>
    <w:rsid w:val="0052432B"/>
    <w:rsid w:val="005251AA"/>
    <w:rsid w:val="00525938"/>
    <w:rsid w:val="00527031"/>
    <w:rsid w:val="00531359"/>
    <w:rsid w:val="00531F42"/>
    <w:rsid w:val="00532C94"/>
    <w:rsid w:val="005345C5"/>
    <w:rsid w:val="0053555E"/>
    <w:rsid w:val="00535B33"/>
    <w:rsid w:val="005362D3"/>
    <w:rsid w:val="00537B04"/>
    <w:rsid w:val="0054008D"/>
    <w:rsid w:val="00541753"/>
    <w:rsid w:val="00545D1B"/>
    <w:rsid w:val="00546169"/>
    <w:rsid w:val="005467ED"/>
    <w:rsid w:val="005469B1"/>
    <w:rsid w:val="00551AF6"/>
    <w:rsid w:val="0055231B"/>
    <w:rsid w:val="00552EEF"/>
    <w:rsid w:val="00553B7C"/>
    <w:rsid w:val="00554AC1"/>
    <w:rsid w:val="00557679"/>
    <w:rsid w:val="00557CC2"/>
    <w:rsid w:val="00557ECC"/>
    <w:rsid w:val="00560223"/>
    <w:rsid w:val="00561386"/>
    <w:rsid w:val="00561BFA"/>
    <w:rsid w:val="005626DE"/>
    <w:rsid w:val="0056310B"/>
    <w:rsid w:val="00566510"/>
    <w:rsid w:val="0056676F"/>
    <w:rsid w:val="00566E75"/>
    <w:rsid w:val="00567802"/>
    <w:rsid w:val="00567A8F"/>
    <w:rsid w:val="00570324"/>
    <w:rsid w:val="005704BC"/>
    <w:rsid w:val="00570980"/>
    <w:rsid w:val="005709F9"/>
    <w:rsid w:val="00570E0F"/>
    <w:rsid w:val="00571B92"/>
    <w:rsid w:val="00571F7E"/>
    <w:rsid w:val="00574581"/>
    <w:rsid w:val="005745A1"/>
    <w:rsid w:val="005745E8"/>
    <w:rsid w:val="0057562E"/>
    <w:rsid w:val="00576DF4"/>
    <w:rsid w:val="00577B41"/>
    <w:rsid w:val="005813B0"/>
    <w:rsid w:val="0058182D"/>
    <w:rsid w:val="0058254B"/>
    <w:rsid w:val="00582BE5"/>
    <w:rsid w:val="00582E95"/>
    <w:rsid w:val="0058331C"/>
    <w:rsid w:val="00584828"/>
    <w:rsid w:val="005851FA"/>
    <w:rsid w:val="00585748"/>
    <w:rsid w:val="00585835"/>
    <w:rsid w:val="00585843"/>
    <w:rsid w:val="00586114"/>
    <w:rsid w:val="005867B8"/>
    <w:rsid w:val="00587303"/>
    <w:rsid w:val="00587E13"/>
    <w:rsid w:val="00590505"/>
    <w:rsid w:val="00590685"/>
    <w:rsid w:val="00590D05"/>
    <w:rsid w:val="00591417"/>
    <w:rsid w:val="00592CF1"/>
    <w:rsid w:val="0059418D"/>
    <w:rsid w:val="00594CC3"/>
    <w:rsid w:val="00595320"/>
    <w:rsid w:val="005955D2"/>
    <w:rsid w:val="00596226"/>
    <w:rsid w:val="005968B0"/>
    <w:rsid w:val="00596F68"/>
    <w:rsid w:val="0059736F"/>
    <w:rsid w:val="00597CBE"/>
    <w:rsid w:val="005A0E3A"/>
    <w:rsid w:val="005A201F"/>
    <w:rsid w:val="005A3E24"/>
    <w:rsid w:val="005A44C0"/>
    <w:rsid w:val="005A49A7"/>
    <w:rsid w:val="005A4C32"/>
    <w:rsid w:val="005A5DA9"/>
    <w:rsid w:val="005A638F"/>
    <w:rsid w:val="005A64D1"/>
    <w:rsid w:val="005A6D01"/>
    <w:rsid w:val="005A6EAC"/>
    <w:rsid w:val="005A6F78"/>
    <w:rsid w:val="005A76AF"/>
    <w:rsid w:val="005A7ACD"/>
    <w:rsid w:val="005B0C1F"/>
    <w:rsid w:val="005B2193"/>
    <w:rsid w:val="005B3CF7"/>
    <w:rsid w:val="005B5C90"/>
    <w:rsid w:val="005B6496"/>
    <w:rsid w:val="005B64DC"/>
    <w:rsid w:val="005B7985"/>
    <w:rsid w:val="005B7F4D"/>
    <w:rsid w:val="005C01F3"/>
    <w:rsid w:val="005C06F5"/>
    <w:rsid w:val="005C0EB3"/>
    <w:rsid w:val="005C0F3B"/>
    <w:rsid w:val="005C118E"/>
    <w:rsid w:val="005C2433"/>
    <w:rsid w:val="005C29AA"/>
    <w:rsid w:val="005C2BED"/>
    <w:rsid w:val="005C2EEC"/>
    <w:rsid w:val="005C4ACF"/>
    <w:rsid w:val="005C69DA"/>
    <w:rsid w:val="005D1394"/>
    <w:rsid w:val="005D2250"/>
    <w:rsid w:val="005D3D12"/>
    <w:rsid w:val="005D739F"/>
    <w:rsid w:val="005E0CC2"/>
    <w:rsid w:val="005E492F"/>
    <w:rsid w:val="005E5643"/>
    <w:rsid w:val="005E613C"/>
    <w:rsid w:val="005E62D9"/>
    <w:rsid w:val="005F19AD"/>
    <w:rsid w:val="005F227E"/>
    <w:rsid w:val="005F44F9"/>
    <w:rsid w:val="005F532B"/>
    <w:rsid w:val="005F5716"/>
    <w:rsid w:val="005F7ABF"/>
    <w:rsid w:val="0060126D"/>
    <w:rsid w:val="00601944"/>
    <w:rsid w:val="00601EA2"/>
    <w:rsid w:val="0060268C"/>
    <w:rsid w:val="00603548"/>
    <w:rsid w:val="00603BAC"/>
    <w:rsid w:val="00603C3E"/>
    <w:rsid w:val="0060442A"/>
    <w:rsid w:val="006050AD"/>
    <w:rsid w:val="00605A37"/>
    <w:rsid w:val="00605B7C"/>
    <w:rsid w:val="0060602D"/>
    <w:rsid w:val="00606160"/>
    <w:rsid w:val="0060644E"/>
    <w:rsid w:val="006065FC"/>
    <w:rsid w:val="00606955"/>
    <w:rsid w:val="00610B77"/>
    <w:rsid w:val="0061118C"/>
    <w:rsid w:val="0061259B"/>
    <w:rsid w:val="0061397D"/>
    <w:rsid w:val="006139EE"/>
    <w:rsid w:val="00613BD4"/>
    <w:rsid w:val="006140EB"/>
    <w:rsid w:val="006142DC"/>
    <w:rsid w:val="00614720"/>
    <w:rsid w:val="006147D0"/>
    <w:rsid w:val="0061497C"/>
    <w:rsid w:val="0061577F"/>
    <w:rsid w:val="006164DF"/>
    <w:rsid w:val="0061730D"/>
    <w:rsid w:val="0061734A"/>
    <w:rsid w:val="00617ACA"/>
    <w:rsid w:val="00617E37"/>
    <w:rsid w:val="00617F84"/>
    <w:rsid w:val="00620170"/>
    <w:rsid w:val="0062045D"/>
    <w:rsid w:val="00620D48"/>
    <w:rsid w:val="00621242"/>
    <w:rsid w:val="0062245A"/>
    <w:rsid w:val="00622A63"/>
    <w:rsid w:val="00623B21"/>
    <w:rsid w:val="0062435C"/>
    <w:rsid w:val="0062444A"/>
    <w:rsid w:val="00624750"/>
    <w:rsid w:val="00624763"/>
    <w:rsid w:val="00624A59"/>
    <w:rsid w:val="0062537C"/>
    <w:rsid w:val="00627112"/>
    <w:rsid w:val="00627C59"/>
    <w:rsid w:val="00627EAB"/>
    <w:rsid w:val="00630AB2"/>
    <w:rsid w:val="006311C0"/>
    <w:rsid w:val="00631217"/>
    <w:rsid w:val="00631EB7"/>
    <w:rsid w:val="00632FF7"/>
    <w:rsid w:val="006341BE"/>
    <w:rsid w:val="00634887"/>
    <w:rsid w:val="006349A8"/>
    <w:rsid w:val="00635224"/>
    <w:rsid w:val="00635EE9"/>
    <w:rsid w:val="00636939"/>
    <w:rsid w:val="00636F9D"/>
    <w:rsid w:val="00637863"/>
    <w:rsid w:val="0063795E"/>
    <w:rsid w:val="006404F8"/>
    <w:rsid w:val="006407C8"/>
    <w:rsid w:val="0064155A"/>
    <w:rsid w:val="0064212F"/>
    <w:rsid w:val="0064449C"/>
    <w:rsid w:val="00644FC9"/>
    <w:rsid w:val="006455DE"/>
    <w:rsid w:val="00645FFE"/>
    <w:rsid w:val="0064767D"/>
    <w:rsid w:val="00647782"/>
    <w:rsid w:val="006479A7"/>
    <w:rsid w:val="0065041B"/>
    <w:rsid w:val="0065083E"/>
    <w:rsid w:val="00651139"/>
    <w:rsid w:val="00651634"/>
    <w:rsid w:val="00651CEE"/>
    <w:rsid w:val="00651E1E"/>
    <w:rsid w:val="0065285D"/>
    <w:rsid w:val="00652D2E"/>
    <w:rsid w:val="00652EF2"/>
    <w:rsid w:val="00653B94"/>
    <w:rsid w:val="0065419D"/>
    <w:rsid w:val="006546ED"/>
    <w:rsid w:val="00654884"/>
    <w:rsid w:val="00654ECA"/>
    <w:rsid w:val="006572F6"/>
    <w:rsid w:val="006576F3"/>
    <w:rsid w:val="00657883"/>
    <w:rsid w:val="00657C82"/>
    <w:rsid w:val="006611C5"/>
    <w:rsid w:val="0066311E"/>
    <w:rsid w:val="006641A6"/>
    <w:rsid w:val="006645F0"/>
    <w:rsid w:val="00664D4C"/>
    <w:rsid w:val="0066750D"/>
    <w:rsid w:val="006705E5"/>
    <w:rsid w:val="00670E82"/>
    <w:rsid w:val="0067147C"/>
    <w:rsid w:val="00672083"/>
    <w:rsid w:val="00672544"/>
    <w:rsid w:val="0067311C"/>
    <w:rsid w:val="00674E23"/>
    <w:rsid w:val="00676FCD"/>
    <w:rsid w:val="00681C8F"/>
    <w:rsid w:val="00681DA2"/>
    <w:rsid w:val="0068246B"/>
    <w:rsid w:val="00683B4D"/>
    <w:rsid w:val="0068439C"/>
    <w:rsid w:val="006846A0"/>
    <w:rsid w:val="006852B4"/>
    <w:rsid w:val="0068558F"/>
    <w:rsid w:val="0068603C"/>
    <w:rsid w:val="0068611D"/>
    <w:rsid w:val="00686B94"/>
    <w:rsid w:val="0068708A"/>
    <w:rsid w:val="006870FF"/>
    <w:rsid w:val="00687B6D"/>
    <w:rsid w:val="006903D4"/>
    <w:rsid w:val="006906B5"/>
    <w:rsid w:val="006911E6"/>
    <w:rsid w:val="006912E7"/>
    <w:rsid w:val="0069158F"/>
    <w:rsid w:val="00692047"/>
    <w:rsid w:val="00692BB3"/>
    <w:rsid w:val="00692C38"/>
    <w:rsid w:val="00692CA2"/>
    <w:rsid w:val="00692DE0"/>
    <w:rsid w:val="00692E1B"/>
    <w:rsid w:val="00693743"/>
    <w:rsid w:val="00693A41"/>
    <w:rsid w:val="006945DE"/>
    <w:rsid w:val="00694926"/>
    <w:rsid w:val="00694D3A"/>
    <w:rsid w:val="00695139"/>
    <w:rsid w:val="006964C1"/>
    <w:rsid w:val="00696754"/>
    <w:rsid w:val="0069786F"/>
    <w:rsid w:val="00697EE8"/>
    <w:rsid w:val="006A034A"/>
    <w:rsid w:val="006A120F"/>
    <w:rsid w:val="006A122B"/>
    <w:rsid w:val="006A1508"/>
    <w:rsid w:val="006A19ED"/>
    <w:rsid w:val="006A20DC"/>
    <w:rsid w:val="006A23AD"/>
    <w:rsid w:val="006A32DC"/>
    <w:rsid w:val="006A3BF7"/>
    <w:rsid w:val="006A4E7B"/>
    <w:rsid w:val="006A4F15"/>
    <w:rsid w:val="006A5D10"/>
    <w:rsid w:val="006A6D54"/>
    <w:rsid w:val="006A7E91"/>
    <w:rsid w:val="006B00F1"/>
    <w:rsid w:val="006B0D23"/>
    <w:rsid w:val="006B1B61"/>
    <w:rsid w:val="006B1DEB"/>
    <w:rsid w:val="006B25F7"/>
    <w:rsid w:val="006B3DA4"/>
    <w:rsid w:val="006B417D"/>
    <w:rsid w:val="006B4D39"/>
    <w:rsid w:val="006B5AC8"/>
    <w:rsid w:val="006B5FA9"/>
    <w:rsid w:val="006B626D"/>
    <w:rsid w:val="006B6CD3"/>
    <w:rsid w:val="006C0787"/>
    <w:rsid w:val="006C089F"/>
    <w:rsid w:val="006C0A64"/>
    <w:rsid w:val="006C257E"/>
    <w:rsid w:val="006C2837"/>
    <w:rsid w:val="006C3A26"/>
    <w:rsid w:val="006C3D43"/>
    <w:rsid w:val="006C4F8E"/>
    <w:rsid w:val="006C54AB"/>
    <w:rsid w:val="006C67DD"/>
    <w:rsid w:val="006D00FD"/>
    <w:rsid w:val="006D1160"/>
    <w:rsid w:val="006D14BE"/>
    <w:rsid w:val="006D21C9"/>
    <w:rsid w:val="006D266D"/>
    <w:rsid w:val="006D2C76"/>
    <w:rsid w:val="006D3621"/>
    <w:rsid w:val="006D388F"/>
    <w:rsid w:val="006D4444"/>
    <w:rsid w:val="006D4453"/>
    <w:rsid w:val="006D490F"/>
    <w:rsid w:val="006D5449"/>
    <w:rsid w:val="006D5C4B"/>
    <w:rsid w:val="006D5E79"/>
    <w:rsid w:val="006D774D"/>
    <w:rsid w:val="006E0826"/>
    <w:rsid w:val="006E1A38"/>
    <w:rsid w:val="006E2376"/>
    <w:rsid w:val="006E255E"/>
    <w:rsid w:val="006E36E2"/>
    <w:rsid w:val="006E3982"/>
    <w:rsid w:val="006E3EA0"/>
    <w:rsid w:val="006E4608"/>
    <w:rsid w:val="006E4E3C"/>
    <w:rsid w:val="006E55A2"/>
    <w:rsid w:val="006E55E7"/>
    <w:rsid w:val="006E5A01"/>
    <w:rsid w:val="006E71F4"/>
    <w:rsid w:val="006F0174"/>
    <w:rsid w:val="006F05E4"/>
    <w:rsid w:val="006F365C"/>
    <w:rsid w:val="006F39DB"/>
    <w:rsid w:val="006F43CA"/>
    <w:rsid w:val="006F43F7"/>
    <w:rsid w:val="006F5C19"/>
    <w:rsid w:val="006F5EEA"/>
    <w:rsid w:val="006F67A4"/>
    <w:rsid w:val="00700485"/>
    <w:rsid w:val="0070220C"/>
    <w:rsid w:val="00702871"/>
    <w:rsid w:val="007034D7"/>
    <w:rsid w:val="00703F2F"/>
    <w:rsid w:val="007044EF"/>
    <w:rsid w:val="00707C64"/>
    <w:rsid w:val="00710C53"/>
    <w:rsid w:val="00710E0B"/>
    <w:rsid w:val="00711E34"/>
    <w:rsid w:val="00712470"/>
    <w:rsid w:val="00712E94"/>
    <w:rsid w:val="00713CB8"/>
    <w:rsid w:val="00713DB6"/>
    <w:rsid w:val="0071551A"/>
    <w:rsid w:val="0071606F"/>
    <w:rsid w:val="00716FA6"/>
    <w:rsid w:val="00720437"/>
    <w:rsid w:val="00720592"/>
    <w:rsid w:val="00720804"/>
    <w:rsid w:val="0072175D"/>
    <w:rsid w:val="00721D8C"/>
    <w:rsid w:val="00722988"/>
    <w:rsid w:val="00722CA0"/>
    <w:rsid w:val="00722D76"/>
    <w:rsid w:val="007237E0"/>
    <w:rsid w:val="007248BB"/>
    <w:rsid w:val="00724A1F"/>
    <w:rsid w:val="0072530B"/>
    <w:rsid w:val="00725AB9"/>
    <w:rsid w:val="00726B95"/>
    <w:rsid w:val="00726E0C"/>
    <w:rsid w:val="00726E85"/>
    <w:rsid w:val="00727EF8"/>
    <w:rsid w:val="00730AED"/>
    <w:rsid w:val="00731458"/>
    <w:rsid w:val="007330AF"/>
    <w:rsid w:val="00733185"/>
    <w:rsid w:val="007409F5"/>
    <w:rsid w:val="00741E5B"/>
    <w:rsid w:val="00742685"/>
    <w:rsid w:val="0074285D"/>
    <w:rsid w:val="00744AE3"/>
    <w:rsid w:val="00745430"/>
    <w:rsid w:val="00745C4B"/>
    <w:rsid w:val="00745DE2"/>
    <w:rsid w:val="0074651F"/>
    <w:rsid w:val="00747562"/>
    <w:rsid w:val="00752D44"/>
    <w:rsid w:val="007538BE"/>
    <w:rsid w:val="00753DB1"/>
    <w:rsid w:val="0075408A"/>
    <w:rsid w:val="0075455C"/>
    <w:rsid w:val="007556FC"/>
    <w:rsid w:val="00755947"/>
    <w:rsid w:val="00755D7B"/>
    <w:rsid w:val="00756B08"/>
    <w:rsid w:val="00757669"/>
    <w:rsid w:val="00757F52"/>
    <w:rsid w:val="007615DD"/>
    <w:rsid w:val="00762FEE"/>
    <w:rsid w:val="00763136"/>
    <w:rsid w:val="00763A88"/>
    <w:rsid w:val="00764100"/>
    <w:rsid w:val="00764BD7"/>
    <w:rsid w:val="00765CD9"/>
    <w:rsid w:val="00767C57"/>
    <w:rsid w:val="00770D83"/>
    <w:rsid w:val="007739F1"/>
    <w:rsid w:val="00773A0A"/>
    <w:rsid w:val="00773F2B"/>
    <w:rsid w:val="00780795"/>
    <w:rsid w:val="00781063"/>
    <w:rsid w:val="00781A16"/>
    <w:rsid w:val="00781C17"/>
    <w:rsid w:val="00781C83"/>
    <w:rsid w:val="007822C2"/>
    <w:rsid w:val="00782577"/>
    <w:rsid w:val="007825E6"/>
    <w:rsid w:val="00782B4F"/>
    <w:rsid w:val="007841C1"/>
    <w:rsid w:val="0078433D"/>
    <w:rsid w:val="00784845"/>
    <w:rsid w:val="0078527D"/>
    <w:rsid w:val="007854FB"/>
    <w:rsid w:val="00786772"/>
    <w:rsid w:val="007878E2"/>
    <w:rsid w:val="00787955"/>
    <w:rsid w:val="007906B4"/>
    <w:rsid w:val="007916EC"/>
    <w:rsid w:val="00791720"/>
    <w:rsid w:val="00791753"/>
    <w:rsid w:val="00791FB1"/>
    <w:rsid w:val="007929BA"/>
    <w:rsid w:val="00792FD9"/>
    <w:rsid w:val="007938F4"/>
    <w:rsid w:val="0079392D"/>
    <w:rsid w:val="007940A4"/>
    <w:rsid w:val="00795521"/>
    <w:rsid w:val="00795607"/>
    <w:rsid w:val="00796164"/>
    <w:rsid w:val="007963AA"/>
    <w:rsid w:val="0079719C"/>
    <w:rsid w:val="00797369"/>
    <w:rsid w:val="007973E2"/>
    <w:rsid w:val="007A09DE"/>
    <w:rsid w:val="007A1311"/>
    <w:rsid w:val="007A1DE9"/>
    <w:rsid w:val="007A31AF"/>
    <w:rsid w:val="007A4216"/>
    <w:rsid w:val="007A548C"/>
    <w:rsid w:val="007A5802"/>
    <w:rsid w:val="007A5C20"/>
    <w:rsid w:val="007A6504"/>
    <w:rsid w:val="007A68EB"/>
    <w:rsid w:val="007A75E9"/>
    <w:rsid w:val="007B0219"/>
    <w:rsid w:val="007B30A6"/>
    <w:rsid w:val="007B3CB5"/>
    <w:rsid w:val="007B4076"/>
    <w:rsid w:val="007B4304"/>
    <w:rsid w:val="007B449E"/>
    <w:rsid w:val="007B451A"/>
    <w:rsid w:val="007B456B"/>
    <w:rsid w:val="007B5299"/>
    <w:rsid w:val="007B5523"/>
    <w:rsid w:val="007B5743"/>
    <w:rsid w:val="007B5A48"/>
    <w:rsid w:val="007B5FAA"/>
    <w:rsid w:val="007B6A9F"/>
    <w:rsid w:val="007C0E44"/>
    <w:rsid w:val="007C11E4"/>
    <w:rsid w:val="007C15BB"/>
    <w:rsid w:val="007C1FAD"/>
    <w:rsid w:val="007C39A7"/>
    <w:rsid w:val="007C3BB0"/>
    <w:rsid w:val="007C4242"/>
    <w:rsid w:val="007C51C1"/>
    <w:rsid w:val="007C5798"/>
    <w:rsid w:val="007C580C"/>
    <w:rsid w:val="007C61B4"/>
    <w:rsid w:val="007C641A"/>
    <w:rsid w:val="007C68C2"/>
    <w:rsid w:val="007C70C2"/>
    <w:rsid w:val="007C772F"/>
    <w:rsid w:val="007C7B60"/>
    <w:rsid w:val="007D2A54"/>
    <w:rsid w:val="007D2D5A"/>
    <w:rsid w:val="007D3463"/>
    <w:rsid w:val="007D35FA"/>
    <w:rsid w:val="007D3C1F"/>
    <w:rsid w:val="007D5453"/>
    <w:rsid w:val="007D5775"/>
    <w:rsid w:val="007D691A"/>
    <w:rsid w:val="007D73C0"/>
    <w:rsid w:val="007E0BF0"/>
    <w:rsid w:val="007E0D6E"/>
    <w:rsid w:val="007E0E1F"/>
    <w:rsid w:val="007E0F7D"/>
    <w:rsid w:val="007E1589"/>
    <w:rsid w:val="007E1D8F"/>
    <w:rsid w:val="007E2017"/>
    <w:rsid w:val="007E333F"/>
    <w:rsid w:val="007E480A"/>
    <w:rsid w:val="007E698E"/>
    <w:rsid w:val="007E74D2"/>
    <w:rsid w:val="007F0557"/>
    <w:rsid w:val="007F0EB5"/>
    <w:rsid w:val="007F1263"/>
    <w:rsid w:val="007F397F"/>
    <w:rsid w:val="007F4634"/>
    <w:rsid w:val="007F5288"/>
    <w:rsid w:val="007F5DC8"/>
    <w:rsid w:val="007F7992"/>
    <w:rsid w:val="007F7A35"/>
    <w:rsid w:val="00800243"/>
    <w:rsid w:val="00800487"/>
    <w:rsid w:val="00801C9C"/>
    <w:rsid w:val="00802169"/>
    <w:rsid w:val="00802229"/>
    <w:rsid w:val="00803C57"/>
    <w:rsid w:val="00804D37"/>
    <w:rsid w:val="008051CB"/>
    <w:rsid w:val="0080601B"/>
    <w:rsid w:val="008076C8"/>
    <w:rsid w:val="00807F4A"/>
    <w:rsid w:val="00810D1E"/>
    <w:rsid w:val="00811860"/>
    <w:rsid w:val="008128A6"/>
    <w:rsid w:val="00812B2C"/>
    <w:rsid w:val="008131E5"/>
    <w:rsid w:val="008150F7"/>
    <w:rsid w:val="00815DD1"/>
    <w:rsid w:val="00815E98"/>
    <w:rsid w:val="0081675A"/>
    <w:rsid w:val="00816F08"/>
    <w:rsid w:val="00820305"/>
    <w:rsid w:val="008218ED"/>
    <w:rsid w:val="008229AD"/>
    <w:rsid w:val="008229C0"/>
    <w:rsid w:val="00822A2F"/>
    <w:rsid w:val="008231F5"/>
    <w:rsid w:val="00824416"/>
    <w:rsid w:val="00824971"/>
    <w:rsid w:val="00825877"/>
    <w:rsid w:val="00827703"/>
    <w:rsid w:val="00830C51"/>
    <w:rsid w:val="00831395"/>
    <w:rsid w:val="008315F7"/>
    <w:rsid w:val="00831785"/>
    <w:rsid w:val="008318CD"/>
    <w:rsid w:val="0083202C"/>
    <w:rsid w:val="008327BB"/>
    <w:rsid w:val="008328DC"/>
    <w:rsid w:val="00834A9E"/>
    <w:rsid w:val="008354EE"/>
    <w:rsid w:val="0083618C"/>
    <w:rsid w:val="008365D8"/>
    <w:rsid w:val="008368D0"/>
    <w:rsid w:val="0083690B"/>
    <w:rsid w:val="008373BF"/>
    <w:rsid w:val="00837A4A"/>
    <w:rsid w:val="00837DC4"/>
    <w:rsid w:val="008407DB"/>
    <w:rsid w:val="00840DBB"/>
    <w:rsid w:val="0084117F"/>
    <w:rsid w:val="00841F90"/>
    <w:rsid w:val="00842B68"/>
    <w:rsid w:val="0084303A"/>
    <w:rsid w:val="008443FF"/>
    <w:rsid w:val="00844506"/>
    <w:rsid w:val="00846121"/>
    <w:rsid w:val="008465BF"/>
    <w:rsid w:val="0084697B"/>
    <w:rsid w:val="00847031"/>
    <w:rsid w:val="00847E5A"/>
    <w:rsid w:val="00850348"/>
    <w:rsid w:val="00850AAD"/>
    <w:rsid w:val="00850BD3"/>
    <w:rsid w:val="00851118"/>
    <w:rsid w:val="0085144C"/>
    <w:rsid w:val="00851B37"/>
    <w:rsid w:val="00852523"/>
    <w:rsid w:val="00852922"/>
    <w:rsid w:val="00852ADD"/>
    <w:rsid w:val="00853498"/>
    <w:rsid w:val="00854377"/>
    <w:rsid w:val="00855154"/>
    <w:rsid w:val="008556A9"/>
    <w:rsid w:val="008567BF"/>
    <w:rsid w:val="008574F6"/>
    <w:rsid w:val="00861024"/>
    <w:rsid w:val="008611EF"/>
    <w:rsid w:val="008614D8"/>
    <w:rsid w:val="00861B5F"/>
    <w:rsid w:val="00862104"/>
    <w:rsid w:val="008633D7"/>
    <w:rsid w:val="00863DCC"/>
    <w:rsid w:val="0086732B"/>
    <w:rsid w:val="008673B1"/>
    <w:rsid w:val="00867E6A"/>
    <w:rsid w:val="008708C6"/>
    <w:rsid w:val="008709D1"/>
    <w:rsid w:val="00871101"/>
    <w:rsid w:val="008711BB"/>
    <w:rsid w:val="00871662"/>
    <w:rsid w:val="00871DD1"/>
    <w:rsid w:val="0087430C"/>
    <w:rsid w:val="008746B0"/>
    <w:rsid w:val="0087566F"/>
    <w:rsid w:val="00875E7A"/>
    <w:rsid w:val="0087612C"/>
    <w:rsid w:val="00876410"/>
    <w:rsid w:val="008766F8"/>
    <w:rsid w:val="00876C7A"/>
    <w:rsid w:val="0087753B"/>
    <w:rsid w:val="00877F40"/>
    <w:rsid w:val="00880983"/>
    <w:rsid w:val="00881120"/>
    <w:rsid w:val="00881515"/>
    <w:rsid w:val="00884109"/>
    <w:rsid w:val="008845E7"/>
    <w:rsid w:val="00884F62"/>
    <w:rsid w:val="008858BB"/>
    <w:rsid w:val="008859A2"/>
    <w:rsid w:val="0089077B"/>
    <w:rsid w:val="008914BB"/>
    <w:rsid w:val="008919B0"/>
    <w:rsid w:val="00892A0D"/>
    <w:rsid w:val="00893857"/>
    <w:rsid w:val="008962B6"/>
    <w:rsid w:val="00896722"/>
    <w:rsid w:val="00896D79"/>
    <w:rsid w:val="00897593"/>
    <w:rsid w:val="00897AFF"/>
    <w:rsid w:val="008A23CE"/>
    <w:rsid w:val="008A2767"/>
    <w:rsid w:val="008A2941"/>
    <w:rsid w:val="008A2A84"/>
    <w:rsid w:val="008A3DE5"/>
    <w:rsid w:val="008A46B5"/>
    <w:rsid w:val="008A5046"/>
    <w:rsid w:val="008A5DA8"/>
    <w:rsid w:val="008A600F"/>
    <w:rsid w:val="008A68E0"/>
    <w:rsid w:val="008A71E7"/>
    <w:rsid w:val="008A76BB"/>
    <w:rsid w:val="008A77B3"/>
    <w:rsid w:val="008A79A0"/>
    <w:rsid w:val="008B1118"/>
    <w:rsid w:val="008B14F1"/>
    <w:rsid w:val="008B427F"/>
    <w:rsid w:val="008B4B0E"/>
    <w:rsid w:val="008B4BEA"/>
    <w:rsid w:val="008B4E35"/>
    <w:rsid w:val="008B527B"/>
    <w:rsid w:val="008B53D7"/>
    <w:rsid w:val="008B69C9"/>
    <w:rsid w:val="008B7BDE"/>
    <w:rsid w:val="008C1574"/>
    <w:rsid w:val="008C2672"/>
    <w:rsid w:val="008C3306"/>
    <w:rsid w:val="008C33D9"/>
    <w:rsid w:val="008C4391"/>
    <w:rsid w:val="008C47AC"/>
    <w:rsid w:val="008C5413"/>
    <w:rsid w:val="008C5ADC"/>
    <w:rsid w:val="008C5B67"/>
    <w:rsid w:val="008C6891"/>
    <w:rsid w:val="008C78EA"/>
    <w:rsid w:val="008D0207"/>
    <w:rsid w:val="008D0387"/>
    <w:rsid w:val="008D14C3"/>
    <w:rsid w:val="008D26F0"/>
    <w:rsid w:val="008D372A"/>
    <w:rsid w:val="008D60EB"/>
    <w:rsid w:val="008D65B2"/>
    <w:rsid w:val="008E10FB"/>
    <w:rsid w:val="008E1C43"/>
    <w:rsid w:val="008E3BB8"/>
    <w:rsid w:val="008E3D5C"/>
    <w:rsid w:val="008E52BC"/>
    <w:rsid w:val="008E5C81"/>
    <w:rsid w:val="008E5FF9"/>
    <w:rsid w:val="008E63B7"/>
    <w:rsid w:val="008E6FCF"/>
    <w:rsid w:val="008E76EA"/>
    <w:rsid w:val="008E7EE3"/>
    <w:rsid w:val="008F0DD0"/>
    <w:rsid w:val="008F1195"/>
    <w:rsid w:val="008F58AC"/>
    <w:rsid w:val="008F5DE4"/>
    <w:rsid w:val="008F5E94"/>
    <w:rsid w:val="008F7E21"/>
    <w:rsid w:val="008F7E28"/>
    <w:rsid w:val="00900D9F"/>
    <w:rsid w:val="00901ED0"/>
    <w:rsid w:val="009024C6"/>
    <w:rsid w:val="0090296D"/>
    <w:rsid w:val="00902D6E"/>
    <w:rsid w:val="00902F19"/>
    <w:rsid w:val="0090389A"/>
    <w:rsid w:val="009043F9"/>
    <w:rsid w:val="00904A69"/>
    <w:rsid w:val="00906403"/>
    <w:rsid w:val="00907CBD"/>
    <w:rsid w:val="00910442"/>
    <w:rsid w:val="009108EB"/>
    <w:rsid w:val="00910E13"/>
    <w:rsid w:val="00910EC1"/>
    <w:rsid w:val="00911305"/>
    <w:rsid w:val="009113F4"/>
    <w:rsid w:val="00911A0D"/>
    <w:rsid w:val="00911A6D"/>
    <w:rsid w:val="009134B2"/>
    <w:rsid w:val="00913608"/>
    <w:rsid w:val="00913694"/>
    <w:rsid w:val="00913857"/>
    <w:rsid w:val="0091401D"/>
    <w:rsid w:val="00914230"/>
    <w:rsid w:val="00915279"/>
    <w:rsid w:val="009160B2"/>
    <w:rsid w:val="009202C7"/>
    <w:rsid w:val="00920B4F"/>
    <w:rsid w:val="00920C6E"/>
    <w:rsid w:val="00921827"/>
    <w:rsid w:val="00921CB7"/>
    <w:rsid w:val="00921CD1"/>
    <w:rsid w:val="00923209"/>
    <w:rsid w:val="00923459"/>
    <w:rsid w:val="00923D57"/>
    <w:rsid w:val="00925188"/>
    <w:rsid w:val="00925308"/>
    <w:rsid w:val="009271F9"/>
    <w:rsid w:val="009305E2"/>
    <w:rsid w:val="00930689"/>
    <w:rsid w:val="009306DE"/>
    <w:rsid w:val="009307FC"/>
    <w:rsid w:val="00930EFE"/>
    <w:rsid w:val="009317F9"/>
    <w:rsid w:val="009324CC"/>
    <w:rsid w:val="00932FFD"/>
    <w:rsid w:val="0093302F"/>
    <w:rsid w:val="00933E4A"/>
    <w:rsid w:val="00936D91"/>
    <w:rsid w:val="009375F5"/>
    <w:rsid w:val="009405FB"/>
    <w:rsid w:val="00940985"/>
    <w:rsid w:val="00940DB0"/>
    <w:rsid w:val="00942D42"/>
    <w:rsid w:val="00943F46"/>
    <w:rsid w:val="00944E72"/>
    <w:rsid w:val="0094591C"/>
    <w:rsid w:val="009462EC"/>
    <w:rsid w:val="00946D5C"/>
    <w:rsid w:val="009471F4"/>
    <w:rsid w:val="00947426"/>
    <w:rsid w:val="00947825"/>
    <w:rsid w:val="00947E80"/>
    <w:rsid w:val="009532D2"/>
    <w:rsid w:val="0095360E"/>
    <w:rsid w:val="009540F2"/>
    <w:rsid w:val="00954A98"/>
    <w:rsid w:val="00954C9E"/>
    <w:rsid w:val="00954F2A"/>
    <w:rsid w:val="009558C0"/>
    <w:rsid w:val="00956A65"/>
    <w:rsid w:val="00956E8D"/>
    <w:rsid w:val="00957895"/>
    <w:rsid w:val="00957A89"/>
    <w:rsid w:val="009600EE"/>
    <w:rsid w:val="00961512"/>
    <w:rsid w:val="00962620"/>
    <w:rsid w:val="00963137"/>
    <w:rsid w:val="00963AA6"/>
    <w:rsid w:val="00964E3D"/>
    <w:rsid w:val="00965F3F"/>
    <w:rsid w:val="009676C6"/>
    <w:rsid w:val="009677B0"/>
    <w:rsid w:val="00967863"/>
    <w:rsid w:val="00967B10"/>
    <w:rsid w:val="009702FD"/>
    <w:rsid w:val="0097088D"/>
    <w:rsid w:val="00970936"/>
    <w:rsid w:val="00971624"/>
    <w:rsid w:val="00972F0C"/>
    <w:rsid w:val="00972FBF"/>
    <w:rsid w:val="00974131"/>
    <w:rsid w:val="00974D11"/>
    <w:rsid w:val="00975EA4"/>
    <w:rsid w:val="009768CF"/>
    <w:rsid w:val="0097722C"/>
    <w:rsid w:val="00980000"/>
    <w:rsid w:val="009803A5"/>
    <w:rsid w:val="009804DF"/>
    <w:rsid w:val="009811E9"/>
    <w:rsid w:val="009826F4"/>
    <w:rsid w:val="00983431"/>
    <w:rsid w:val="00983A22"/>
    <w:rsid w:val="00985967"/>
    <w:rsid w:val="00985D2F"/>
    <w:rsid w:val="009864FD"/>
    <w:rsid w:val="00986E43"/>
    <w:rsid w:val="00986EC2"/>
    <w:rsid w:val="00991A7A"/>
    <w:rsid w:val="009927D9"/>
    <w:rsid w:val="0099386A"/>
    <w:rsid w:val="00993BA2"/>
    <w:rsid w:val="00993C03"/>
    <w:rsid w:val="0099415D"/>
    <w:rsid w:val="009944B3"/>
    <w:rsid w:val="0099487F"/>
    <w:rsid w:val="00995525"/>
    <w:rsid w:val="009957A2"/>
    <w:rsid w:val="00995B6C"/>
    <w:rsid w:val="0099624B"/>
    <w:rsid w:val="0099700E"/>
    <w:rsid w:val="00997A47"/>
    <w:rsid w:val="009A0C2C"/>
    <w:rsid w:val="009A0C6D"/>
    <w:rsid w:val="009A0C82"/>
    <w:rsid w:val="009A0E68"/>
    <w:rsid w:val="009A2F0C"/>
    <w:rsid w:val="009A2F35"/>
    <w:rsid w:val="009A3A8E"/>
    <w:rsid w:val="009A4A3B"/>
    <w:rsid w:val="009A569F"/>
    <w:rsid w:val="009A5EAC"/>
    <w:rsid w:val="009A6BF0"/>
    <w:rsid w:val="009A6DA2"/>
    <w:rsid w:val="009A7786"/>
    <w:rsid w:val="009A7D67"/>
    <w:rsid w:val="009B0852"/>
    <w:rsid w:val="009B143E"/>
    <w:rsid w:val="009B15E5"/>
    <w:rsid w:val="009B1D42"/>
    <w:rsid w:val="009B3858"/>
    <w:rsid w:val="009B38B6"/>
    <w:rsid w:val="009B3A47"/>
    <w:rsid w:val="009B47FA"/>
    <w:rsid w:val="009B4CCA"/>
    <w:rsid w:val="009B581D"/>
    <w:rsid w:val="009B5949"/>
    <w:rsid w:val="009B59A0"/>
    <w:rsid w:val="009B5B15"/>
    <w:rsid w:val="009B5FFE"/>
    <w:rsid w:val="009C13C0"/>
    <w:rsid w:val="009C1715"/>
    <w:rsid w:val="009C1F11"/>
    <w:rsid w:val="009C211B"/>
    <w:rsid w:val="009C30FD"/>
    <w:rsid w:val="009C47B7"/>
    <w:rsid w:val="009C638C"/>
    <w:rsid w:val="009C696F"/>
    <w:rsid w:val="009C6DAA"/>
    <w:rsid w:val="009C734A"/>
    <w:rsid w:val="009C75A6"/>
    <w:rsid w:val="009D007E"/>
    <w:rsid w:val="009D0282"/>
    <w:rsid w:val="009D0836"/>
    <w:rsid w:val="009D128C"/>
    <w:rsid w:val="009D16DE"/>
    <w:rsid w:val="009D2411"/>
    <w:rsid w:val="009D41E2"/>
    <w:rsid w:val="009D50F8"/>
    <w:rsid w:val="009D5DF4"/>
    <w:rsid w:val="009D6093"/>
    <w:rsid w:val="009D6C17"/>
    <w:rsid w:val="009D753D"/>
    <w:rsid w:val="009D7920"/>
    <w:rsid w:val="009E0759"/>
    <w:rsid w:val="009E0805"/>
    <w:rsid w:val="009E230D"/>
    <w:rsid w:val="009F057E"/>
    <w:rsid w:val="009F0604"/>
    <w:rsid w:val="009F09FC"/>
    <w:rsid w:val="009F20D5"/>
    <w:rsid w:val="009F2732"/>
    <w:rsid w:val="009F2F8E"/>
    <w:rsid w:val="009F4016"/>
    <w:rsid w:val="009F585E"/>
    <w:rsid w:val="009F61A7"/>
    <w:rsid w:val="009F6C30"/>
    <w:rsid w:val="009F7EAB"/>
    <w:rsid w:val="00A00833"/>
    <w:rsid w:val="00A01D29"/>
    <w:rsid w:val="00A02C05"/>
    <w:rsid w:val="00A02FB9"/>
    <w:rsid w:val="00A03BB3"/>
    <w:rsid w:val="00A03C48"/>
    <w:rsid w:val="00A03D9A"/>
    <w:rsid w:val="00A04ADA"/>
    <w:rsid w:val="00A04BB5"/>
    <w:rsid w:val="00A04C04"/>
    <w:rsid w:val="00A04EEA"/>
    <w:rsid w:val="00A053BF"/>
    <w:rsid w:val="00A0557C"/>
    <w:rsid w:val="00A05F5F"/>
    <w:rsid w:val="00A073BE"/>
    <w:rsid w:val="00A07DCE"/>
    <w:rsid w:val="00A10B97"/>
    <w:rsid w:val="00A13B6B"/>
    <w:rsid w:val="00A13C52"/>
    <w:rsid w:val="00A14B3A"/>
    <w:rsid w:val="00A16702"/>
    <w:rsid w:val="00A16B4B"/>
    <w:rsid w:val="00A16D36"/>
    <w:rsid w:val="00A170AE"/>
    <w:rsid w:val="00A17348"/>
    <w:rsid w:val="00A175DF"/>
    <w:rsid w:val="00A175E8"/>
    <w:rsid w:val="00A21D3E"/>
    <w:rsid w:val="00A21F2D"/>
    <w:rsid w:val="00A22442"/>
    <w:rsid w:val="00A22B09"/>
    <w:rsid w:val="00A233A0"/>
    <w:rsid w:val="00A23788"/>
    <w:rsid w:val="00A237D7"/>
    <w:rsid w:val="00A23F3F"/>
    <w:rsid w:val="00A252B9"/>
    <w:rsid w:val="00A25452"/>
    <w:rsid w:val="00A26F24"/>
    <w:rsid w:val="00A2789E"/>
    <w:rsid w:val="00A3153E"/>
    <w:rsid w:val="00A3311E"/>
    <w:rsid w:val="00A3441A"/>
    <w:rsid w:val="00A34EAF"/>
    <w:rsid w:val="00A36419"/>
    <w:rsid w:val="00A36891"/>
    <w:rsid w:val="00A36E51"/>
    <w:rsid w:val="00A37272"/>
    <w:rsid w:val="00A37B07"/>
    <w:rsid w:val="00A37E2B"/>
    <w:rsid w:val="00A4050B"/>
    <w:rsid w:val="00A4125F"/>
    <w:rsid w:val="00A4140C"/>
    <w:rsid w:val="00A42677"/>
    <w:rsid w:val="00A43130"/>
    <w:rsid w:val="00A43339"/>
    <w:rsid w:val="00A45282"/>
    <w:rsid w:val="00A452E4"/>
    <w:rsid w:val="00A45316"/>
    <w:rsid w:val="00A46427"/>
    <w:rsid w:val="00A4673B"/>
    <w:rsid w:val="00A474E8"/>
    <w:rsid w:val="00A47CD7"/>
    <w:rsid w:val="00A51369"/>
    <w:rsid w:val="00A51DAB"/>
    <w:rsid w:val="00A51EA3"/>
    <w:rsid w:val="00A53B60"/>
    <w:rsid w:val="00A53C4E"/>
    <w:rsid w:val="00A53C87"/>
    <w:rsid w:val="00A54C69"/>
    <w:rsid w:val="00A55FAB"/>
    <w:rsid w:val="00A563C9"/>
    <w:rsid w:val="00A56A56"/>
    <w:rsid w:val="00A606E3"/>
    <w:rsid w:val="00A607C0"/>
    <w:rsid w:val="00A61801"/>
    <w:rsid w:val="00A61A86"/>
    <w:rsid w:val="00A61B53"/>
    <w:rsid w:val="00A61EF8"/>
    <w:rsid w:val="00A6307B"/>
    <w:rsid w:val="00A63AC9"/>
    <w:rsid w:val="00A63DE6"/>
    <w:rsid w:val="00A64FD5"/>
    <w:rsid w:val="00A6529A"/>
    <w:rsid w:val="00A658A5"/>
    <w:rsid w:val="00A667B6"/>
    <w:rsid w:val="00A67A93"/>
    <w:rsid w:val="00A67FEE"/>
    <w:rsid w:val="00A713C2"/>
    <w:rsid w:val="00A7178B"/>
    <w:rsid w:val="00A717FE"/>
    <w:rsid w:val="00A71E45"/>
    <w:rsid w:val="00A728AD"/>
    <w:rsid w:val="00A72A64"/>
    <w:rsid w:val="00A73A68"/>
    <w:rsid w:val="00A73DBE"/>
    <w:rsid w:val="00A73E1F"/>
    <w:rsid w:val="00A740EC"/>
    <w:rsid w:val="00A7423C"/>
    <w:rsid w:val="00A75FF2"/>
    <w:rsid w:val="00A80034"/>
    <w:rsid w:val="00A80165"/>
    <w:rsid w:val="00A81B46"/>
    <w:rsid w:val="00A81C6B"/>
    <w:rsid w:val="00A82AD6"/>
    <w:rsid w:val="00A831AB"/>
    <w:rsid w:val="00A83406"/>
    <w:rsid w:val="00A8406B"/>
    <w:rsid w:val="00A8510B"/>
    <w:rsid w:val="00A85DB7"/>
    <w:rsid w:val="00A86628"/>
    <w:rsid w:val="00A86E13"/>
    <w:rsid w:val="00A9006D"/>
    <w:rsid w:val="00A90B69"/>
    <w:rsid w:val="00A91023"/>
    <w:rsid w:val="00A914F5"/>
    <w:rsid w:val="00A916D2"/>
    <w:rsid w:val="00A922AB"/>
    <w:rsid w:val="00A92A7F"/>
    <w:rsid w:val="00A935B9"/>
    <w:rsid w:val="00A9375A"/>
    <w:rsid w:val="00A93CC6"/>
    <w:rsid w:val="00A945DB"/>
    <w:rsid w:val="00A9473A"/>
    <w:rsid w:val="00A94D05"/>
    <w:rsid w:val="00A9566E"/>
    <w:rsid w:val="00A95918"/>
    <w:rsid w:val="00A96AC4"/>
    <w:rsid w:val="00A971AB"/>
    <w:rsid w:val="00A97281"/>
    <w:rsid w:val="00A978B1"/>
    <w:rsid w:val="00A97DA1"/>
    <w:rsid w:val="00A97FED"/>
    <w:rsid w:val="00AA0158"/>
    <w:rsid w:val="00AA0751"/>
    <w:rsid w:val="00AA19BB"/>
    <w:rsid w:val="00AA2833"/>
    <w:rsid w:val="00AA3FEB"/>
    <w:rsid w:val="00AA4CE2"/>
    <w:rsid w:val="00AA4CE6"/>
    <w:rsid w:val="00AA4E57"/>
    <w:rsid w:val="00AA5128"/>
    <w:rsid w:val="00AA72B1"/>
    <w:rsid w:val="00AB25EA"/>
    <w:rsid w:val="00AB2DC7"/>
    <w:rsid w:val="00AB3299"/>
    <w:rsid w:val="00AB67E0"/>
    <w:rsid w:val="00AB685E"/>
    <w:rsid w:val="00AB691C"/>
    <w:rsid w:val="00AB6BB5"/>
    <w:rsid w:val="00AB6C62"/>
    <w:rsid w:val="00AB7263"/>
    <w:rsid w:val="00AB74F1"/>
    <w:rsid w:val="00AC1124"/>
    <w:rsid w:val="00AC2099"/>
    <w:rsid w:val="00AC2147"/>
    <w:rsid w:val="00AC214F"/>
    <w:rsid w:val="00AC2B75"/>
    <w:rsid w:val="00AC4042"/>
    <w:rsid w:val="00AC43AD"/>
    <w:rsid w:val="00AC4565"/>
    <w:rsid w:val="00AC4C04"/>
    <w:rsid w:val="00AC6D0E"/>
    <w:rsid w:val="00AC707E"/>
    <w:rsid w:val="00AD1687"/>
    <w:rsid w:val="00AD1809"/>
    <w:rsid w:val="00AD20A4"/>
    <w:rsid w:val="00AD263F"/>
    <w:rsid w:val="00AD5B7E"/>
    <w:rsid w:val="00AD602F"/>
    <w:rsid w:val="00AD6B7F"/>
    <w:rsid w:val="00AE0273"/>
    <w:rsid w:val="00AE0816"/>
    <w:rsid w:val="00AE09CD"/>
    <w:rsid w:val="00AE0EFE"/>
    <w:rsid w:val="00AE103D"/>
    <w:rsid w:val="00AE1577"/>
    <w:rsid w:val="00AE1AB7"/>
    <w:rsid w:val="00AE22A7"/>
    <w:rsid w:val="00AE2B86"/>
    <w:rsid w:val="00AE2D73"/>
    <w:rsid w:val="00AE2EA5"/>
    <w:rsid w:val="00AE2F60"/>
    <w:rsid w:val="00AE3766"/>
    <w:rsid w:val="00AE3A27"/>
    <w:rsid w:val="00AE3BC5"/>
    <w:rsid w:val="00AE4523"/>
    <w:rsid w:val="00AE577F"/>
    <w:rsid w:val="00AE5CC0"/>
    <w:rsid w:val="00AE6A23"/>
    <w:rsid w:val="00AE6B80"/>
    <w:rsid w:val="00AE6C36"/>
    <w:rsid w:val="00AE7335"/>
    <w:rsid w:val="00AE755B"/>
    <w:rsid w:val="00AE7C53"/>
    <w:rsid w:val="00AF23D4"/>
    <w:rsid w:val="00AF3803"/>
    <w:rsid w:val="00AF4FE8"/>
    <w:rsid w:val="00AF51BD"/>
    <w:rsid w:val="00AF53D1"/>
    <w:rsid w:val="00AF6C3C"/>
    <w:rsid w:val="00AF7077"/>
    <w:rsid w:val="00AF76F3"/>
    <w:rsid w:val="00AF7D1D"/>
    <w:rsid w:val="00B00415"/>
    <w:rsid w:val="00B01393"/>
    <w:rsid w:val="00B026AD"/>
    <w:rsid w:val="00B02A5C"/>
    <w:rsid w:val="00B03F0C"/>
    <w:rsid w:val="00B0401B"/>
    <w:rsid w:val="00B040F6"/>
    <w:rsid w:val="00B0463C"/>
    <w:rsid w:val="00B04977"/>
    <w:rsid w:val="00B04BB7"/>
    <w:rsid w:val="00B04DF8"/>
    <w:rsid w:val="00B05300"/>
    <w:rsid w:val="00B07885"/>
    <w:rsid w:val="00B07B7B"/>
    <w:rsid w:val="00B10E5A"/>
    <w:rsid w:val="00B10F33"/>
    <w:rsid w:val="00B12717"/>
    <w:rsid w:val="00B127AC"/>
    <w:rsid w:val="00B1366A"/>
    <w:rsid w:val="00B14042"/>
    <w:rsid w:val="00B150FE"/>
    <w:rsid w:val="00B159F9"/>
    <w:rsid w:val="00B15C30"/>
    <w:rsid w:val="00B1677C"/>
    <w:rsid w:val="00B17452"/>
    <w:rsid w:val="00B17FFE"/>
    <w:rsid w:val="00B2010D"/>
    <w:rsid w:val="00B20DC8"/>
    <w:rsid w:val="00B2277B"/>
    <w:rsid w:val="00B239D9"/>
    <w:rsid w:val="00B23E00"/>
    <w:rsid w:val="00B24AF6"/>
    <w:rsid w:val="00B25247"/>
    <w:rsid w:val="00B2580C"/>
    <w:rsid w:val="00B2600A"/>
    <w:rsid w:val="00B26327"/>
    <w:rsid w:val="00B2725B"/>
    <w:rsid w:val="00B2793C"/>
    <w:rsid w:val="00B31ED2"/>
    <w:rsid w:val="00B31EEE"/>
    <w:rsid w:val="00B327C5"/>
    <w:rsid w:val="00B32F7C"/>
    <w:rsid w:val="00B369E4"/>
    <w:rsid w:val="00B378A1"/>
    <w:rsid w:val="00B37D99"/>
    <w:rsid w:val="00B40277"/>
    <w:rsid w:val="00B403EC"/>
    <w:rsid w:val="00B4067E"/>
    <w:rsid w:val="00B4119A"/>
    <w:rsid w:val="00B416EE"/>
    <w:rsid w:val="00B41A6C"/>
    <w:rsid w:val="00B421EA"/>
    <w:rsid w:val="00B42511"/>
    <w:rsid w:val="00B43FF8"/>
    <w:rsid w:val="00B4400B"/>
    <w:rsid w:val="00B4543A"/>
    <w:rsid w:val="00B46769"/>
    <w:rsid w:val="00B47206"/>
    <w:rsid w:val="00B47D14"/>
    <w:rsid w:val="00B5055F"/>
    <w:rsid w:val="00B511C8"/>
    <w:rsid w:val="00B512B5"/>
    <w:rsid w:val="00B51B48"/>
    <w:rsid w:val="00B51F63"/>
    <w:rsid w:val="00B52487"/>
    <w:rsid w:val="00B537B9"/>
    <w:rsid w:val="00B53E50"/>
    <w:rsid w:val="00B54AEB"/>
    <w:rsid w:val="00B54CBC"/>
    <w:rsid w:val="00B55063"/>
    <w:rsid w:val="00B55A9E"/>
    <w:rsid w:val="00B562FB"/>
    <w:rsid w:val="00B564CE"/>
    <w:rsid w:val="00B56587"/>
    <w:rsid w:val="00B6014E"/>
    <w:rsid w:val="00B601BE"/>
    <w:rsid w:val="00B60282"/>
    <w:rsid w:val="00B60833"/>
    <w:rsid w:val="00B60B59"/>
    <w:rsid w:val="00B61573"/>
    <w:rsid w:val="00B6181B"/>
    <w:rsid w:val="00B61BDB"/>
    <w:rsid w:val="00B61C85"/>
    <w:rsid w:val="00B625E4"/>
    <w:rsid w:val="00B62E7B"/>
    <w:rsid w:val="00B63ECC"/>
    <w:rsid w:val="00B65BE2"/>
    <w:rsid w:val="00B65F20"/>
    <w:rsid w:val="00B664D0"/>
    <w:rsid w:val="00B67382"/>
    <w:rsid w:val="00B6763F"/>
    <w:rsid w:val="00B705CF"/>
    <w:rsid w:val="00B71882"/>
    <w:rsid w:val="00B720B5"/>
    <w:rsid w:val="00B733AF"/>
    <w:rsid w:val="00B73795"/>
    <w:rsid w:val="00B75035"/>
    <w:rsid w:val="00B75EF9"/>
    <w:rsid w:val="00B76E5F"/>
    <w:rsid w:val="00B80943"/>
    <w:rsid w:val="00B8094F"/>
    <w:rsid w:val="00B81D71"/>
    <w:rsid w:val="00B84491"/>
    <w:rsid w:val="00B86D8A"/>
    <w:rsid w:val="00B873C3"/>
    <w:rsid w:val="00B87460"/>
    <w:rsid w:val="00B87AD6"/>
    <w:rsid w:val="00B87BC3"/>
    <w:rsid w:val="00B902DF"/>
    <w:rsid w:val="00B91439"/>
    <w:rsid w:val="00B92713"/>
    <w:rsid w:val="00B93652"/>
    <w:rsid w:val="00B9369D"/>
    <w:rsid w:val="00B940CB"/>
    <w:rsid w:val="00B95807"/>
    <w:rsid w:val="00B96C36"/>
    <w:rsid w:val="00B97185"/>
    <w:rsid w:val="00BA04A3"/>
    <w:rsid w:val="00BA06EC"/>
    <w:rsid w:val="00BA13EC"/>
    <w:rsid w:val="00BA2384"/>
    <w:rsid w:val="00BA2DED"/>
    <w:rsid w:val="00BA36AC"/>
    <w:rsid w:val="00BA371C"/>
    <w:rsid w:val="00BA3FD2"/>
    <w:rsid w:val="00BA428C"/>
    <w:rsid w:val="00BA4B26"/>
    <w:rsid w:val="00BA538D"/>
    <w:rsid w:val="00BA63DA"/>
    <w:rsid w:val="00BA71F0"/>
    <w:rsid w:val="00BA7230"/>
    <w:rsid w:val="00BA7393"/>
    <w:rsid w:val="00BA7B0A"/>
    <w:rsid w:val="00BA7E20"/>
    <w:rsid w:val="00BB0141"/>
    <w:rsid w:val="00BB02F1"/>
    <w:rsid w:val="00BB2B64"/>
    <w:rsid w:val="00BB2CF8"/>
    <w:rsid w:val="00BB31A2"/>
    <w:rsid w:val="00BB398F"/>
    <w:rsid w:val="00BB625C"/>
    <w:rsid w:val="00BB7913"/>
    <w:rsid w:val="00BB7CCF"/>
    <w:rsid w:val="00BC0B7B"/>
    <w:rsid w:val="00BC21C4"/>
    <w:rsid w:val="00BC275E"/>
    <w:rsid w:val="00BC399A"/>
    <w:rsid w:val="00BC39B3"/>
    <w:rsid w:val="00BC3BFC"/>
    <w:rsid w:val="00BC4033"/>
    <w:rsid w:val="00BC41D2"/>
    <w:rsid w:val="00BC5EE9"/>
    <w:rsid w:val="00BD08D9"/>
    <w:rsid w:val="00BD0957"/>
    <w:rsid w:val="00BD0CB6"/>
    <w:rsid w:val="00BD0E45"/>
    <w:rsid w:val="00BD0F39"/>
    <w:rsid w:val="00BD1D49"/>
    <w:rsid w:val="00BD2069"/>
    <w:rsid w:val="00BD2F67"/>
    <w:rsid w:val="00BD4334"/>
    <w:rsid w:val="00BD4E3B"/>
    <w:rsid w:val="00BD4F4A"/>
    <w:rsid w:val="00BD5C48"/>
    <w:rsid w:val="00BD6035"/>
    <w:rsid w:val="00BD6058"/>
    <w:rsid w:val="00BD641F"/>
    <w:rsid w:val="00BD66A1"/>
    <w:rsid w:val="00BD6C2C"/>
    <w:rsid w:val="00BD6FEB"/>
    <w:rsid w:val="00BE0A06"/>
    <w:rsid w:val="00BE10F9"/>
    <w:rsid w:val="00BE29C4"/>
    <w:rsid w:val="00BE2D9D"/>
    <w:rsid w:val="00BE3409"/>
    <w:rsid w:val="00BE35A5"/>
    <w:rsid w:val="00BE4546"/>
    <w:rsid w:val="00BE4A1F"/>
    <w:rsid w:val="00BE634E"/>
    <w:rsid w:val="00BE65D6"/>
    <w:rsid w:val="00BE670B"/>
    <w:rsid w:val="00BE713B"/>
    <w:rsid w:val="00BE7A8A"/>
    <w:rsid w:val="00BF0033"/>
    <w:rsid w:val="00BF02F4"/>
    <w:rsid w:val="00BF05A1"/>
    <w:rsid w:val="00BF0A30"/>
    <w:rsid w:val="00BF0B0C"/>
    <w:rsid w:val="00BF0BA1"/>
    <w:rsid w:val="00BF0F3B"/>
    <w:rsid w:val="00BF1BC6"/>
    <w:rsid w:val="00BF4229"/>
    <w:rsid w:val="00BF451D"/>
    <w:rsid w:val="00BF4C36"/>
    <w:rsid w:val="00BF4F11"/>
    <w:rsid w:val="00BF5EC6"/>
    <w:rsid w:val="00BF66B7"/>
    <w:rsid w:val="00BF6B0D"/>
    <w:rsid w:val="00BF6FB2"/>
    <w:rsid w:val="00BF7718"/>
    <w:rsid w:val="00BF787E"/>
    <w:rsid w:val="00C0273A"/>
    <w:rsid w:val="00C028E8"/>
    <w:rsid w:val="00C02D94"/>
    <w:rsid w:val="00C03D1D"/>
    <w:rsid w:val="00C03D99"/>
    <w:rsid w:val="00C0445B"/>
    <w:rsid w:val="00C0554E"/>
    <w:rsid w:val="00C058DF"/>
    <w:rsid w:val="00C058FC"/>
    <w:rsid w:val="00C07A60"/>
    <w:rsid w:val="00C1008E"/>
    <w:rsid w:val="00C10862"/>
    <w:rsid w:val="00C13D55"/>
    <w:rsid w:val="00C14FBF"/>
    <w:rsid w:val="00C1523A"/>
    <w:rsid w:val="00C15710"/>
    <w:rsid w:val="00C15E1E"/>
    <w:rsid w:val="00C1615B"/>
    <w:rsid w:val="00C16348"/>
    <w:rsid w:val="00C17218"/>
    <w:rsid w:val="00C17E44"/>
    <w:rsid w:val="00C20E6A"/>
    <w:rsid w:val="00C21877"/>
    <w:rsid w:val="00C2360B"/>
    <w:rsid w:val="00C25370"/>
    <w:rsid w:val="00C26385"/>
    <w:rsid w:val="00C26A85"/>
    <w:rsid w:val="00C278F6"/>
    <w:rsid w:val="00C30288"/>
    <w:rsid w:val="00C3065C"/>
    <w:rsid w:val="00C306B6"/>
    <w:rsid w:val="00C30DAF"/>
    <w:rsid w:val="00C31469"/>
    <w:rsid w:val="00C31C21"/>
    <w:rsid w:val="00C32588"/>
    <w:rsid w:val="00C32D06"/>
    <w:rsid w:val="00C34DC9"/>
    <w:rsid w:val="00C34FC4"/>
    <w:rsid w:val="00C3602A"/>
    <w:rsid w:val="00C370F2"/>
    <w:rsid w:val="00C40E7F"/>
    <w:rsid w:val="00C41FBB"/>
    <w:rsid w:val="00C42176"/>
    <w:rsid w:val="00C42E64"/>
    <w:rsid w:val="00C43DB0"/>
    <w:rsid w:val="00C440EF"/>
    <w:rsid w:val="00C44EE0"/>
    <w:rsid w:val="00C45338"/>
    <w:rsid w:val="00C45C20"/>
    <w:rsid w:val="00C46464"/>
    <w:rsid w:val="00C471E9"/>
    <w:rsid w:val="00C51497"/>
    <w:rsid w:val="00C520C3"/>
    <w:rsid w:val="00C521F4"/>
    <w:rsid w:val="00C5271C"/>
    <w:rsid w:val="00C539D6"/>
    <w:rsid w:val="00C53DE6"/>
    <w:rsid w:val="00C544D8"/>
    <w:rsid w:val="00C55125"/>
    <w:rsid w:val="00C57EFA"/>
    <w:rsid w:val="00C60DC5"/>
    <w:rsid w:val="00C61A0E"/>
    <w:rsid w:val="00C62B9D"/>
    <w:rsid w:val="00C62F44"/>
    <w:rsid w:val="00C6330C"/>
    <w:rsid w:val="00C63C88"/>
    <w:rsid w:val="00C640A6"/>
    <w:rsid w:val="00C644E5"/>
    <w:rsid w:val="00C64CE4"/>
    <w:rsid w:val="00C658EA"/>
    <w:rsid w:val="00C6668D"/>
    <w:rsid w:val="00C674F2"/>
    <w:rsid w:val="00C6787D"/>
    <w:rsid w:val="00C67AC0"/>
    <w:rsid w:val="00C67B85"/>
    <w:rsid w:val="00C7029A"/>
    <w:rsid w:val="00C70841"/>
    <w:rsid w:val="00C70B07"/>
    <w:rsid w:val="00C70CCD"/>
    <w:rsid w:val="00C71321"/>
    <w:rsid w:val="00C71C5D"/>
    <w:rsid w:val="00C73306"/>
    <w:rsid w:val="00C73EF6"/>
    <w:rsid w:val="00C74504"/>
    <w:rsid w:val="00C74CBA"/>
    <w:rsid w:val="00C74CBB"/>
    <w:rsid w:val="00C75C23"/>
    <w:rsid w:val="00C75E0E"/>
    <w:rsid w:val="00C76845"/>
    <w:rsid w:val="00C76AE0"/>
    <w:rsid w:val="00C77AC6"/>
    <w:rsid w:val="00C77D17"/>
    <w:rsid w:val="00C80595"/>
    <w:rsid w:val="00C83552"/>
    <w:rsid w:val="00C84D86"/>
    <w:rsid w:val="00C850A6"/>
    <w:rsid w:val="00C867F0"/>
    <w:rsid w:val="00C868B7"/>
    <w:rsid w:val="00C86CCE"/>
    <w:rsid w:val="00C87950"/>
    <w:rsid w:val="00C90C6D"/>
    <w:rsid w:val="00C936B8"/>
    <w:rsid w:val="00C946C7"/>
    <w:rsid w:val="00C95A72"/>
    <w:rsid w:val="00C96106"/>
    <w:rsid w:val="00C9612B"/>
    <w:rsid w:val="00C975A6"/>
    <w:rsid w:val="00CA1396"/>
    <w:rsid w:val="00CA14BF"/>
    <w:rsid w:val="00CA16DE"/>
    <w:rsid w:val="00CA3027"/>
    <w:rsid w:val="00CA371A"/>
    <w:rsid w:val="00CA427F"/>
    <w:rsid w:val="00CA444A"/>
    <w:rsid w:val="00CA5B77"/>
    <w:rsid w:val="00CA5ECF"/>
    <w:rsid w:val="00CA5EE1"/>
    <w:rsid w:val="00CA604A"/>
    <w:rsid w:val="00CA73C4"/>
    <w:rsid w:val="00CB3B4B"/>
    <w:rsid w:val="00CB4443"/>
    <w:rsid w:val="00CB44E8"/>
    <w:rsid w:val="00CB5B8B"/>
    <w:rsid w:val="00CB5D01"/>
    <w:rsid w:val="00CB5ECA"/>
    <w:rsid w:val="00CB704D"/>
    <w:rsid w:val="00CB73F8"/>
    <w:rsid w:val="00CB751B"/>
    <w:rsid w:val="00CB770D"/>
    <w:rsid w:val="00CC0EE1"/>
    <w:rsid w:val="00CC1AAD"/>
    <w:rsid w:val="00CC2578"/>
    <w:rsid w:val="00CD034B"/>
    <w:rsid w:val="00CD12C1"/>
    <w:rsid w:val="00CD1DCF"/>
    <w:rsid w:val="00CD2325"/>
    <w:rsid w:val="00CD2DD8"/>
    <w:rsid w:val="00CD49EF"/>
    <w:rsid w:val="00CD4EFA"/>
    <w:rsid w:val="00CD5AB6"/>
    <w:rsid w:val="00CD63A3"/>
    <w:rsid w:val="00CD6B1C"/>
    <w:rsid w:val="00CE0951"/>
    <w:rsid w:val="00CE11E1"/>
    <w:rsid w:val="00CE2234"/>
    <w:rsid w:val="00CE2636"/>
    <w:rsid w:val="00CE2C14"/>
    <w:rsid w:val="00CE4DD0"/>
    <w:rsid w:val="00CE543A"/>
    <w:rsid w:val="00CE671F"/>
    <w:rsid w:val="00CE76E3"/>
    <w:rsid w:val="00CF0C30"/>
    <w:rsid w:val="00CF1231"/>
    <w:rsid w:val="00CF1F00"/>
    <w:rsid w:val="00CF2393"/>
    <w:rsid w:val="00CF277D"/>
    <w:rsid w:val="00CF2A7D"/>
    <w:rsid w:val="00CF2C3E"/>
    <w:rsid w:val="00CF2DFA"/>
    <w:rsid w:val="00CF4281"/>
    <w:rsid w:val="00CF468A"/>
    <w:rsid w:val="00CF6D13"/>
    <w:rsid w:val="00D00590"/>
    <w:rsid w:val="00D01E82"/>
    <w:rsid w:val="00D0262D"/>
    <w:rsid w:val="00D028FD"/>
    <w:rsid w:val="00D032A3"/>
    <w:rsid w:val="00D04341"/>
    <w:rsid w:val="00D0477F"/>
    <w:rsid w:val="00D06B0E"/>
    <w:rsid w:val="00D0743F"/>
    <w:rsid w:val="00D1023C"/>
    <w:rsid w:val="00D11C55"/>
    <w:rsid w:val="00D12C7E"/>
    <w:rsid w:val="00D13661"/>
    <w:rsid w:val="00D14297"/>
    <w:rsid w:val="00D16EF5"/>
    <w:rsid w:val="00D1769C"/>
    <w:rsid w:val="00D20751"/>
    <w:rsid w:val="00D20A3F"/>
    <w:rsid w:val="00D21CD9"/>
    <w:rsid w:val="00D22793"/>
    <w:rsid w:val="00D22929"/>
    <w:rsid w:val="00D24A72"/>
    <w:rsid w:val="00D24A77"/>
    <w:rsid w:val="00D24E79"/>
    <w:rsid w:val="00D25D79"/>
    <w:rsid w:val="00D26B6B"/>
    <w:rsid w:val="00D2731E"/>
    <w:rsid w:val="00D30051"/>
    <w:rsid w:val="00D306ED"/>
    <w:rsid w:val="00D320E0"/>
    <w:rsid w:val="00D33C16"/>
    <w:rsid w:val="00D340A6"/>
    <w:rsid w:val="00D34D0A"/>
    <w:rsid w:val="00D3529E"/>
    <w:rsid w:val="00D354C4"/>
    <w:rsid w:val="00D36169"/>
    <w:rsid w:val="00D365FE"/>
    <w:rsid w:val="00D3700A"/>
    <w:rsid w:val="00D400F6"/>
    <w:rsid w:val="00D4050D"/>
    <w:rsid w:val="00D40872"/>
    <w:rsid w:val="00D415E7"/>
    <w:rsid w:val="00D4226F"/>
    <w:rsid w:val="00D42593"/>
    <w:rsid w:val="00D4298F"/>
    <w:rsid w:val="00D43C06"/>
    <w:rsid w:val="00D444F2"/>
    <w:rsid w:val="00D44B8A"/>
    <w:rsid w:val="00D44E55"/>
    <w:rsid w:val="00D476CF"/>
    <w:rsid w:val="00D50A1D"/>
    <w:rsid w:val="00D51182"/>
    <w:rsid w:val="00D516D2"/>
    <w:rsid w:val="00D544B9"/>
    <w:rsid w:val="00D557DA"/>
    <w:rsid w:val="00D55A7B"/>
    <w:rsid w:val="00D560A3"/>
    <w:rsid w:val="00D5635D"/>
    <w:rsid w:val="00D5786C"/>
    <w:rsid w:val="00D61586"/>
    <w:rsid w:val="00D61752"/>
    <w:rsid w:val="00D61D8F"/>
    <w:rsid w:val="00D6288A"/>
    <w:rsid w:val="00D63B67"/>
    <w:rsid w:val="00D665E9"/>
    <w:rsid w:val="00D670DE"/>
    <w:rsid w:val="00D6733F"/>
    <w:rsid w:val="00D701F1"/>
    <w:rsid w:val="00D723A8"/>
    <w:rsid w:val="00D74404"/>
    <w:rsid w:val="00D753C9"/>
    <w:rsid w:val="00D76186"/>
    <w:rsid w:val="00D76A02"/>
    <w:rsid w:val="00D76D4F"/>
    <w:rsid w:val="00D77DA5"/>
    <w:rsid w:val="00D80127"/>
    <w:rsid w:val="00D8192B"/>
    <w:rsid w:val="00D82212"/>
    <w:rsid w:val="00D82303"/>
    <w:rsid w:val="00D83448"/>
    <w:rsid w:val="00D837E7"/>
    <w:rsid w:val="00D84311"/>
    <w:rsid w:val="00D85108"/>
    <w:rsid w:val="00D85268"/>
    <w:rsid w:val="00D85CA8"/>
    <w:rsid w:val="00D906FD"/>
    <w:rsid w:val="00D90E52"/>
    <w:rsid w:val="00D91D1D"/>
    <w:rsid w:val="00D92C12"/>
    <w:rsid w:val="00D92CE0"/>
    <w:rsid w:val="00D92EC5"/>
    <w:rsid w:val="00D93069"/>
    <w:rsid w:val="00D93899"/>
    <w:rsid w:val="00D93C75"/>
    <w:rsid w:val="00D94526"/>
    <w:rsid w:val="00D946EA"/>
    <w:rsid w:val="00D9567F"/>
    <w:rsid w:val="00D97AEC"/>
    <w:rsid w:val="00D97BA1"/>
    <w:rsid w:val="00D97E72"/>
    <w:rsid w:val="00DA0537"/>
    <w:rsid w:val="00DA111E"/>
    <w:rsid w:val="00DA1FF5"/>
    <w:rsid w:val="00DA209A"/>
    <w:rsid w:val="00DA2440"/>
    <w:rsid w:val="00DA2DCE"/>
    <w:rsid w:val="00DA2DF8"/>
    <w:rsid w:val="00DA5189"/>
    <w:rsid w:val="00DA5504"/>
    <w:rsid w:val="00DA5D8F"/>
    <w:rsid w:val="00DA6712"/>
    <w:rsid w:val="00DA69A2"/>
    <w:rsid w:val="00DA6F4B"/>
    <w:rsid w:val="00DA773F"/>
    <w:rsid w:val="00DA7776"/>
    <w:rsid w:val="00DB080C"/>
    <w:rsid w:val="00DB0812"/>
    <w:rsid w:val="00DB36B0"/>
    <w:rsid w:val="00DB403F"/>
    <w:rsid w:val="00DB6612"/>
    <w:rsid w:val="00DB6E46"/>
    <w:rsid w:val="00DB6F14"/>
    <w:rsid w:val="00DB7CF2"/>
    <w:rsid w:val="00DC0C65"/>
    <w:rsid w:val="00DC0EBA"/>
    <w:rsid w:val="00DC1730"/>
    <w:rsid w:val="00DC1E66"/>
    <w:rsid w:val="00DC3160"/>
    <w:rsid w:val="00DC366B"/>
    <w:rsid w:val="00DC518F"/>
    <w:rsid w:val="00DC55B6"/>
    <w:rsid w:val="00DC6CB5"/>
    <w:rsid w:val="00DC7E1C"/>
    <w:rsid w:val="00DC7E4D"/>
    <w:rsid w:val="00DC7E7E"/>
    <w:rsid w:val="00DD08EE"/>
    <w:rsid w:val="00DD16E4"/>
    <w:rsid w:val="00DD1D1F"/>
    <w:rsid w:val="00DD30E4"/>
    <w:rsid w:val="00DD3689"/>
    <w:rsid w:val="00DD3779"/>
    <w:rsid w:val="00DD4527"/>
    <w:rsid w:val="00DD4961"/>
    <w:rsid w:val="00DD5786"/>
    <w:rsid w:val="00DD5E6C"/>
    <w:rsid w:val="00DD6E8D"/>
    <w:rsid w:val="00DD740B"/>
    <w:rsid w:val="00DD7D41"/>
    <w:rsid w:val="00DD7EC0"/>
    <w:rsid w:val="00DE029C"/>
    <w:rsid w:val="00DE0389"/>
    <w:rsid w:val="00DE27B8"/>
    <w:rsid w:val="00DE34D1"/>
    <w:rsid w:val="00DE3CD4"/>
    <w:rsid w:val="00DE4A0C"/>
    <w:rsid w:val="00DE552B"/>
    <w:rsid w:val="00DE6411"/>
    <w:rsid w:val="00DE7003"/>
    <w:rsid w:val="00DE71F4"/>
    <w:rsid w:val="00DF0537"/>
    <w:rsid w:val="00DF09C5"/>
    <w:rsid w:val="00DF13ED"/>
    <w:rsid w:val="00DF1C53"/>
    <w:rsid w:val="00DF1D7D"/>
    <w:rsid w:val="00DF29B9"/>
    <w:rsid w:val="00DF3711"/>
    <w:rsid w:val="00DF4AF5"/>
    <w:rsid w:val="00DF4C8D"/>
    <w:rsid w:val="00DF4EB6"/>
    <w:rsid w:val="00DF4F23"/>
    <w:rsid w:val="00DF516B"/>
    <w:rsid w:val="00DF55E9"/>
    <w:rsid w:val="00DF647F"/>
    <w:rsid w:val="00DF7A58"/>
    <w:rsid w:val="00DF7EB6"/>
    <w:rsid w:val="00E01686"/>
    <w:rsid w:val="00E0168C"/>
    <w:rsid w:val="00E01882"/>
    <w:rsid w:val="00E0208E"/>
    <w:rsid w:val="00E02BDF"/>
    <w:rsid w:val="00E0414E"/>
    <w:rsid w:val="00E04C15"/>
    <w:rsid w:val="00E05791"/>
    <w:rsid w:val="00E07080"/>
    <w:rsid w:val="00E110B3"/>
    <w:rsid w:val="00E11ACF"/>
    <w:rsid w:val="00E11BEC"/>
    <w:rsid w:val="00E11E5E"/>
    <w:rsid w:val="00E12518"/>
    <w:rsid w:val="00E12EB7"/>
    <w:rsid w:val="00E1343F"/>
    <w:rsid w:val="00E15131"/>
    <w:rsid w:val="00E1521B"/>
    <w:rsid w:val="00E15265"/>
    <w:rsid w:val="00E15827"/>
    <w:rsid w:val="00E15A1F"/>
    <w:rsid w:val="00E175C5"/>
    <w:rsid w:val="00E21523"/>
    <w:rsid w:val="00E227D1"/>
    <w:rsid w:val="00E22CF2"/>
    <w:rsid w:val="00E22F1B"/>
    <w:rsid w:val="00E22FA8"/>
    <w:rsid w:val="00E23086"/>
    <w:rsid w:val="00E2315C"/>
    <w:rsid w:val="00E2366A"/>
    <w:rsid w:val="00E24B82"/>
    <w:rsid w:val="00E257D5"/>
    <w:rsid w:val="00E25C0A"/>
    <w:rsid w:val="00E26068"/>
    <w:rsid w:val="00E26142"/>
    <w:rsid w:val="00E27E8A"/>
    <w:rsid w:val="00E30389"/>
    <w:rsid w:val="00E304BC"/>
    <w:rsid w:val="00E30A0F"/>
    <w:rsid w:val="00E30D14"/>
    <w:rsid w:val="00E30D1B"/>
    <w:rsid w:val="00E30FC7"/>
    <w:rsid w:val="00E32256"/>
    <w:rsid w:val="00E32EFE"/>
    <w:rsid w:val="00E3301C"/>
    <w:rsid w:val="00E33122"/>
    <w:rsid w:val="00E33273"/>
    <w:rsid w:val="00E3357E"/>
    <w:rsid w:val="00E3369D"/>
    <w:rsid w:val="00E342DB"/>
    <w:rsid w:val="00E3453A"/>
    <w:rsid w:val="00E34CAE"/>
    <w:rsid w:val="00E35A0E"/>
    <w:rsid w:val="00E35EE7"/>
    <w:rsid w:val="00E3682E"/>
    <w:rsid w:val="00E375EF"/>
    <w:rsid w:val="00E3769F"/>
    <w:rsid w:val="00E401DA"/>
    <w:rsid w:val="00E40765"/>
    <w:rsid w:val="00E41490"/>
    <w:rsid w:val="00E419E9"/>
    <w:rsid w:val="00E423D9"/>
    <w:rsid w:val="00E457AC"/>
    <w:rsid w:val="00E45C14"/>
    <w:rsid w:val="00E45CFA"/>
    <w:rsid w:val="00E45EC2"/>
    <w:rsid w:val="00E4601E"/>
    <w:rsid w:val="00E46350"/>
    <w:rsid w:val="00E46B92"/>
    <w:rsid w:val="00E47A66"/>
    <w:rsid w:val="00E47F3D"/>
    <w:rsid w:val="00E501B4"/>
    <w:rsid w:val="00E509E6"/>
    <w:rsid w:val="00E51B79"/>
    <w:rsid w:val="00E51F29"/>
    <w:rsid w:val="00E528BB"/>
    <w:rsid w:val="00E52B87"/>
    <w:rsid w:val="00E54151"/>
    <w:rsid w:val="00E549D8"/>
    <w:rsid w:val="00E55C50"/>
    <w:rsid w:val="00E56C35"/>
    <w:rsid w:val="00E57B14"/>
    <w:rsid w:val="00E6011B"/>
    <w:rsid w:val="00E60960"/>
    <w:rsid w:val="00E60B44"/>
    <w:rsid w:val="00E625DA"/>
    <w:rsid w:val="00E64179"/>
    <w:rsid w:val="00E642E6"/>
    <w:rsid w:val="00E65619"/>
    <w:rsid w:val="00E65C02"/>
    <w:rsid w:val="00E672BE"/>
    <w:rsid w:val="00E70601"/>
    <w:rsid w:val="00E72ABF"/>
    <w:rsid w:val="00E72F65"/>
    <w:rsid w:val="00E7393B"/>
    <w:rsid w:val="00E73969"/>
    <w:rsid w:val="00E74358"/>
    <w:rsid w:val="00E74633"/>
    <w:rsid w:val="00E75CB9"/>
    <w:rsid w:val="00E76507"/>
    <w:rsid w:val="00E7758F"/>
    <w:rsid w:val="00E77825"/>
    <w:rsid w:val="00E77951"/>
    <w:rsid w:val="00E80FF0"/>
    <w:rsid w:val="00E8125D"/>
    <w:rsid w:val="00E81946"/>
    <w:rsid w:val="00E82685"/>
    <w:rsid w:val="00E82CE5"/>
    <w:rsid w:val="00E82DF3"/>
    <w:rsid w:val="00E83243"/>
    <w:rsid w:val="00E835B0"/>
    <w:rsid w:val="00E83DD0"/>
    <w:rsid w:val="00E8453F"/>
    <w:rsid w:val="00E849C2"/>
    <w:rsid w:val="00E849F4"/>
    <w:rsid w:val="00E84ACD"/>
    <w:rsid w:val="00E84CE9"/>
    <w:rsid w:val="00E859B0"/>
    <w:rsid w:val="00E85FF0"/>
    <w:rsid w:val="00E8655C"/>
    <w:rsid w:val="00E86AF7"/>
    <w:rsid w:val="00E86D4E"/>
    <w:rsid w:val="00E8739B"/>
    <w:rsid w:val="00E90B18"/>
    <w:rsid w:val="00E90DDA"/>
    <w:rsid w:val="00E90DE3"/>
    <w:rsid w:val="00E91509"/>
    <w:rsid w:val="00E91CA0"/>
    <w:rsid w:val="00E91E2B"/>
    <w:rsid w:val="00E93A3D"/>
    <w:rsid w:val="00E943C2"/>
    <w:rsid w:val="00E94BA2"/>
    <w:rsid w:val="00E9591D"/>
    <w:rsid w:val="00E95977"/>
    <w:rsid w:val="00E96572"/>
    <w:rsid w:val="00E96F1F"/>
    <w:rsid w:val="00E973E8"/>
    <w:rsid w:val="00E97A60"/>
    <w:rsid w:val="00EA05CD"/>
    <w:rsid w:val="00EA0A80"/>
    <w:rsid w:val="00EA10C2"/>
    <w:rsid w:val="00EA2764"/>
    <w:rsid w:val="00EA2CCF"/>
    <w:rsid w:val="00EA2DE5"/>
    <w:rsid w:val="00EA3920"/>
    <w:rsid w:val="00EA3B38"/>
    <w:rsid w:val="00EA3BB3"/>
    <w:rsid w:val="00EA3D10"/>
    <w:rsid w:val="00EA3E5D"/>
    <w:rsid w:val="00EA544D"/>
    <w:rsid w:val="00EA571E"/>
    <w:rsid w:val="00EA5C77"/>
    <w:rsid w:val="00EA5EE4"/>
    <w:rsid w:val="00EA6175"/>
    <w:rsid w:val="00EA6D21"/>
    <w:rsid w:val="00EA7535"/>
    <w:rsid w:val="00EB12A8"/>
    <w:rsid w:val="00EB15DB"/>
    <w:rsid w:val="00EB1EC6"/>
    <w:rsid w:val="00EB3B5B"/>
    <w:rsid w:val="00EB5701"/>
    <w:rsid w:val="00EB5C0A"/>
    <w:rsid w:val="00EB5D24"/>
    <w:rsid w:val="00EB75A1"/>
    <w:rsid w:val="00EB7D1F"/>
    <w:rsid w:val="00EC07B0"/>
    <w:rsid w:val="00EC1014"/>
    <w:rsid w:val="00EC1FD3"/>
    <w:rsid w:val="00EC29BB"/>
    <w:rsid w:val="00EC312A"/>
    <w:rsid w:val="00EC48DA"/>
    <w:rsid w:val="00EC4AA4"/>
    <w:rsid w:val="00EC54CD"/>
    <w:rsid w:val="00EC6111"/>
    <w:rsid w:val="00EC63E3"/>
    <w:rsid w:val="00EC6495"/>
    <w:rsid w:val="00EC704C"/>
    <w:rsid w:val="00EC7273"/>
    <w:rsid w:val="00ED1762"/>
    <w:rsid w:val="00ED1A47"/>
    <w:rsid w:val="00ED1B19"/>
    <w:rsid w:val="00ED2EB3"/>
    <w:rsid w:val="00ED2FA4"/>
    <w:rsid w:val="00ED3148"/>
    <w:rsid w:val="00ED373C"/>
    <w:rsid w:val="00ED3B6B"/>
    <w:rsid w:val="00ED4677"/>
    <w:rsid w:val="00ED5264"/>
    <w:rsid w:val="00ED5B40"/>
    <w:rsid w:val="00ED5C0C"/>
    <w:rsid w:val="00ED5FEF"/>
    <w:rsid w:val="00ED6109"/>
    <w:rsid w:val="00ED6140"/>
    <w:rsid w:val="00ED69FD"/>
    <w:rsid w:val="00ED725E"/>
    <w:rsid w:val="00ED73B1"/>
    <w:rsid w:val="00EE0226"/>
    <w:rsid w:val="00EE02D0"/>
    <w:rsid w:val="00EE17E2"/>
    <w:rsid w:val="00EE219A"/>
    <w:rsid w:val="00EE2235"/>
    <w:rsid w:val="00EE2A0A"/>
    <w:rsid w:val="00EE2A69"/>
    <w:rsid w:val="00EE3C1E"/>
    <w:rsid w:val="00EE4121"/>
    <w:rsid w:val="00EE568F"/>
    <w:rsid w:val="00EE60A1"/>
    <w:rsid w:val="00EE622A"/>
    <w:rsid w:val="00EE6D47"/>
    <w:rsid w:val="00EF0599"/>
    <w:rsid w:val="00EF2394"/>
    <w:rsid w:val="00EF4ED6"/>
    <w:rsid w:val="00EF565C"/>
    <w:rsid w:val="00EF5C87"/>
    <w:rsid w:val="00EF5F7C"/>
    <w:rsid w:val="00EF6BE1"/>
    <w:rsid w:val="00EF6DDA"/>
    <w:rsid w:val="00EF7DEB"/>
    <w:rsid w:val="00F01C27"/>
    <w:rsid w:val="00F01CAD"/>
    <w:rsid w:val="00F02227"/>
    <w:rsid w:val="00F024E6"/>
    <w:rsid w:val="00F03EDE"/>
    <w:rsid w:val="00F0407F"/>
    <w:rsid w:val="00F0496B"/>
    <w:rsid w:val="00F04ECE"/>
    <w:rsid w:val="00F06434"/>
    <w:rsid w:val="00F06FFC"/>
    <w:rsid w:val="00F070AE"/>
    <w:rsid w:val="00F07A89"/>
    <w:rsid w:val="00F07CB5"/>
    <w:rsid w:val="00F103DA"/>
    <w:rsid w:val="00F10935"/>
    <w:rsid w:val="00F116AA"/>
    <w:rsid w:val="00F13217"/>
    <w:rsid w:val="00F1421A"/>
    <w:rsid w:val="00F1453C"/>
    <w:rsid w:val="00F14CC6"/>
    <w:rsid w:val="00F14FE8"/>
    <w:rsid w:val="00F15F4A"/>
    <w:rsid w:val="00F172FE"/>
    <w:rsid w:val="00F17370"/>
    <w:rsid w:val="00F17D8D"/>
    <w:rsid w:val="00F2080B"/>
    <w:rsid w:val="00F21FED"/>
    <w:rsid w:val="00F22903"/>
    <w:rsid w:val="00F22F29"/>
    <w:rsid w:val="00F23636"/>
    <w:rsid w:val="00F243B1"/>
    <w:rsid w:val="00F24B47"/>
    <w:rsid w:val="00F25110"/>
    <w:rsid w:val="00F256A7"/>
    <w:rsid w:val="00F260E3"/>
    <w:rsid w:val="00F269F8"/>
    <w:rsid w:val="00F27BF2"/>
    <w:rsid w:val="00F27EE6"/>
    <w:rsid w:val="00F31939"/>
    <w:rsid w:val="00F32738"/>
    <w:rsid w:val="00F3346C"/>
    <w:rsid w:val="00F3393C"/>
    <w:rsid w:val="00F33BEA"/>
    <w:rsid w:val="00F33C1E"/>
    <w:rsid w:val="00F33E0F"/>
    <w:rsid w:val="00F35A80"/>
    <w:rsid w:val="00F371E6"/>
    <w:rsid w:val="00F402B9"/>
    <w:rsid w:val="00F407B1"/>
    <w:rsid w:val="00F41309"/>
    <w:rsid w:val="00F41878"/>
    <w:rsid w:val="00F422E3"/>
    <w:rsid w:val="00F43C5E"/>
    <w:rsid w:val="00F43EDD"/>
    <w:rsid w:val="00F440CE"/>
    <w:rsid w:val="00F453E2"/>
    <w:rsid w:val="00F4555B"/>
    <w:rsid w:val="00F46864"/>
    <w:rsid w:val="00F47075"/>
    <w:rsid w:val="00F47466"/>
    <w:rsid w:val="00F47589"/>
    <w:rsid w:val="00F509D8"/>
    <w:rsid w:val="00F510D4"/>
    <w:rsid w:val="00F519CA"/>
    <w:rsid w:val="00F5270D"/>
    <w:rsid w:val="00F54B75"/>
    <w:rsid w:val="00F54F02"/>
    <w:rsid w:val="00F55035"/>
    <w:rsid w:val="00F55353"/>
    <w:rsid w:val="00F561BC"/>
    <w:rsid w:val="00F571E1"/>
    <w:rsid w:val="00F5734C"/>
    <w:rsid w:val="00F57802"/>
    <w:rsid w:val="00F6000A"/>
    <w:rsid w:val="00F6051F"/>
    <w:rsid w:val="00F60716"/>
    <w:rsid w:val="00F60728"/>
    <w:rsid w:val="00F60880"/>
    <w:rsid w:val="00F610E4"/>
    <w:rsid w:val="00F61440"/>
    <w:rsid w:val="00F617BB"/>
    <w:rsid w:val="00F61949"/>
    <w:rsid w:val="00F61B44"/>
    <w:rsid w:val="00F624FA"/>
    <w:rsid w:val="00F6312D"/>
    <w:rsid w:val="00F63D67"/>
    <w:rsid w:val="00F63F56"/>
    <w:rsid w:val="00F64A91"/>
    <w:rsid w:val="00F64B06"/>
    <w:rsid w:val="00F64C4F"/>
    <w:rsid w:val="00F64CE9"/>
    <w:rsid w:val="00F64E39"/>
    <w:rsid w:val="00F65D27"/>
    <w:rsid w:val="00F662E0"/>
    <w:rsid w:val="00F67DA8"/>
    <w:rsid w:val="00F711B1"/>
    <w:rsid w:val="00F7122B"/>
    <w:rsid w:val="00F727FE"/>
    <w:rsid w:val="00F72A72"/>
    <w:rsid w:val="00F7484D"/>
    <w:rsid w:val="00F74C8B"/>
    <w:rsid w:val="00F75294"/>
    <w:rsid w:val="00F768E5"/>
    <w:rsid w:val="00F81A84"/>
    <w:rsid w:val="00F8238A"/>
    <w:rsid w:val="00F82872"/>
    <w:rsid w:val="00F83175"/>
    <w:rsid w:val="00F83209"/>
    <w:rsid w:val="00F839FD"/>
    <w:rsid w:val="00F83D18"/>
    <w:rsid w:val="00F83E34"/>
    <w:rsid w:val="00F83EDE"/>
    <w:rsid w:val="00F847FC"/>
    <w:rsid w:val="00F84D5D"/>
    <w:rsid w:val="00F85105"/>
    <w:rsid w:val="00F85AF7"/>
    <w:rsid w:val="00F85E72"/>
    <w:rsid w:val="00F867B9"/>
    <w:rsid w:val="00F8742D"/>
    <w:rsid w:val="00F875C2"/>
    <w:rsid w:val="00F87B40"/>
    <w:rsid w:val="00F900CD"/>
    <w:rsid w:val="00F91627"/>
    <w:rsid w:val="00F958A3"/>
    <w:rsid w:val="00FA27E8"/>
    <w:rsid w:val="00FA283B"/>
    <w:rsid w:val="00FA367F"/>
    <w:rsid w:val="00FA464B"/>
    <w:rsid w:val="00FA5763"/>
    <w:rsid w:val="00FA5826"/>
    <w:rsid w:val="00FA6DF7"/>
    <w:rsid w:val="00FA7F1A"/>
    <w:rsid w:val="00FB03B3"/>
    <w:rsid w:val="00FB2A11"/>
    <w:rsid w:val="00FB2DE9"/>
    <w:rsid w:val="00FB471F"/>
    <w:rsid w:val="00FB4FC6"/>
    <w:rsid w:val="00FB5C78"/>
    <w:rsid w:val="00FB630D"/>
    <w:rsid w:val="00FB7924"/>
    <w:rsid w:val="00FC0455"/>
    <w:rsid w:val="00FC12AE"/>
    <w:rsid w:val="00FC1E5A"/>
    <w:rsid w:val="00FC354E"/>
    <w:rsid w:val="00FC61CA"/>
    <w:rsid w:val="00FC6557"/>
    <w:rsid w:val="00FC6740"/>
    <w:rsid w:val="00FD072E"/>
    <w:rsid w:val="00FD077A"/>
    <w:rsid w:val="00FD13C9"/>
    <w:rsid w:val="00FD25F6"/>
    <w:rsid w:val="00FD2A66"/>
    <w:rsid w:val="00FD2F59"/>
    <w:rsid w:val="00FD36EA"/>
    <w:rsid w:val="00FD4E6E"/>
    <w:rsid w:val="00FD59BA"/>
    <w:rsid w:val="00FD6404"/>
    <w:rsid w:val="00FD64E2"/>
    <w:rsid w:val="00FD6592"/>
    <w:rsid w:val="00FD6CBE"/>
    <w:rsid w:val="00FE029A"/>
    <w:rsid w:val="00FE0C9B"/>
    <w:rsid w:val="00FE0EBA"/>
    <w:rsid w:val="00FE476A"/>
    <w:rsid w:val="00FE599C"/>
    <w:rsid w:val="00FE5B8F"/>
    <w:rsid w:val="00FE7019"/>
    <w:rsid w:val="00FE75CE"/>
    <w:rsid w:val="00FE7C88"/>
    <w:rsid w:val="00FF05C3"/>
    <w:rsid w:val="00FF0603"/>
    <w:rsid w:val="00FF0E8D"/>
    <w:rsid w:val="00FF2BE1"/>
    <w:rsid w:val="00FF3E72"/>
    <w:rsid w:val="00FF3EF9"/>
    <w:rsid w:val="00FF465F"/>
    <w:rsid w:val="00FF5116"/>
    <w:rsid w:val="00FF6CF1"/>
    <w:rsid w:val="00FF7367"/>
    <w:rsid w:val="00FF7912"/>
    <w:rsid w:val="00FF7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link w:val="af9"/>
    <w:uiPriority w:val="34"/>
    <w:qFormat/>
    <w:rsid w:val="00EA3BB3"/>
    <w:pPr>
      <w:ind w:left="720"/>
      <w:contextualSpacing/>
    </w:pPr>
  </w:style>
  <w:style w:type="character" w:styleId="afa">
    <w:name w:val="annotation reference"/>
    <w:basedOn w:val="a0"/>
    <w:uiPriority w:val="99"/>
    <w:semiHidden/>
    <w:unhideWhenUsed/>
    <w:rsid w:val="00362899"/>
    <w:rPr>
      <w:sz w:val="16"/>
      <w:szCs w:val="16"/>
    </w:rPr>
  </w:style>
  <w:style w:type="paragraph" w:styleId="afb">
    <w:name w:val="annotation text"/>
    <w:basedOn w:val="a"/>
    <w:link w:val="afc"/>
    <w:uiPriority w:val="99"/>
    <w:semiHidden/>
    <w:unhideWhenUsed/>
    <w:rsid w:val="00362899"/>
    <w:rPr>
      <w:sz w:val="20"/>
      <w:szCs w:val="20"/>
    </w:rPr>
  </w:style>
  <w:style w:type="character" w:customStyle="1" w:styleId="afc">
    <w:name w:val="Текст примечания Знак"/>
    <w:basedOn w:val="a0"/>
    <w:link w:val="afb"/>
    <w:uiPriority w:val="99"/>
    <w:semiHidden/>
    <w:rsid w:val="00362899"/>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362899"/>
    <w:rPr>
      <w:b/>
      <w:bCs/>
    </w:rPr>
  </w:style>
  <w:style w:type="character" w:customStyle="1" w:styleId="afe">
    <w:name w:val="Тема примечания Знак"/>
    <w:basedOn w:val="afc"/>
    <w:link w:val="afd"/>
    <w:uiPriority w:val="99"/>
    <w:semiHidden/>
    <w:rsid w:val="00362899"/>
    <w:rPr>
      <w:rFonts w:ascii="Times New Roman" w:eastAsia="Times New Roman" w:hAnsi="Times New Roman" w:cs="Times New Roman"/>
      <w:b/>
      <w:bCs/>
      <w:sz w:val="20"/>
      <w:szCs w:val="20"/>
      <w:lang w:eastAsia="ru-RU"/>
    </w:rPr>
  </w:style>
  <w:style w:type="paragraph" w:styleId="aff">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0">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1">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2">
    <w:name w:val="Body Text Indent"/>
    <w:basedOn w:val="a"/>
    <w:link w:val="aff3"/>
    <w:unhideWhenUsed/>
    <w:rsid w:val="0007725B"/>
    <w:pPr>
      <w:spacing w:after="120"/>
      <w:ind w:left="283"/>
    </w:pPr>
  </w:style>
  <w:style w:type="character" w:customStyle="1" w:styleId="aff3">
    <w:name w:val="Основной текст с отступом Знак"/>
    <w:basedOn w:val="a0"/>
    <w:link w:val="aff2"/>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4">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5">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6">
    <w:name w:val="Title"/>
    <w:basedOn w:val="a"/>
    <w:link w:val="aff7"/>
    <w:qFormat/>
    <w:rsid w:val="008F5E94"/>
    <w:pPr>
      <w:keepNext/>
      <w:widowControl w:val="0"/>
      <w:suppressAutoHyphens/>
      <w:ind w:firstLine="709"/>
      <w:jc w:val="center"/>
    </w:pPr>
    <w:rPr>
      <w:u w:val="single"/>
    </w:rPr>
  </w:style>
  <w:style w:type="character" w:customStyle="1" w:styleId="aff7">
    <w:name w:val="Название Знак"/>
    <w:basedOn w:val="a0"/>
    <w:link w:val="aff6"/>
    <w:rsid w:val="008F5E94"/>
    <w:rPr>
      <w:rFonts w:ascii="Times New Roman" w:eastAsia="Times New Roman" w:hAnsi="Times New Roman"/>
      <w:sz w:val="24"/>
      <w:szCs w:val="24"/>
      <w:u w:val="single"/>
    </w:rPr>
  </w:style>
  <w:style w:type="paragraph" w:styleId="aff8">
    <w:name w:val="Plain Text"/>
    <w:basedOn w:val="a"/>
    <w:link w:val="aff9"/>
    <w:uiPriority w:val="99"/>
    <w:semiHidden/>
    <w:unhideWhenUsed/>
    <w:rsid w:val="001D1094"/>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a">
    <w:name w:val="Placeholder Text"/>
    <w:basedOn w:val="a0"/>
    <w:uiPriority w:val="99"/>
    <w:semiHidden/>
    <w:rsid w:val="00DF7A58"/>
    <w:rPr>
      <w:color w:val="808080"/>
    </w:rPr>
  </w:style>
  <w:style w:type="paragraph" w:customStyle="1" w:styleId="prilozhenie">
    <w:name w:val="prilozhenie"/>
    <w:basedOn w:val="a"/>
    <w:uiPriority w:val="99"/>
    <w:rsid w:val="009E0805"/>
    <w:pPr>
      <w:ind w:firstLine="709"/>
      <w:jc w:val="both"/>
    </w:pPr>
    <w:rPr>
      <w:lang w:eastAsia="en-US"/>
    </w:rPr>
  </w:style>
  <w:style w:type="paragraph" w:customStyle="1" w:styleId="Times12">
    <w:name w:val="Times 12"/>
    <w:basedOn w:val="a"/>
    <w:uiPriority w:val="99"/>
    <w:rsid w:val="00E74633"/>
    <w:pPr>
      <w:overflowPunct w:val="0"/>
      <w:autoSpaceDE w:val="0"/>
      <w:autoSpaceDN w:val="0"/>
      <w:adjustRightInd w:val="0"/>
      <w:ind w:firstLine="567"/>
      <w:jc w:val="both"/>
    </w:pPr>
    <w:rPr>
      <w:bCs/>
      <w:szCs w:val="22"/>
    </w:rPr>
  </w:style>
  <w:style w:type="paragraph" w:customStyle="1" w:styleId="13">
    <w:name w:val="Обычный 1"/>
    <w:basedOn w:val="a"/>
    <w:uiPriority w:val="99"/>
    <w:rsid w:val="00E74633"/>
    <w:pPr>
      <w:tabs>
        <w:tab w:val="right" w:pos="8080"/>
      </w:tabs>
      <w:jc w:val="both"/>
    </w:pPr>
    <w:rPr>
      <w:szCs w:val="20"/>
    </w:rPr>
  </w:style>
  <w:style w:type="paragraph" w:customStyle="1" w:styleId="xl106">
    <w:name w:val="xl106"/>
    <w:basedOn w:val="a"/>
    <w:rsid w:val="00902D6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902D6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902D6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902D6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902D6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902D6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902D6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902D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902D6E"/>
    <w:pPr>
      <w:spacing w:before="100" w:beforeAutospacing="1" w:after="100" w:afterAutospacing="1"/>
    </w:pPr>
    <w:rPr>
      <w:sz w:val="32"/>
      <w:szCs w:val="32"/>
      <w:u w:val="single"/>
    </w:rPr>
  </w:style>
  <w:style w:type="paragraph" w:customStyle="1" w:styleId="f7">
    <w:name w:val="Îáû]f7íûé"/>
    <w:rsid w:val="005704BC"/>
    <w:pPr>
      <w:widowControl w:val="0"/>
    </w:pPr>
    <w:rPr>
      <w:rFonts w:ascii="Times New Roman" w:eastAsia="Times New Roman" w:hAnsi="Times New Roman"/>
    </w:rPr>
  </w:style>
  <w:style w:type="paragraph" w:customStyle="1" w:styleId="27">
    <w:name w:val="заголовок 2"/>
    <w:basedOn w:val="a"/>
    <w:next w:val="a"/>
    <w:rsid w:val="005704BC"/>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5704BC"/>
    <w:pPr>
      <w:widowControl w:val="0"/>
    </w:pPr>
    <w:rPr>
      <w:rFonts w:ascii="Arial" w:eastAsia="Times New Roman" w:hAnsi="Arial"/>
      <w:sz w:val="24"/>
    </w:rPr>
  </w:style>
  <w:style w:type="paragraph" w:customStyle="1" w:styleId="14">
    <w:name w:val="Обычный1"/>
    <w:rsid w:val="00940DB0"/>
    <w:pPr>
      <w:widowControl w:val="0"/>
    </w:pPr>
    <w:rPr>
      <w:rFonts w:ascii="Times New Roman" w:eastAsia="Times New Roman" w:hAnsi="Times New Roman"/>
      <w:snapToGrid w:val="0"/>
    </w:rPr>
  </w:style>
  <w:style w:type="paragraph" w:customStyle="1" w:styleId="affb">
    <w:name w:val="!Основной"/>
    <w:link w:val="affc"/>
    <w:rsid w:val="00F070AE"/>
    <w:pPr>
      <w:keepNext/>
      <w:ind w:firstLine="737"/>
      <w:jc w:val="both"/>
    </w:pPr>
    <w:rPr>
      <w:rFonts w:ascii="Times New Roman" w:eastAsia="MS Mincho" w:hAnsi="Times New Roman"/>
      <w:sz w:val="24"/>
      <w:szCs w:val="24"/>
    </w:rPr>
  </w:style>
  <w:style w:type="character" w:customStyle="1" w:styleId="affc">
    <w:name w:val="!Основной Знак"/>
    <w:link w:val="affb"/>
    <w:locked/>
    <w:rsid w:val="00F070AE"/>
    <w:rPr>
      <w:rFonts w:ascii="Times New Roman" w:eastAsia="MS Mincho" w:hAnsi="Times New Roman"/>
      <w:sz w:val="24"/>
      <w:szCs w:val="24"/>
    </w:rPr>
  </w:style>
  <w:style w:type="character" w:customStyle="1" w:styleId="af9">
    <w:name w:val="Абзац списка Знак"/>
    <w:link w:val="af8"/>
    <w:uiPriority w:val="34"/>
    <w:rsid w:val="00A85DB7"/>
    <w:rPr>
      <w:rFonts w:ascii="Times New Roman" w:eastAsia="Times New Roman" w:hAnsi="Times New Roman"/>
      <w:sz w:val="24"/>
      <w:szCs w:val="24"/>
    </w:rPr>
  </w:style>
  <w:style w:type="character" w:customStyle="1" w:styleId="affd">
    <w:name w:val="Основной текст_"/>
    <w:basedOn w:val="a0"/>
    <w:link w:val="320"/>
    <w:rsid w:val="009B5949"/>
    <w:rPr>
      <w:sz w:val="21"/>
      <w:szCs w:val="21"/>
      <w:shd w:val="clear" w:color="auto" w:fill="FFFFFF"/>
    </w:rPr>
  </w:style>
  <w:style w:type="paragraph" w:customStyle="1" w:styleId="320">
    <w:name w:val="Основной текст32"/>
    <w:basedOn w:val="a"/>
    <w:link w:val="affd"/>
    <w:rsid w:val="009B5949"/>
    <w:pPr>
      <w:shd w:val="clear" w:color="auto" w:fill="FFFFFF"/>
      <w:spacing w:line="298" w:lineRule="exact"/>
      <w:jc w:val="both"/>
    </w:pPr>
    <w:rPr>
      <w:rFonts w:ascii="Calibri" w:eastAsia="Calibri" w:hAnsi="Calibri"/>
      <w:sz w:val="21"/>
      <w:szCs w:val="21"/>
    </w:rPr>
  </w:style>
  <w:style w:type="character" w:customStyle="1" w:styleId="15">
    <w:name w:val="Основной текст1"/>
    <w:basedOn w:val="affd"/>
    <w:rsid w:val="009B5949"/>
    <w:rPr>
      <w:rFonts w:ascii="Times New Roman" w:eastAsia="Times New Roman" w:hAnsi="Times New Roman" w:cs="Times New Roman"/>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link w:val="af9"/>
    <w:uiPriority w:val="34"/>
    <w:qFormat/>
    <w:rsid w:val="00EA3BB3"/>
    <w:pPr>
      <w:ind w:left="720"/>
      <w:contextualSpacing/>
    </w:pPr>
  </w:style>
  <w:style w:type="character" w:styleId="afa">
    <w:name w:val="annotation reference"/>
    <w:basedOn w:val="a0"/>
    <w:uiPriority w:val="99"/>
    <w:semiHidden/>
    <w:unhideWhenUsed/>
    <w:rsid w:val="00362899"/>
    <w:rPr>
      <w:sz w:val="16"/>
      <w:szCs w:val="16"/>
    </w:rPr>
  </w:style>
  <w:style w:type="paragraph" w:styleId="afb">
    <w:name w:val="annotation text"/>
    <w:basedOn w:val="a"/>
    <w:link w:val="afc"/>
    <w:uiPriority w:val="99"/>
    <w:semiHidden/>
    <w:unhideWhenUsed/>
    <w:rsid w:val="00362899"/>
    <w:rPr>
      <w:sz w:val="20"/>
      <w:szCs w:val="20"/>
    </w:rPr>
  </w:style>
  <w:style w:type="character" w:customStyle="1" w:styleId="afc">
    <w:name w:val="Текст примечания Знак"/>
    <w:basedOn w:val="a0"/>
    <w:link w:val="afb"/>
    <w:uiPriority w:val="99"/>
    <w:semiHidden/>
    <w:rsid w:val="00362899"/>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362899"/>
    <w:rPr>
      <w:b/>
      <w:bCs/>
    </w:rPr>
  </w:style>
  <w:style w:type="character" w:customStyle="1" w:styleId="afe">
    <w:name w:val="Тема примечания Знак"/>
    <w:basedOn w:val="afc"/>
    <w:link w:val="afd"/>
    <w:uiPriority w:val="99"/>
    <w:semiHidden/>
    <w:rsid w:val="00362899"/>
    <w:rPr>
      <w:rFonts w:ascii="Times New Roman" w:eastAsia="Times New Roman" w:hAnsi="Times New Roman" w:cs="Times New Roman"/>
      <w:b/>
      <w:bCs/>
      <w:sz w:val="20"/>
      <w:szCs w:val="20"/>
      <w:lang w:eastAsia="ru-RU"/>
    </w:rPr>
  </w:style>
  <w:style w:type="paragraph" w:styleId="aff">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0">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1">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2">
    <w:name w:val="Body Text Indent"/>
    <w:basedOn w:val="a"/>
    <w:link w:val="aff3"/>
    <w:unhideWhenUsed/>
    <w:rsid w:val="0007725B"/>
    <w:pPr>
      <w:spacing w:after="120"/>
      <w:ind w:left="283"/>
    </w:pPr>
  </w:style>
  <w:style w:type="character" w:customStyle="1" w:styleId="aff3">
    <w:name w:val="Основной текст с отступом Знак"/>
    <w:basedOn w:val="a0"/>
    <w:link w:val="aff2"/>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4">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5">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6">
    <w:name w:val="Title"/>
    <w:basedOn w:val="a"/>
    <w:link w:val="aff7"/>
    <w:qFormat/>
    <w:rsid w:val="008F5E94"/>
    <w:pPr>
      <w:keepNext/>
      <w:widowControl w:val="0"/>
      <w:suppressAutoHyphens/>
      <w:ind w:firstLine="709"/>
      <w:jc w:val="center"/>
    </w:pPr>
    <w:rPr>
      <w:u w:val="single"/>
    </w:rPr>
  </w:style>
  <w:style w:type="character" w:customStyle="1" w:styleId="aff7">
    <w:name w:val="Название Знак"/>
    <w:basedOn w:val="a0"/>
    <w:link w:val="aff6"/>
    <w:rsid w:val="008F5E94"/>
    <w:rPr>
      <w:rFonts w:ascii="Times New Roman" w:eastAsia="Times New Roman" w:hAnsi="Times New Roman"/>
      <w:sz w:val="24"/>
      <w:szCs w:val="24"/>
      <w:u w:val="single"/>
    </w:rPr>
  </w:style>
  <w:style w:type="paragraph" w:styleId="aff8">
    <w:name w:val="Plain Text"/>
    <w:basedOn w:val="a"/>
    <w:link w:val="aff9"/>
    <w:uiPriority w:val="99"/>
    <w:semiHidden/>
    <w:unhideWhenUsed/>
    <w:rsid w:val="001D1094"/>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a">
    <w:name w:val="Placeholder Text"/>
    <w:basedOn w:val="a0"/>
    <w:uiPriority w:val="99"/>
    <w:semiHidden/>
    <w:rsid w:val="00DF7A58"/>
    <w:rPr>
      <w:color w:val="808080"/>
    </w:rPr>
  </w:style>
  <w:style w:type="paragraph" w:customStyle="1" w:styleId="prilozhenie">
    <w:name w:val="prilozhenie"/>
    <w:basedOn w:val="a"/>
    <w:uiPriority w:val="99"/>
    <w:rsid w:val="009E0805"/>
    <w:pPr>
      <w:ind w:firstLine="709"/>
      <w:jc w:val="both"/>
    </w:pPr>
    <w:rPr>
      <w:lang w:eastAsia="en-US"/>
    </w:rPr>
  </w:style>
  <w:style w:type="paragraph" w:customStyle="1" w:styleId="Times12">
    <w:name w:val="Times 12"/>
    <w:basedOn w:val="a"/>
    <w:uiPriority w:val="99"/>
    <w:rsid w:val="00E74633"/>
    <w:pPr>
      <w:overflowPunct w:val="0"/>
      <w:autoSpaceDE w:val="0"/>
      <w:autoSpaceDN w:val="0"/>
      <w:adjustRightInd w:val="0"/>
      <w:ind w:firstLine="567"/>
      <w:jc w:val="both"/>
    </w:pPr>
    <w:rPr>
      <w:bCs/>
      <w:szCs w:val="22"/>
    </w:rPr>
  </w:style>
  <w:style w:type="paragraph" w:customStyle="1" w:styleId="13">
    <w:name w:val="Обычный 1"/>
    <w:basedOn w:val="a"/>
    <w:uiPriority w:val="99"/>
    <w:rsid w:val="00E74633"/>
    <w:pPr>
      <w:tabs>
        <w:tab w:val="right" w:pos="8080"/>
      </w:tabs>
      <w:jc w:val="both"/>
    </w:pPr>
    <w:rPr>
      <w:szCs w:val="20"/>
    </w:rPr>
  </w:style>
  <w:style w:type="paragraph" w:customStyle="1" w:styleId="xl106">
    <w:name w:val="xl106"/>
    <w:basedOn w:val="a"/>
    <w:rsid w:val="00902D6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902D6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902D6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902D6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902D6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902D6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902D6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902D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902D6E"/>
    <w:pPr>
      <w:spacing w:before="100" w:beforeAutospacing="1" w:after="100" w:afterAutospacing="1"/>
    </w:pPr>
    <w:rPr>
      <w:sz w:val="32"/>
      <w:szCs w:val="32"/>
      <w:u w:val="single"/>
    </w:rPr>
  </w:style>
  <w:style w:type="paragraph" w:customStyle="1" w:styleId="f7">
    <w:name w:val="Îáû]f7íûé"/>
    <w:rsid w:val="005704BC"/>
    <w:pPr>
      <w:widowControl w:val="0"/>
    </w:pPr>
    <w:rPr>
      <w:rFonts w:ascii="Times New Roman" w:eastAsia="Times New Roman" w:hAnsi="Times New Roman"/>
    </w:rPr>
  </w:style>
  <w:style w:type="paragraph" w:customStyle="1" w:styleId="27">
    <w:name w:val="заголовок 2"/>
    <w:basedOn w:val="a"/>
    <w:next w:val="a"/>
    <w:rsid w:val="005704BC"/>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5704BC"/>
    <w:pPr>
      <w:widowControl w:val="0"/>
    </w:pPr>
    <w:rPr>
      <w:rFonts w:ascii="Arial" w:eastAsia="Times New Roman" w:hAnsi="Arial"/>
      <w:sz w:val="24"/>
    </w:rPr>
  </w:style>
  <w:style w:type="paragraph" w:customStyle="1" w:styleId="14">
    <w:name w:val="Обычный1"/>
    <w:rsid w:val="00940DB0"/>
    <w:pPr>
      <w:widowControl w:val="0"/>
    </w:pPr>
    <w:rPr>
      <w:rFonts w:ascii="Times New Roman" w:eastAsia="Times New Roman" w:hAnsi="Times New Roman"/>
      <w:snapToGrid w:val="0"/>
    </w:rPr>
  </w:style>
  <w:style w:type="paragraph" w:customStyle="1" w:styleId="affb">
    <w:name w:val="!Основной"/>
    <w:link w:val="affc"/>
    <w:rsid w:val="00F070AE"/>
    <w:pPr>
      <w:keepNext/>
      <w:ind w:firstLine="737"/>
      <w:jc w:val="both"/>
    </w:pPr>
    <w:rPr>
      <w:rFonts w:ascii="Times New Roman" w:eastAsia="MS Mincho" w:hAnsi="Times New Roman"/>
      <w:sz w:val="24"/>
      <w:szCs w:val="24"/>
    </w:rPr>
  </w:style>
  <w:style w:type="character" w:customStyle="1" w:styleId="affc">
    <w:name w:val="!Основной Знак"/>
    <w:link w:val="affb"/>
    <w:locked/>
    <w:rsid w:val="00F070AE"/>
    <w:rPr>
      <w:rFonts w:ascii="Times New Roman" w:eastAsia="MS Mincho" w:hAnsi="Times New Roman"/>
      <w:sz w:val="24"/>
      <w:szCs w:val="24"/>
    </w:rPr>
  </w:style>
  <w:style w:type="character" w:customStyle="1" w:styleId="af9">
    <w:name w:val="Абзац списка Знак"/>
    <w:link w:val="af8"/>
    <w:uiPriority w:val="34"/>
    <w:rsid w:val="00A85DB7"/>
    <w:rPr>
      <w:rFonts w:ascii="Times New Roman" w:eastAsia="Times New Roman" w:hAnsi="Times New Roman"/>
      <w:sz w:val="24"/>
      <w:szCs w:val="24"/>
    </w:rPr>
  </w:style>
  <w:style w:type="character" w:customStyle="1" w:styleId="affd">
    <w:name w:val="Основной текст_"/>
    <w:basedOn w:val="a0"/>
    <w:link w:val="320"/>
    <w:rsid w:val="009B5949"/>
    <w:rPr>
      <w:sz w:val="21"/>
      <w:szCs w:val="21"/>
      <w:shd w:val="clear" w:color="auto" w:fill="FFFFFF"/>
    </w:rPr>
  </w:style>
  <w:style w:type="paragraph" w:customStyle="1" w:styleId="320">
    <w:name w:val="Основной текст32"/>
    <w:basedOn w:val="a"/>
    <w:link w:val="affd"/>
    <w:rsid w:val="009B5949"/>
    <w:pPr>
      <w:shd w:val="clear" w:color="auto" w:fill="FFFFFF"/>
      <w:spacing w:line="298" w:lineRule="exact"/>
      <w:jc w:val="both"/>
    </w:pPr>
    <w:rPr>
      <w:rFonts w:ascii="Calibri" w:eastAsia="Calibri" w:hAnsi="Calibri"/>
      <w:sz w:val="21"/>
      <w:szCs w:val="21"/>
    </w:rPr>
  </w:style>
  <w:style w:type="character" w:customStyle="1" w:styleId="15">
    <w:name w:val="Основной текст1"/>
    <w:basedOn w:val="affd"/>
    <w:rsid w:val="009B5949"/>
    <w:rPr>
      <w:rFonts w:ascii="Times New Roman" w:eastAsia="Times New Roman" w:hAnsi="Times New Roman" w:cs="Times New Roman"/>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6310">
      <w:bodyDiv w:val="1"/>
      <w:marLeft w:val="0"/>
      <w:marRight w:val="0"/>
      <w:marTop w:val="0"/>
      <w:marBottom w:val="0"/>
      <w:divBdr>
        <w:top w:val="none" w:sz="0" w:space="0" w:color="auto"/>
        <w:left w:val="none" w:sz="0" w:space="0" w:color="auto"/>
        <w:bottom w:val="none" w:sz="0" w:space="0" w:color="auto"/>
        <w:right w:val="none" w:sz="0" w:space="0" w:color="auto"/>
      </w:divBdr>
    </w:div>
    <w:div w:id="82533355">
      <w:bodyDiv w:val="1"/>
      <w:marLeft w:val="0"/>
      <w:marRight w:val="0"/>
      <w:marTop w:val="0"/>
      <w:marBottom w:val="0"/>
      <w:divBdr>
        <w:top w:val="none" w:sz="0" w:space="0" w:color="auto"/>
        <w:left w:val="none" w:sz="0" w:space="0" w:color="auto"/>
        <w:bottom w:val="none" w:sz="0" w:space="0" w:color="auto"/>
        <w:right w:val="none" w:sz="0" w:space="0" w:color="auto"/>
      </w:divBdr>
    </w:div>
    <w:div w:id="117182800">
      <w:bodyDiv w:val="1"/>
      <w:marLeft w:val="0"/>
      <w:marRight w:val="0"/>
      <w:marTop w:val="0"/>
      <w:marBottom w:val="0"/>
      <w:divBdr>
        <w:top w:val="none" w:sz="0" w:space="0" w:color="auto"/>
        <w:left w:val="none" w:sz="0" w:space="0" w:color="auto"/>
        <w:bottom w:val="none" w:sz="0" w:space="0" w:color="auto"/>
        <w:right w:val="none" w:sz="0" w:space="0" w:color="auto"/>
      </w:divBdr>
    </w:div>
    <w:div w:id="140541063">
      <w:bodyDiv w:val="1"/>
      <w:marLeft w:val="0"/>
      <w:marRight w:val="0"/>
      <w:marTop w:val="0"/>
      <w:marBottom w:val="0"/>
      <w:divBdr>
        <w:top w:val="none" w:sz="0" w:space="0" w:color="auto"/>
        <w:left w:val="none" w:sz="0" w:space="0" w:color="auto"/>
        <w:bottom w:val="none" w:sz="0" w:space="0" w:color="auto"/>
        <w:right w:val="none" w:sz="0" w:space="0" w:color="auto"/>
      </w:divBdr>
    </w:div>
    <w:div w:id="151912454">
      <w:bodyDiv w:val="1"/>
      <w:marLeft w:val="0"/>
      <w:marRight w:val="0"/>
      <w:marTop w:val="0"/>
      <w:marBottom w:val="0"/>
      <w:divBdr>
        <w:top w:val="none" w:sz="0" w:space="0" w:color="auto"/>
        <w:left w:val="none" w:sz="0" w:space="0" w:color="auto"/>
        <w:bottom w:val="none" w:sz="0" w:space="0" w:color="auto"/>
        <w:right w:val="none" w:sz="0" w:space="0" w:color="auto"/>
      </w:divBdr>
    </w:div>
    <w:div w:id="159276992">
      <w:bodyDiv w:val="1"/>
      <w:marLeft w:val="0"/>
      <w:marRight w:val="0"/>
      <w:marTop w:val="0"/>
      <w:marBottom w:val="0"/>
      <w:divBdr>
        <w:top w:val="none" w:sz="0" w:space="0" w:color="auto"/>
        <w:left w:val="none" w:sz="0" w:space="0" w:color="auto"/>
        <w:bottom w:val="none" w:sz="0" w:space="0" w:color="auto"/>
        <w:right w:val="none" w:sz="0" w:space="0" w:color="auto"/>
      </w:divBdr>
    </w:div>
    <w:div w:id="194655901">
      <w:bodyDiv w:val="1"/>
      <w:marLeft w:val="0"/>
      <w:marRight w:val="0"/>
      <w:marTop w:val="0"/>
      <w:marBottom w:val="0"/>
      <w:divBdr>
        <w:top w:val="none" w:sz="0" w:space="0" w:color="auto"/>
        <w:left w:val="none" w:sz="0" w:space="0" w:color="auto"/>
        <w:bottom w:val="none" w:sz="0" w:space="0" w:color="auto"/>
        <w:right w:val="none" w:sz="0" w:space="0" w:color="auto"/>
      </w:divBdr>
    </w:div>
    <w:div w:id="198519026">
      <w:bodyDiv w:val="1"/>
      <w:marLeft w:val="0"/>
      <w:marRight w:val="0"/>
      <w:marTop w:val="0"/>
      <w:marBottom w:val="0"/>
      <w:divBdr>
        <w:top w:val="none" w:sz="0" w:space="0" w:color="auto"/>
        <w:left w:val="none" w:sz="0" w:space="0" w:color="auto"/>
        <w:bottom w:val="none" w:sz="0" w:space="0" w:color="auto"/>
        <w:right w:val="none" w:sz="0" w:space="0" w:color="auto"/>
      </w:divBdr>
    </w:div>
    <w:div w:id="253827464">
      <w:bodyDiv w:val="1"/>
      <w:marLeft w:val="0"/>
      <w:marRight w:val="0"/>
      <w:marTop w:val="0"/>
      <w:marBottom w:val="0"/>
      <w:divBdr>
        <w:top w:val="none" w:sz="0" w:space="0" w:color="auto"/>
        <w:left w:val="none" w:sz="0" w:space="0" w:color="auto"/>
        <w:bottom w:val="none" w:sz="0" w:space="0" w:color="auto"/>
        <w:right w:val="none" w:sz="0" w:space="0" w:color="auto"/>
      </w:divBdr>
    </w:div>
    <w:div w:id="273489703">
      <w:bodyDiv w:val="1"/>
      <w:marLeft w:val="0"/>
      <w:marRight w:val="0"/>
      <w:marTop w:val="0"/>
      <w:marBottom w:val="0"/>
      <w:divBdr>
        <w:top w:val="none" w:sz="0" w:space="0" w:color="auto"/>
        <w:left w:val="none" w:sz="0" w:space="0" w:color="auto"/>
        <w:bottom w:val="none" w:sz="0" w:space="0" w:color="auto"/>
        <w:right w:val="none" w:sz="0" w:space="0" w:color="auto"/>
      </w:divBdr>
    </w:div>
    <w:div w:id="287008268">
      <w:bodyDiv w:val="1"/>
      <w:marLeft w:val="0"/>
      <w:marRight w:val="0"/>
      <w:marTop w:val="0"/>
      <w:marBottom w:val="0"/>
      <w:divBdr>
        <w:top w:val="none" w:sz="0" w:space="0" w:color="auto"/>
        <w:left w:val="none" w:sz="0" w:space="0" w:color="auto"/>
        <w:bottom w:val="none" w:sz="0" w:space="0" w:color="auto"/>
        <w:right w:val="none" w:sz="0" w:space="0" w:color="auto"/>
      </w:divBdr>
    </w:div>
    <w:div w:id="290326151">
      <w:bodyDiv w:val="1"/>
      <w:marLeft w:val="0"/>
      <w:marRight w:val="0"/>
      <w:marTop w:val="0"/>
      <w:marBottom w:val="0"/>
      <w:divBdr>
        <w:top w:val="none" w:sz="0" w:space="0" w:color="auto"/>
        <w:left w:val="none" w:sz="0" w:space="0" w:color="auto"/>
        <w:bottom w:val="none" w:sz="0" w:space="0" w:color="auto"/>
        <w:right w:val="none" w:sz="0" w:space="0" w:color="auto"/>
      </w:divBdr>
    </w:div>
    <w:div w:id="328487592">
      <w:bodyDiv w:val="1"/>
      <w:marLeft w:val="0"/>
      <w:marRight w:val="0"/>
      <w:marTop w:val="0"/>
      <w:marBottom w:val="0"/>
      <w:divBdr>
        <w:top w:val="none" w:sz="0" w:space="0" w:color="auto"/>
        <w:left w:val="none" w:sz="0" w:space="0" w:color="auto"/>
        <w:bottom w:val="none" w:sz="0" w:space="0" w:color="auto"/>
        <w:right w:val="none" w:sz="0" w:space="0" w:color="auto"/>
      </w:divBdr>
    </w:div>
    <w:div w:id="338656555">
      <w:bodyDiv w:val="1"/>
      <w:marLeft w:val="0"/>
      <w:marRight w:val="0"/>
      <w:marTop w:val="0"/>
      <w:marBottom w:val="0"/>
      <w:divBdr>
        <w:top w:val="none" w:sz="0" w:space="0" w:color="auto"/>
        <w:left w:val="none" w:sz="0" w:space="0" w:color="auto"/>
        <w:bottom w:val="none" w:sz="0" w:space="0" w:color="auto"/>
        <w:right w:val="none" w:sz="0" w:space="0" w:color="auto"/>
      </w:divBdr>
    </w:div>
    <w:div w:id="371419144">
      <w:bodyDiv w:val="1"/>
      <w:marLeft w:val="0"/>
      <w:marRight w:val="0"/>
      <w:marTop w:val="0"/>
      <w:marBottom w:val="0"/>
      <w:divBdr>
        <w:top w:val="none" w:sz="0" w:space="0" w:color="auto"/>
        <w:left w:val="none" w:sz="0" w:space="0" w:color="auto"/>
        <w:bottom w:val="none" w:sz="0" w:space="0" w:color="auto"/>
        <w:right w:val="none" w:sz="0" w:space="0" w:color="auto"/>
      </w:divBdr>
    </w:div>
    <w:div w:id="375545928">
      <w:bodyDiv w:val="1"/>
      <w:marLeft w:val="0"/>
      <w:marRight w:val="0"/>
      <w:marTop w:val="0"/>
      <w:marBottom w:val="0"/>
      <w:divBdr>
        <w:top w:val="none" w:sz="0" w:space="0" w:color="auto"/>
        <w:left w:val="none" w:sz="0" w:space="0" w:color="auto"/>
        <w:bottom w:val="none" w:sz="0" w:space="0" w:color="auto"/>
        <w:right w:val="none" w:sz="0" w:space="0" w:color="auto"/>
      </w:divBdr>
    </w:div>
    <w:div w:id="378481379">
      <w:bodyDiv w:val="1"/>
      <w:marLeft w:val="0"/>
      <w:marRight w:val="0"/>
      <w:marTop w:val="0"/>
      <w:marBottom w:val="0"/>
      <w:divBdr>
        <w:top w:val="none" w:sz="0" w:space="0" w:color="auto"/>
        <w:left w:val="none" w:sz="0" w:space="0" w:color="auto"/>
        <w:bottom w:val="none" w:sz="0" w:space="0" w:color="auto"/>
        <w:right w:val="none" w:sz="0" w:space="0" w:color="auto"/>
      </w:divBdr>
    </w:div>
    <w:div w:id="472336739">
      <w:bodyDiv w:val="1"/>
      <w:marLeft w:val="0"/>
      <w:marRight w:val="0"/>
      <w:marTop w:val="0"/>
      <w:marBottom w:val="0"/>
      <w:divBdr>
        <w:top w:val="none" w:sz="0" w:space="0" w:color="auto"/>
        <w:left w:val="none" w:sz="0" w:space="0" w:color="auto"/>
        <w:bottom w:val="none" w:sz="0" w:space="0" w:color="auto"/>
        <w:right w:val="none" w:sz="0" w:space="0" w:color="auto"/>
      </w:divBdr>
    </w:div>
    <w:div w:id="550194163">
      <w:bodyDiv w:val="1"/>
      <w:marLeft w:val="0"/>
      <w:marRight w:val="0"/>
      <w:marTop w:val="0"/>
      <w:marBottom w:val="0"/>
      <w:divBdr>
        <w:top w:val="none" w:sz="0" w:space="0" w:color="auto"/>
        <w:left w:val="none" w:sz="0" w:space="0" w:color="auto"/>
        <w:bottom w:val="none" w:sz="0" w:space="0" w:color="auto"/>
        <w:right w:val="none" w:sz="0" w:space="0" w:color="auto"/>
      </w:divBdr>
    </w:div>
    <w:div w:id="575169780">
      <w:bodyDiv w:val="1"/>
      <w:marLeft w:val="0"/>
      <w:marRight w:val="0"/>
      <w:marTop w:val="0"/>
      <w:marBottom w:val="0"/>
      <w:divBdr>
        <w:top w:val="none" w:sz="0" w:space="0" w:color="auto"/>
        <w:left w:val="none" w:sz="0" w:space="0" w:color="auto"/>
        <w:bottom w:val="none" w:sz="0" w:space="0" w:color="auto"/>
        <w:right w:val="none" w:sz="0" w:space="0" w:color="auto"/>
      </w:divBdr>
    </w:div>
    <w:div w:id="608046990">
      <w:bodyDiv w:val="1"/>
      <w:marLeft w:val="0"/>
      <w:marRight w:val="0"/>
      <w:marTop w:val="0"/>
      <w:marBottom w:val="0"/>
      <w:divBdr>
        <w:top w:val="none" w:sz="0" w:space="0" w:color="auto"/>
        <w:left w:val="none" w:sz="0" w:space="0" w:color="auto"/>
        <w:bottom w:val="none" w:sz="0" w:space="0" w:color="auto"/>
        <w:right w:val="none" w:sz="0" w:space="0" w:color="auto"/>
      </w:divBdr>
    </w:div>
    <w:div w:id="620844062">
      <w:bodyDiv w:val="1"/>
      <w:marLeft w:val="0"/>
      <w:marRight w:val="0"/>
      <w:marTop w:val="0"/>
      <w:marBottom w:val="0"/>
      <w:divBdr>
        <w:top w:val="none" w:sz="0" w:space="0" w:color="auto"/>
        <w:left w:val="none" w:sz="0" w:space="0" w:color="auto"/>
        <w:bottom w:val="none" w:sz="0" w:space="0" w:color="auto"/>
        <w:right w:val="none" w:sz="0" w:space="0" w:color="auto"/>
      </w:divBdr>
    </w:div>
    <w:div w:id="633365301">
      <w:bodyDiv w:val="1"/>
      <w:marLeft w:val="0"/>
      <w:marRight w:val="0"/>
      <w:marTop w:val="0"/>
      <w:marBottom w:val="0"/>
      <w:divBdr>
        <w:top w:val="none" w:sz="0" w:space="0" w:color="auto"/>
        <w:left w:val="none" w:sz="0" w:space="0" w:color="auto"/>
        <w:bottom w:val="none" w:sz="0" w:space="0" w:color="auto"/>
        <w:right w:val="none" w:sz="0" w:space="0" w:color="auto"/>
      </w:divBdr>
    </w:div>
    <w:div w:id="695499595">
      <w:bodyDiv w:val="1"/>
      <w:marLeft w:val="0"/>
      <w:marRight w:val="0"/>
      <w:marTop w:val="0"/>
      <w:marBottom w:val="0"/>
      <w:divBdr>
        <w:top w:val="none" w:sz="0" w:space="0" w:color="auto"/>
        <w:left w:val="none" w:sz="0" w:space="0" w:color="auto"/>
        <w:bottom w:val="none" w:sz="0" w:space="0" w:color="auto"/>
        <w:right w:val="none" w:sz="0" w:space="0" w:color="auto"/>
      </w:divBdr>
    </w:div>
    <w:div w:id="709382594">
      <w:bodyDiv w:val="1"/>
      <w:marLeft w:val="0"/>
      <w:marRight w:val="0"/>
      <w:marTop w:val="0"/>
      <w:marBottom w:val="0"/>
      <w:divBdr>
        <w:top w:val="none" w:sz="0" w:space="0" w:color="auto"/>
        <w:left w:val="none" w:sz="0" w:space="0" w:color="auto"/>
        <w:bottom w:val="none" w:sz="0" w:space="0" w:color="auto"/>
        <w:right w:val="none" w:sz="0" w:space="0" w:color="auto"/>
      </w:divBdr>
    </w:div>
    <w:div w:id="755828025">
      <w:bodyDiv w:val="1"/>
      <w:marLeft w:val="0"/>
      <w:marRight w:val="0"/>
      <w:marTop w:val="0"/>
      <w:marBottom w:val="0"/>
      <w:divBdr>
        <w:top w:val="none" w:sz="0" w:space="0" w:color="auto"/>
        <w:left w:val="none" w:sz="0" w:space="0" w:color="auto"/>
        <w:bottom w:val="none" w:sz="0" w:space="0" w:color="auto"/>
        <w:right w:val="none" w:sz="0" w:space="0" w:color="auto"/>
      </w:divBdr>
    </w:div>
    <w:div w:id="814564144">
      <w:bodyDiv w:val="1"/>
      <w:marLeft w:val="0"/>
      <w:marRight w:val="0"/>
      <w:marTop w:val="0"/>
      <w:marBottom w:val="0"/>
      <w:divBdr>
        <w:top w:val="none" w:sz="0" w:space="0" w:color="auto"/>
        <w:left w:val="none" w:sz="0" w:space="0" w:color="auto"/>
        <w:bottom w:val="none" w:sz="0" w:space="0" w:color="auto"/>
        <w:right w:val="none" w:sz="0" w:space="0" w:color="auto"/>
      </w:divBdr>
    </w:div>
    <w:div w:id="891355310">
      <w:bodyDiv w:val="1"/>
      <w:marLeft w:val="0"/>
      <w:marRight w:val="0"/>
      <w:marTop w:val="0"/>
      <w:marBottom w:val="0"/>
      <w:divBdr>
        <w:top w:val="none" w:sz="0" w:space="0" w:color="auto"/>
        <w:left w:val="none" w:sz="0" w:space="0" w:color="auto"/>
        <w:bottom w:val="none" w:sz="0" w:space="0" w:color="auto"/>
        <w:right w:val="none" w:sz="0" w:space="0" w:color="auto"/>
      </w:divBdr>
    </w:div>
    <w:div w:id="892083215">
      <w:bodyDiv w:val="1"/>
      <w:marLeft w:val="0"/>
      <w:marRight w:val="0"/>
      <w:marTop w:val="0"/>
      <w:marBottom w:val="0"/>
      <w:divBdr>
        <w:top w:val="none" w:sz="0" w:space="0" w:color="auto"/>
        <w:left w:val="none" w:sz="0" w:space="0" w:color="auto"/>
        <w:bottom w:val="none" w:sz="0" w:space="0" w:color="auto"/>
        <w:right w:val="none" w:sz="0" w:space="0" w:color="auto"/>
      </w:divBdr>
    </w:div>
    <w:div w:id="903679928">
      <w:bodyDiv w:val="1"/>
      <w:marLeft w:val="0"/>
      <w:marRight w:val="0"/>
      <w:marTop w:val="0"/>
      <w:marBottom w:val="0"/>
      <w:divBdr>
        <w:top w:val="none" w:sz="0" w:space="0" w:color="auto"/>
        <w:left w:val="none" w:sz="0" w:space="0" w:color="auto"/>
        <w:bottom w:val="none" w:sz="0" w:space="0" w:color="auto"/>
        <w:right w:val="none" w:sz="0" w:space="0" w:color="auto"/>
      </w:divBdr>
    </w:div>
    <w:div w:id="914053747">
      <w:bodyDiv w:val="1"/>
      <w:marLeft w:val="0"/>
      <w:marRight w:val="0"/>
      <w:marTop w:val="0"/>
      <w:marBottom w:val="0"/>
      <w:divBdr>
        <w:top w:val="none" w:sz="0" w:space="0" w:color="auto"/>
        <w:left w:val="none" w:sz="0" w:space="0" w:color="auto"/>
        <w:bottom w:val="none" w:sz="0" w:space="0" w:color="auto"/>
        <w:right w:val="none" w:sz="0" w:space="0" w:color="auto"/>
      </w:divBdr>
    </w:div>
    <w:div w:id="969437042">
      <w:bodyDiv w:val="1"/>
      <w:marLeft w:val="0"/>
      <w:marRight w:val="0"/>
      <w:marTop w:val="0"/>
      <w:marBottom w:val="0"/>
      <w:divBdr>
        <w:top w:val="none" w:sz="0" w:space="0" w:color="auto"/>
        <w:left w:val="none" w:sz="0" w:space="0" w:color="auto"/>
        <w:bottom w:val="none" w:sz="0" w:space="0" w:color="auto"/>
        <w:right w:val="none" w:sz="0" w:space="0" w:color="auto"/>
      </w:divBdr>
    </w:div>
    <w:div w:id="1014068432">
      <w:bodyDiv w:val="1"/>
      <w:marLeft w:val="0"/>
      <w:marRight w:val="0"/>
      <w:marTop w:val="0"/>
      <w:marBottom w:val="0"/>
      <w:divBdr>
        <w:top w:val="none" w:sz="0" w:space="0" w:color="auto"/>
        <w:left w:val="none" w:sz="0" w:space="0" w:color="auto"/>
        <w:bottom w:val="none" w:sz="0" w:space="0" w:color="auto"/>
        <w:right w:val="none" w:sz="0" w:space="0" w:color="auto"/>
      </w:divBdr>
    </w:div>
    <w:div w:id="1024672310">
      <w:bodyDiv w:val="1"/>
      <w:marLeft w:val="0"/>
      <w:marRight w:val="0"/>
      <w:marTop w:val="0"/>
      <w:marBottom w:val="0"/>
      <w:divBdr>
        <w:top w:val="none" w:sz="0" w:space="0" w:color="auto"/>
        <w:left w:val="none" w:sz="0" w:space="0" w:color="auto"/>
        <w:bottom w:val="none" w:sz="0" w:space="0" w:color="auto"/>
        <w:right w:val="none" w:sz="0" w:space="0" w:color="auto"/>
      </w:divBdr>
    </w:div>
    <w:div w:id="1026057098">
      <w:bodyDiv w:val="1"/>
      <w:marLeft w:val="0"/>
      <w:marRight w:val="0"/>
      <w:marTop w:val="0"/>
      <w:marBottom w:val="0"/>
      <w:divBdr>
        <w:top w:val="none" w:sz="0" w:space="0" w:color="auto"/>
        <w:left w:val="none" w:sz="0" w:space="0" w:color="auto"/>
        <w:bottom w:val="none" w:sz="0" w:space="0" w:color="auto"/>
        <w:right w:val="none" w:sz="0" w:space="0" w:color="auto"/>
      </w:divBdr>
    </w:div>
    <w:div w:id="1052389286">
      <w:bodyDiv w:val="1"/>
      <w:marLeft w:val="0"/>
      <w:marRight w:val="0"/>
      <w:marTop w:val="0"/>
      <w:marBottom w:val="0"/>
      <w:divBdr>
        <w:top w:val="none" w:sz="0" w:space="0" w:color="auto"/>
        <w:left w:val="none" w:sz="0" w:space="0" w:color="auto"/>
        <w:bottom w:val="none" w:sz="0" w:space="0" w:color="auto"/>
        <w:right w:val="none" w:sz="0" w:space="0" w:color="auto"/>
      </w:divBdr>
    </w:div>
    <w:div w:id="1101726446">
      <w:bodyDiv w:val="1"/>
      <w:marLeft w:val="0"/>
      <w:marRight w:val="0"/>
      <w:marTop w:val="0"/>
      <w:marBottom w:val="0"/>
      <w:divBdr>
        <w:top w:val="none" w:sz="0" w:space="0" w:color="auto"/>
        <w:left w:val="none" w:sz="0" w:space="0" w:color="auto"/>
        <w:bottom w:val="none" w:sz="0" w:space="0" w:color="auto"/>
        <w:right w:val="none" w:sz="0" w:space="0" w:color="auto"/>
      </w:divBdr>
    </w:div>
    <w:div w:id="1150753410">
      <w:bodyDiv w:val="1"/>
      <w:marLeft w:val="0"/>
      <w:marRight w:val="0"/>
      <w:marTop w:val="0"/>
      <w:marBottom w:val="0"/>
      <w:divBdr>
        <w:top w:val="none" w:sz="0" w:space="0" w:color="auto"/>
        <w:left w:val="none" w:sz="0" w:space="0" w:color="auto"/>
        <w:bottom w:val="none" w:sz="0" w:space="0" w:color="auto"/>
        <w:right w:val="none" w:sz="0" w:space="0" w:color="auto"/>
      </w:divBdr>
    </w:div>
    <w:div w:id="1223711998">
      <w:bodyDiv w:val="1"/>
      <w:marLeft w:val="0"/>
      <w:marRight w:val="0"/>
      <w:marTop w:val="0"/>
      <w:marBottom w:val="0"/>
      <w:divBdr>
        <w:top w:val="none" w:sz="0" w:space="0" w:color="auto"/>
        <w:left w:val="none" w:sz="0" w:space="0" w:color="auto"/>
        <w:bottom w:val="none" w:sz="0" w:space="0" w:color="auto"/>
        <w:right w:val="none" w:sz="0" w:space="0" w:color="auto"/>
      </w:divBdr>
    </w:div>
    <w:div w:id="1254892977">
      <w:bodyDiv w:val="1"/>
      <w:marLeft w:val="0"/>
      <w:marRight w:val="0"/>
      <w:marTop w:val="0"/>
      <w:marBottom w:val="0"/>
      <w:divBdr>
        <w:top w:val="none" w:sz="0" w:space="0" w:color="auto"/>
        <w:left w:val="none" w:sz="0" w:space="0" w:color="auto"/>
        <w:bottom w:val="none" w:sz="0" w:space="0" w:color="auto"/>
        <w:right w:val="none" w:sz="0" w:space="0" w:color="auto"/>
      </w:divBdr>
    </w:div>
    <w:div w:id="1294216684">
      <w:bodyDiv w:val="1"/>
      <w:marLeft w:val="0"/>
      <w:marRight w:val="0"/>
      <w:marTop w:val="0"/>
      <w:marBottom w:val="0"/>
      <w:divBdr>
        <w:top w:val="none" w:sz="0" w:space="0" w:color="auto"/>
        <w:left w:val="none" w:sz="0" w:space="0" w:color="auto"/>
        <w:bottom w:val="none" w:sz="0" w:space="0" w:color="auto"/>
        <w:right w:val="none" w:sz="0" w:space="0" w:color="auto"/>
      </w:divBdr>
    </w:div>
    <w:div w:id="1296528471">
      <w:bodyDiv w:val="1"/>
      <w:marLeft w:val="0"/>
      <w:marRight w:val="0"/>
      <w:marTop w:val="0"/>
      <w:marBottom w:val="0"/>
      <w:divBdr>
        <w:top w:val="none" w:sz="0" w:space="0" w:color="auto"/>
        <w:left w:val="none" w:sz="0" w:space="0" w:color="auto"/>
        <w:bottom w:val="none" w:sz="0" w:space="0" w:color="auto"/>
        <w:right w:val="none" w:sz="0" w:space="0" w:color="auto"/>
      </w:divBdr>
    </w:div>
    <w:div w:id="1347899165">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763793">
      <w:bodyDiv w:val="1"/>
      <w:marLeft w:val="0"/>
      <w:marRight w:val="0"/>
      <w:marTop w:val="0"/>
      <w:marBottom w:val="0"/>
      <w:divBdr>
        <w:top w:val="none" w:sz="0" w:space="0" w:color="auto"/>
        <w:left w:val="none" w:sz="0" w:space="0" w:color="auto"/>
        <w:bottom w:val="none" w:sz="0" w:space="0" w:color="auto"/>
        <w:right w:val="none" w:sz="0" w:space="0" w:color="auto"/>
      </w:divBdr>
    </w:div>
    <w:div w:id="1415931584">
      <w:bodyDiv w:val="1"/>
      <w:marLeft w:val="0"/>
      <w:marRight w:val="0"/>
      <w:marTop w:val="0"/>
      <w:marBottom w:val="0"/>
      <w:divBdr>
        <w:top w:val="none" w:sz="0" w:space="0" w:color="auto"/>
        <w:left w:val="none" w:sz="0" w:space="0" w:color="auto"/>
        <w:bottom w:val="none" w:sz="0" w:space="0" w:color="auto"/>
        <w:right w:val="none" w:sz="0" w:space="0" w:color="auto"/>
      </w:divBdr>
    </w:div>
    <w:div w:id="1464806706">
      <w:bodyDiv w:val="1"/>
      <w:marLeft w:val="0"/>
      <w:marRight w:val="0"/>
      <w:marTop w:val="0"/>
      <w:marBottom w:val="0"/>
      <w:divBdr>
        <w:top w:val="none" w:sz="0" w:space="0" w:color="auto"/>
        <w:left w:val="none" w:sz="0" w:space="0" w:color="auto"/>
        <w:bottom w:val="none" w:sz="0" w:space="0" w:color="auto"/>
        <w:right w:val="none" w:sz="0" w:space="0" w:color="auto"/>
      </w:divBdr>
    </w:div>
    <w:div w:id="1482187738">
      <w:bodyDiv w:val="1"/>
      <w:marLeft w:val="0"/>
      <w:marRight w:val="0"/>
      <w:marTop w:val="0"/>
      <w:marBottom w:val="0"/>
      <w:divBdr>
        <w:top w:val="none" w:sz="0" w:space="0" w:color="auto"/>
        <w:left w:val="none" w:sz="0" w:space="0" w:color="auto"/>
        <w:bottom w:val="none" w:sz="0" w:space="0" w:color="auto"/>
        <w:right w:val="none" w:sz="0" w:space="0" w:color="auto"/>
      </w:divBdr>
    </w:div>
    <w:div w:id="1490706639">
      <w:bodyDiv w:val="1"/>
      <w:marLeft w:val="0"/>
      <w:marRight w:val="0"/>
      <w:marTop w:val="0"/>
      <w:marBottom w:val="0"/>
      <w:divBdr>
        <w:top w:val="none" w:sz="0" w:space="0" w:color="auto"/>
        <w:left w:val="none" w:sz="0" w:space="0" w:color="auto"/>
        <w:bottom w:val="none" w:sz="0" w:space="0" w:color="auto"/>
        <w:right w:val="none" w:sz="0" w:space="0" w:color="auto"/>
      </w:divBdr>
    </w:div>
    <w:div w:id="1563634956">
      <w:bodyDiv w:val="1"/>
      <w:marLeft w:val="0"/>
      <w:marRight w:val="0"/>
      <w:marTop w:val="0"/>
      <w:marBottom w:val="0"/>
      <w:divBdr>
        <w:top w:val="none" w:sz="0" w:space="0" w:color="auto"/>
        <w:left w:val="none" w:sz="0" w:space="0" w:color="auto"/>
        <w:bottom w:val="none" w:sz="0" w:space="0" w:color="auto"/>
        <w:right w:val="none" w:sz="0" w:space="0" w:color="auto"/>
      </w:divBdr>
    </w:div>
    <w:div w:id="1573464851">
      <w:bodyDiv w:val="1"/>
      <w:marLeft w:val="0"/>
      <w:marRight w:val="0"/>
      <w:marTop w:val="0"/>
      <w:marBottom w:val="0"/>
      <w:divBdr>
        <w:top w:val="none" w:sz="0" w:space="0" w:color="auto"/>
        <w:left w:val="none" w:sz="0" w:space="0" w:color="auto"/>
        <w:bottom w:val="none" w:sz="0" w:space="0" w:color="auto"/>
        <w:right w:val="none" w:sz="0" w:space="0" w:color="auto"/>
      </w:divBdr>
    </w:div>
    <w:div w:id="1597514147">
      <w:bodyDiv w:val="1"/>
      <w:marLeft w:val="0"/>
      <w:marRight w:val="0"/>
      <w:marTop w:val="0"/>
      <w:marBottom w:val="0"/>
      <w:divBdr>
        <w:top w:val="none" w:sz="0" w:space="0" w:color="auto"/>
        <w:left w:val="none" w:sz="0" w:space="0" w:color="auto"/>
        <w:bottom w:val="none" w:sz="0" w:space="0" w:color="auto"/>
        <w:right w:val="none" w:sz="0" w:space="0" w:color="auto"/>
      </w:divBdr>
    </w:div>
    <w:div w:id="1597980010">
      <w:bodyDiv w:val="1"/>
      <w:marLeft w:val="0"/>
      <w:marRight w:val="0"/>
      <w:marTop w:val="0"/>
      <w:marBottom w:val="0"/>
      <w:divBdr>
        <w:top w:val="none" w:sz="0" w:space="0" w:color="auto"/>
        <w:left w:val="none" w:sz="0" w:space="0" w:color="auto"/>
        <w:bottom w:val="none" w:sz="0" w:space="0" w:color="auto"/>
        <w:right w:val="none" w:sz="0" w:space="0" w:color="auto"/>
      </w:divBdr>
    </w:div>
    <w:div w:id="1599603535">
      <w:bodyDiv w:val="1"/>
      <w:marLeft w:val="0"/>
      <w:marRight w:val="0"/>
      <w:marTop w:val="0"/>
      <w:marBottom w:val="0"/>
      <w:divBdr>
        <w:top w:val="none" w:sz="0" w:space="0" w:color="auto"/>
        <w:left w:val="none" w:sz="0" w:space="0" w:color="auto"/>
        <w:bottom w:val="none" w:sz="0" w:space="0" w:color="auto"/>
        <w:right w:val="none" w:sz="0" w:space="0" w:color="auto"/>
      </w:divBdr>
    </w:div>
    <w:div w:id="1606117101">
      <w:bodyDiv w:val="1"/>
      <w:marLeft w:val="0"/>
      <w:marRight w:val="0"/>
      <w:marTop w:val="0"/>
      <w:marBottom w:val="0"/>
      <w:divBdr>
        <w:top w:val="none" w:sz="0" w:space="0" w:color="auto"/>
        <w:left w:val="none" w:sz="0" w:space="0" w:color="auto"/>
        <w:bottom w:val="none" w:sz="0" w:space="0" w:color="auto"/>
        <w:right w:val="none" w:sz="0" w:space="0" w:color="auto"/>
      </w:divBdr>
    </w:div>
    <w:div w:id="1629050311">
      <w:bodyDiv w:val="1"/>
      <w:marLeft w:val="0"/>
      <w:marRight w:val="0"/>
      <w:marTop w:val="0"/>
      <w:marBottom w:val="0"/>
      <w:divBdr>
        <w:top w:val="none" w:sz="0" w:space="0" w:color="auto"/>
        <w:left w:val="none" w:sz="0" w:space="0" w:color="auto"/>
        <w:bottom w:val="none" w:sz="0" w:space="0" w:color="auto"/>
        <w:right w:val="none" w:sz="0" w:space="0" w:color="auto"/>
      </w:divBdr>
    </w:div>
    <w:div w:id="1652051770">
      <w:bodyDiv w:val="1"/>
      <w:marLeft w:val="0"/>
      <w:marRight w:val="0"/>
      <w:marTop w:val="0"/>
      <w:marBottom w:val="0"/>
      <w:divBdr>
        <w:top w:val="none" w:sz="0" w:space="0" w:color="auto"/>
        <w:left w:val="none" w:sz="0" w:space="0" w:color="auto"/>
        <w:bottom w:val="none" w:sz="0" w:space="0" w:color="auto"/>
        <w:right w:val="none" w:sz="0" w:space="0" w:color="auto"/>
      </w:divBdr>
    </w:div>
    <w:div w:id="1709640324">
      <w:bodyDiv w:val="1"/>
      <w:marLeft w:val="0"/>
      <w:marRight w:val="0"/>
      <w:marTop w:val="0"/>
      <w:marBottom w:val="0"/>
      <w:divBdr>
        <w:top w:val="none" w:sz="0" w:space="0" w:color="auto"/>
        <w:left w:val="none" w:sz="0" w:space="0" w:color="auto"/>
        <w:bottom w:val="none" w:sz="0" w:space="0" w:color="auto"/>
        <w:right w:val="none" w:sz="0" w:space="0" w:color="auto"/>
      </w:divBdr>
    </w:div>
    <w:div w:id="1725986983">
      <w:bodyDiv w:val="1"/>
      <w:marLeft w:val="0"/>
      <w:marRight w:val="0"/>
      <w:marTop w:val="0"/>
      <w:marBottom w:val="0"/>
      <w:divBdr>
        <w:top w:val="none" w:sz="0" w:space="0" w:color="auto"/>
        <w:left w:val="none" w:sz="0" w:space="0" w:color="auto"/>
        <w:bottom w:val="none" w:sz="0" w:space="0" w:color="auto"/>
        <w:right w:val="none" w:sz="0" w:space="0" w:color="auto"/>
      </w:divBdr>
    </w:div>
    <w:div w:id="1745755244">
      <w:bodyDiv w:val="1"/>
      <w:marLeft w:val="0"/>
      <w:marRight w:val="0"/>
      <w:marTop w:val="0"/>
      <w:marBottom w:val="0"/>
      <w:divBdr>
        <w:top w:val="none" w:sz="0" w:space="0" w:color="auto"/>
        <w:left w:val="none" w:sz="0" w:space="0" w:color="auto"/>
        <w:bottom w:val="none" w:sz="0" w:space="0" w:color="auto"/>
        <w:right w:val="none" w:sz="0" w:space="0" w:color="auto"/>
      </w:divBdr>
    </w:div>
    <w:div w:id="1774015741">
      <w:bodyDiv w:val="1"/>
      <w:marLeft w:val="0"/>
      <w:marRight w:val="0"/>
      <w:marTop w:val="0"/>
      <w:marBottom w:val="0"/>
      <w:divBdr>
        <w:top w:val="none" w:sz="0" w:space="0" w:color="auto"/>
        <w:left w:val="none" w:sz="0" w:space="0" w:color="auto"/>
        <w:bottom w:val="none" w:sz="0" w:space="0" w:color="auto"/>
        <w:right w:val="none" w:sz="0" w:space="0" w:color="auto"/>
      </w:divBdr>
    </w:div>
    <w:div w:id="1781141540">
      <w:bodyDiv w:val="1"/>
      <w:marLeft w:val="0"/>
      <w:marRight w:val="0"/>
      <w:marTop w:val="0"/>
      <w:marBottom w:val="0"/>
      <w:divBdr>
        <w:top w:val="none" w:sz="0" w:space="0" w:color="auto"/>
        <w:left w:val="none" w:sz="0" w:space="0" w:color="auto"/>
        <w:bottom w:val="none" w:sz="0" w:space="0" w:color="auto"/>
        <w:right w:val="none" w:sz="0" w:space="0" w:color="auto"/>
      </w:divBdr>
    </w:div>
    <w:div w:id="1807964518">
      <w:bodyDiv w:val="1"/>
      <w:marLeft w:val="0"/>
      <w:marRight w:val="0"/>
      <w:marTop w:val="0"/>
      <w:marBottom w:val="0"/>
      <w:divBdr>
        <w:top w:val="none" w:sz="0" w:space="0" w:color="auto"/>
        <w:left w:val="none" w:sz="0" w:space="0" w:color="auto"/>
        <w:bottom w:val="none" w:sz="0" w:space="0" w:color="auto"/>
        <w:right w:val="none" w:sz="0" w:space="0" w:color="auto"/>
      </w:divBdr>
    </w:div>
    <w:div w:id="1847204964">
      <w:bodyDiv w:val="1"/>
      <w:marLeft w:val="0"/>
      <w:marRight w:val="0"/>
      <w:marTop w:val="0"/>
      <w:marBottom w:val="0"/>
      <w:divBdr>
        <w:top w:val="none" w:sz="0" w:space="0" w:color="auto"/>
        <w:left w:val="none" w:sz="0" w:space="0" w:color="auto"/>
        <w:bottom w:val="none" w:sz="0" w:space="0" w:color="auto"/>
        <w:right w:val="none" w:sz="0" w:space="0" w:color="auto"/>
      </w:divBdr>
    </w:div>
    <w:div w:id="1861116063">
      <w:bodyDiv w:val="1"/>
      <w:marLeft w:val="0"/>
      <w:marRight w:val="0"/>
      <w:marTop w:val="0"/>
      <w:marBottom w:val="0"/>
      <w:divBdr>
        <w:top w:val="none" w:sz="0" w:space="0" w:color="auto"/>
        <w:left w:val="none" w:sz="0" w:space="0" w:color="auto"/>
        <w:bottom w:val="none" w:sz="0" w:space="0" w:color="auto"/>
        <w:right w:val="none" w:sz="0" w:space="0" w:color="auto"/>
      </w:divBdr>
    </w:div>
    <w:div w:id="1942912615">
      <w:bodyDiv w:val="1"/>
      <w:marLeft w:val="0"/>
      <w:marRight w:val="0"/>
      <w:marTop w:val="0"/>
      <w:marBottom w:val="0"/>
      <w:divBdr>
        <w:top w:val="none" w:sz="0" w:space="0" w:color="auto"/>
        <w:left w:val="none" w:sz="0" w:space="0" w:color="auto"/>
        <w:bottom w:val="none" w:sz="0" w:space="0" w:color="auto"/>
        <w:right w:val="none" w:sz="0" w:space="0" w:color="auto"/>
      </w:divBdr>
    </w:div>
    <w:div w:id="1947614567">
      <w:bodyDiv w:val="1"/>
      <w:marLeft w:val="0"/>
      <w:marRight w:val="0"/>
      <w:marTop w:val="0"/>
      <w:marBottom w:val="0"/>
      <w:divBdr>
        <w:top w:val="none" w:sz="0" w:space="0" w:color="auto"/>
        <w:left w:val="none" w:sz="0" w:space="0" w:color="auto"/>
        <w:bottom w:val="none" w:sz="0" w:space="0" w:color="auto"/>
        <w:right w:val="none" w:sz="0" w:space="0" w:color="auto"/>
      </w:divBdr>
    </w:div>
    <w:div w:id="1964071398">
      <w:bodyDiv w:val="1"/>
      <w:marLeft w:val="0"/>
      <w:marRight w:val="0"/>
      <w:marTop w:val="0"/>
      <w:marBottom w:val="0"/>
      <w:divBdr>
        <w:top w:val="none" w:sz="0" w:space="0" w:color="auto"/>
        <w:left w:val="none" w:sz="0" w:space="0" w:color="auto"/>
        <w:bottom w:val="none" w:sz="0" w:space="0" w:color="auto"/>
        <w:right w:val="none" w:sz="0" w:space="0" w:color="auto"/>
      </w:divBdr>
    </w:div>
    <w:div w:id="1974094690">
      <w:bodyDiv w:val="1"/>
      <w:marLeft w:val="0"/>
      <w:marRight w:val="0"/>
      <w:marTop w:val="0"/>
      <w:marBottom w:val="0"/>
      <w:divBdr>
        <w:top w:val="none" w:sz="0" w:space="0" w:color="auto"/>
        <w:left w:val="none" w:sz="0" w:space="0" w:color="auto"/>
        <w:bottom w:val="none" w:sz="0" w:space="0" w:color="auto"/>
        <w:right w:val="none" w:sz="0" w:space="0" w:color="auto"/>
      </w:divBdr>
    </w:div>
    <w:div w:id="1992126680">
      <w:bodyDiv w:val="1"/>
      <w:marLeft w:val="0"/>
      <w:marRight w:val="0"/>
      <w:marTop w:val="0"/>
      <w:marBottom w:val="0"/>
      <w:divBdr>
        <w:top w:val="none" w:sz="0" w:space="0" w:color="auto"/>
        <w:left w:val="none" w:sz="0" w:space="0" w:color="auto"/>
        <w:bottom w:val="none" w:sz="0" w:space="0" w:color="auto"/>
        <w:right w:val="none" w:sz="0" w:space="0" w:color="auto"/>
      </w:divBdr>
    </w:div>
    <w:div w:id="1994134974">
      <w:bodyDiv w:val="1"/>
      <w:marLeft w:val="0"/>
      <w:marRight w:val="0"/>
      <w:marTop w:val="0"/>
      <w:marBottom w:val="0"/>
      <w:divBdr>
        <w:top w:val="none" w:sz="0" w:space="0" w:color="auto"/>
        <w:left w:val="none" w:sz="0" w:space="0" w:color="auto"/>
        <w:bottom w:val="none" w:sz="0" w:space="0" w:color="auto"/>
        <w:right w:val="none" w:sz="0" w:space="0" w:color="auto"/>
      </w:divBdr>
      <w:divsChild>
        <w:div w:id="548686209">
          <w:marLeft w:val="0"/>
          <w:marRight w:val="0"/>
          <w:marTop w:val="335"/>
          <w:marBottom w:val="837"/>
          <w:divBdr>
            <w:top w:val="none" w:sz="0" w:space="0" w:color="auto"/>
            <w:left w:val="none" w:sz="0" w:space="0" w:color="auto"/>
            <w:bottom w:val="none" w:sz="0" w:space="0" w:color="auto"/>
            <w:right w:val="none" w:sz="0" w:space="0" w:color="auto"/>
          </w:divBdr>
          <w:divsChild>
            <w:div w:id="1994096226">
              <w:marLeft w:val="0"/>
              <w:marRight w:val="0"/>
              <w:marTop w:val="0"/>
              <w:marBottom w:val="0"/>
              <w:divBdr>
                <w:top w:val="none" w:sz="0" w:space="0" w:color="auto"/>
                <w:left w:val="none" w:sz="0" w:space="0" w:color="auto"/>
                <w:bottom w:val="none" w:sz="0" w:space="0" w:color="auto"/>
                <w:right w:val="none" w:sz="0" w:space="0" w:color="auto"/>
              </w:divBdr>
              <w:divsChild>
                <w:div w:id="1097284692">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 w:id="1995254416">
      <w:bodyDiv w:val="1"/>
      <w:marLeft w:val="0"/>
      <w:marRight w:val="0"/>
      <w:marTop w:val="0"/>
      <w:marBottom w:val="0"/>
      <w:divBdr>
        <w:top w:val="none" w:sz="0" w:space="0" w:color="auto"/>
        <w:left w:val="none" w:sz="0" w:space="0" w:color="auto"/>
        <w:bottom w:val="none" w:sz="0" w:space="0" w:color="auto"/>
        <w:right w:val="none" w:sz="0" w:space="0" w:color="auto"/>
      </w:divBdr>
    </w:div>
    <w:div w:id="1996765318">
      <w:bodyDiv w:val="1"/>
      <w:marLeft w:val="0"/>
      <w:marRight w:val="0"/>
      <w:marTop w:val="0"/>
      <w:marBottom w:val="0"/>
      <w:divBdr>
        <w:top w:val="none" w:sz="0" w:space="0" w:color="auto"/>
        <w:left w:val="none" w:sz="0" w:space="0" w:color="auto"/>
        <w:bottom w:val="none" w:sz="0" w:space="0" w:color="auto"/>
        <w:right w:val="none" w:sz="0" w:space="0" w:color="auto"/>
      </w:divBdr>
    </w:div>
    <w:div w:id="2037344310">
      <w:bodyDiv w:val="1"/>
      <w:marLeft w:val="0"/>
      <w:marRight w:val="0"/>
      <w:marTop w:val="0"/>
      <w:marBottom w:val="0"/>
      <w:divBdr>
        <w:top w:val="none" w:sz="0" w:space="0" w:color="auto"/>
        <w:left w:val="none" w:sz="0" w:space="0" w:color="auto"/>
        <w:bottom w:val="none" w:sz="0" w:space="0" w:color="auto"/>
        <w:right w:val="none" w:sz="0" w:space="0" w:color="auto"/>
      </w:divBdr>
    </w:div>
    <w:div w:id="2091461996">
      <w:bodyDiv w:val="1"/>
      <w:marLeft w:val="0"/>
      <w:marRight w:val="0"/>
      <w:marTop w:val="0"/>
      <w:marBottom w:val="0"/>
      <w:divBdr>
        <w:top w:val="none" w:sz="0" w:space="0" w:color="auto"/>
        <w:left w:val="none" w:sz="0" w:space="0" w:color="auto"/>
        <w:bottom w:val="none" w:sz="0" w:space="0" w:color="auto"/>
        <w:right w:val="none" w:sz="0" w:space="0" w:color="auto"/>
      </w:divBdr>
    </w:div>
    <w:div w:id="2098818365">
      <w:bodyDiv w:val="1"/>
      <w:marLeft w:val="0"/>
      <w:marRight w:val="0"/>
      <w:marTop w:val="0"/>
      <w:marBottom w:val="0"/>
      <w:divBdr>
        <w:top w:val="none" w:sz="0" w:space="0" w:color="auto"/>
        <w:left w:val="none" w:sz="0" w:space="0" w:color="auto"/>
        <w:bottom w:val="none" w:sz="0" w:space="0" w:color="auto"/>
        <w:right w:val="none" w:sz="0" w:space="0" w:color="auto"/>
      </w:divBdr>
    </w:div>
    <w:div w:id="21070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Usova\AppData\Local\Microsoft\Windows\Temporary%20Internet%20Files\Content.MSO\F4B60978.xlsx" TargetMode="External"/><Relationship Id="rId18" Type="http://schemas.openxmlformats.org/officeDocument/2006/relationships/hyperlink" Target="file:///C:\Users\LUsova\AppData\Local\Microsoft\Windows\Temporary%20Internet%20Files\Content.MSO\F4B60978.xlsx" TargetMode="External"/><Relationship Id="rId2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9" Type="http://schemas.openxmlformats.org/officeDocument/2006/relationships/hyperlink" Target="consultantplus://offline/ref=11B9A2915F61201BE5BFA7C445DC3E58ABA4EBE75856F4A64E2738D6E496A2B8A2D51DDB84C9DFC7bB1CL" TargetMode="External"/><Relationship Id="rId3" Type="http://schemas.openxmlformats.org/officeDocument/2006/relationships/styles" Target="styles.xml"/><Relationship Id="rId21" Type="http://schemas.openxmlformats.org/officeDocument/2006/relationships/hyperlink" Target="file:///C:\Users\LUsova\AppData\Local\Microsoft\Windows\Temporary%20Internet%20Files\Content.MSO\F4B60978.xlsx" TargetMode="External"/><Relationship Id="rId34" Type="http://schemas.openxmlformats.org/officeDocument/2006/relationships/hyperlink" Target="mailto:Office.msc@rosexpertiza.ru" TargetMode="External"/><Relationship Id="rId42" Type="http://schemas.openxmlformats.org/officeDocument/2006/relationships/hyperlink" Target="consultantplus://offline/ref=11B9A2915F61201BE5BFA7C445DC3E58ABA4EBE75856F4A64E2738D6E496A2B8A2D51DDB84C9D2C2bB1AL" TargetMode="External"/><Relationship Id="rId47" Type="http://schemas.openxmlformats.org/officeDocument/2006/relationships/hyperlink" Target="consultantplus://offline/ref=767B9CAB240F109F41E2B62B5931BF523BAD1247F1E191F6CBB42709FFH2N"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file:///C:\Users\LUsova\AppData\Local\Microsoft\Windows\Temporary%20Internet%20Files\Content.MSO\F4B60978.xlsx" TargetMode="External"/><Relationship Id="rId2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3" Type="http://schemas.openxmlformats.org/officeDocument/2006/relationships/hyperlink" Target="file:///C:\Users\LUsova\AppData\Local\Microsoft\Windows\Temporary%20Internet%20Files\Content.MSO\F4B60978.xlsx" TargetMode="External"/><Relationship Id="rId38" Type="http://schemas.openxmlformats.org/officeDocument/2006/relationships/hyperlink" Target="consultantplus://offline/ref=11B9A2915F61201BE5BFA7C445DC3E58ABA4EBE75856F4A64E2738D6E496A2B8A2D51DDB84C9DFC1bB16L" TargetMode="External"/><Relationship Id="rId46" Type="http://schemas.openxmlformats.org/officeDocument/2006/relationships/hyperlink" Target="consultantplus://offline/ref=767B9CAB240F109F41E2B62B5931BF523BAD1247F1E191F6CBB42709FFH2N" TargetMode="External"/><Relationship Id="rId2" Type="http://schemas.openxmlformats.org/officeDocument/2006/relationships/numbering" Target="numbering.xml"/><Relationship Id="rId16" Type="http://schemas.openxmlformats.org/officeDocument/2006/relationships/hyperlink" Target="file:///C:\Users\LUsova\AppData\Local\Microsoft\Windows\Temporary%20Internet%20Files\Content.MSO\F4B60978.xlsx" TargetMode="External"/><Relationship Id="rId20" Type="http://schemas.openxmlformats.org/officeDocument/2006/relationships/hyperlink" Target="file:///C:\Users\LUsova\AppData\Local\Microsoft\Windows\Temporary%20Internet%20Files\Content.MSO\F4B60978.xlsx" TargetMode="External"/><Relationship Id="rId2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1" Type="http://schemas.openxmlformats.org/officeDocument/2006/relationships/hyperlink" Target="consultantplus://offline/ref=11B9A2915F61201BE5BFA7C445DC3E58ABA4EBE75856F4A64E2738D6E496A2B8A2D51DDB84C9DAC2bB1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2" Type="http://schemas.openxmlformats.org/officeDocument/2006/relationships/hyperlink" Target="file:///C:\Users\OSlavina\AppData\Local\Microsoft\Windows\Temporary%20Internet%20Files\Content.MSO\CDDA1E88.xlsx" TargetMode="External"/><Relationship Id="rId37" Type="http://schemas.openxmlformats.org/officeDocument/2006/relationships/hyperlink" Target="consultantplus://offline/ref=11B9A2915F61201BE5BFA7C445DC3E58ABA4EBE75856F4A64E2738D6E496A2B8A2D51DDB84C9DECAbB1CL" TargetMode="External"/><Relationship Id="rId40" Type="http://schemas.openxmlformats.org/officeDocument/2006/relationships/hyperlink" Target="consultantplus://offline/ref=11B9A2915F61201BE5BFA7C445DC3E58ABA4EBE75856F4A64E2738D6E496A2B8A2D51DDB84C9DFC7bB1CL" TargetMode="External"/><Relationship Id="rId45" Type="http://schemas.openxmlformats.org/officeDocument/2006/relationships/hyperlink" Target="consultantplus://offline/ref=767B9CAB240F109F41E2B62B5931BF523BAD1247F1E191F6CBB42709FFH2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LUsova\AppData\Local\Microsoft\Windows\Temporary%20Internet%20Files\Content.MSO\F4B60978.xlsx" TargetMode="External"/><Relationship Id="rId2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6" Type="http://schemas.openxmlformats.org/officeDocument/2006/relationships/hyperlink" Target="consultantplus://offline/ref=11B9A2915F61201BE5BFA7C445DC3E58ABA4EBE75856F4A64E2738D6E496A2B8A2D51DDB84C9DEC6bB1CL" TargetMode="External"/><Relationship Id="rId49" Type="http://schemas.openxmlformats.org/officeDocument/2006/relationships/footer" Target="footer1.xml"/><Relationship Id="rId10" Type="http://schemas.openxmlformats.org/officeDocument/2006/relationships/hyperlink" Target="mailto:cnt@cnt.ru" TargetMode="External"/><Relationship Id="rId19" Type="http://schemas.openxmlformats.org/officeDocument/2006/relationships/hyperlink" Target="file:///C:\Users\LUsova\AppData\Local\Microsoft\Windows\Temporary%20Internet%20Files\Content.MSO\F4B60978.xlsx" TargetMode="External"/><Relationship Id="rId3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4" Type="http://schemas.openxmlformats.org/officeDocument/2006/relationships/hyperlink" Target="consultantplus://offline/ref=767B9CAB240F109F41E2B62B5931BF523BAD1247F1E191F6CBB42709FFH2N"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LUsova\AppData\Local\Microsoft\Windows\Temporary%20Internet%20Files\Content.MSO\F4B60978.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5" Type="http://schemas.openxmlformats.org/officeDocument/2006/relationships/hyperlink" Target="consultantplus://offline/ref=767B9CAB240F109F41E2B62B5931BF523BAD1247F1E191F6CBB42709FFH2N" TargetMode="External"/><Relationship Id="rId43" Type="http://schemas.openxmlformats.org/officeDocument/2006/relationships/hyperlink" Target="consultantplus://offline/ref=11B9A2915F61201BE5BFA7C445DC3E58ABA4EBE75856F4A64E2738D6E496A2B8A2D51DDB84C9DAC2bB1EL" TargetMode="External"/><Relationship Id="rId48" Type="http://schemas.openxmlformats.org/officeDocument/2006/relationships/hyperlink" Target="consultantplus://offline/ref=767B9CAB240F109F41E2B62B5931BF523BAD1247F1E191F6CBB42709FFH2N" TargetMode="External"/><Relationship Id="rId8" Type="http://schemas.openxmlformats.org/officeDocument/2006/relationships/endnotes" Target="endnotes.xml"/><Relationship Id="rId5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5540-4154-41B3-9968-012701F7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135</Pages>
  <Words>36446</Words>
  <Characters>207748</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Rostelecom</Company>
  <LinksUpToDate>false</LinksUpToDate>
  <CharactersWithSpaces>243707</CharactersWithSpaces>
  <SharedDoc>false</SharedDoc>
  <HLinks>
    <vt:vector size="348" baseType="variant">
      <vt:variant>
        <vt:i4>4915293</vt:i4>
      </vt:variant>
      <vt:variant>
        <vt:i4>183</vt:i4>
      </vt:variant>
      <vt:variant>
        <vt:i4>0</vt:i4>
      </vt:variant>
      <vt:variant>
        <vt:i4>5</vt:i4>
      </vt:variant>
      <vt:variant>
        <vt:lpwstr>consultantplus://offline/ref=784F94E81DACF7963A8511C0A68E2E9D1814A7BCC5E66671945EB91D4CF6835E2CF067E9545406i3eDK</vt:lpwstr>
      </vt:variant>
      <vt:variant>
        <vt:lpwstr/>
      </vt:variant>
      <vt:variant>
        <vt:i4>4915293</vt:i4>
      </vt:variant>
      <vt:variant>
        <vt:i4>180</vt:i4>
      </vt:variant>
      <vt:variant>
        <vt:i4>0</vt:i4>
      </vt:variant>
      <vt:variant>
        <vt:i4>5</vt:i4>
      </vt:variant>
      <vt:variant>
        <vt:lpwstr>consultantplus://offline/ref=784F94E81DACF7963A8511C0A68E2E9D1814A7BCC5E66671945EB91D4CF6835E2CF067E9545406i3eDK</vt:lpwstr>
      </vt:variant>
      <vt:variant>
        <vt:lpwstr/>
      </vt:variant>
      <vt:variant>
        <vt:i4>5898289</vt:i4>
      </vt:variant>
      <vt:variant>
        <vt:i4>177</vt:i4>
      </vt:variant>
      <vt:variant>
        <vt:i4>0</vt:i4>
      </vt:variant>
      <vt:variant>
        <vt:i4>5</vt:i4>
      </vt:variant>
      <vt:variant>
        <vt:lpwstr>mailto:ork@ork-reestr.ru</vt:lpwstr>
      </vt:variant>
      <vt:variant>
        <vt:lpwstr/>
      </vt:variant>
      <vt:variant>
        <vt:i4>2031671</vt:i4>
      </vt:variant>
      <vt:variant>
        <vt:i4>174</vt:i4>
      </vt:variant>
      <vt:variant>
        <vt:i4>0</vt:i4>
      </vt:variant>
      <vt:variant>
        <vt:i4>5</vt:i4>
      </vt:variant>
      <vt:variant>
        <vt:lpwstr>mailto:mail@cba.ru</vt:lpwstr>
      </vt:variant>
      <vt:variant>
        <vt:lpwstr/>
      </vt:variant>
      <vt:variant>
        <vt:i4>67174505</vt:i4>
      </vt:variant>
      <vt:variant>
        <vt:i4>165</vt:i4>
      </vt:variant>
      <vt:variant>
        <vt:i4>0</vt:i4>
      </vt:variant>
      <vt:variant>
        <vt:i4>5</vt:i4>
      </vt:variant>
      <vt:variant>
        <vt:lpwstr/>
      </vt:variant>
      <vt:variant>
        <vt:lpwstr>_34.Текучесть_кадров</vt:lpwstr>
      </vt:variant>
      <vt:variant>
        <vt:i4>67174505</vt:i4>
      </vt:variant>
      <vt:variant>
        <vt:i4>162</vt:i4>
      </vt:variant>
      <vt:variant>
        <vt:i4>0</vt:i4>
      </vt:variant>
      <vt:variant>
        <vt:i4>5</vt:i4>
      </vt:variant>
      <vt:variant>
        <vt:lpwstr/>
      </vt:variant>
      <vt:variant>
        <vt:lpwstr>_34.Текучесть_кадров</vt:lpwstr>
      </vt:variant>
      <vt:variant>
        <vt:i4>1180743</vt:i4>
      </vt:variant>
      <vt:variant>
        <vt:i4>159</vt:i4>
      </vt:variant>
      <vt:variant>
        <vt:i4>0</vt:i4>
      </vt:variant>
      <vt:variant>
        <vt:i4>5</vt:i4>
      </vt:variant>
      <vt:variant>
        <vt:lpwstr/>
      </vt:variant>
      <vt:variant>
        <vt:lpwstr>_Отношение_CAPEX_к_выручке</vt:lpwstr>
      </vt:variant>
      <vt:variant>
        <vt:i4>73008216</vt:i4>
      </vt:variant>
      <vt:variant>
        <vt:i4>156</vt:i4>
      </vt:variant>
      <vt:variant>
        <vt:i4>0</vt:i4>
      </vt:variant>
      <vt:variant>
        <vt:i4>5</vt:i4>
      </vt:variant>
      <vt:variant>
        <vt:lpwstr/>
      </vt:variant>
      <vt:variant>
        <vt:lpwstr>_32.Фондоотдача</vt:lpwstr>
      </vt:variant>
      <vt:variant>
        <vt:i4>67830792</vt:i4>
      </vt:variant>
      <vt:variant>
        <vt:i4>153</vt:i4>
      </vt:variant>
      <vt:variant>
        <vt:i4>0</vt:i4>
      </vt:variant>
      <vt:variant>
        <vt:i4>5</vt:i4>
      </vt:variant>
      <vt:variant>
        <vt:lpwstr/>
      </vt:variant>
      <vt:variant>
        <vt:lpwstr>_28.Коэффициент_задействования_монти</vt:lpwstr>
      </vt:variant>
      <vt:variant>
        <vt:i4>7143445</vt:i4>
      </vt:variant>
      <vt:variant>
        <vt:i4>150</vt:i4>
      </vt:variant>
      <vt:variant>
        <vt:i4>0</vt:i4>
      </vt:variant>
      <vt:variant>
        <vt:i4>5</vt:i4>
      </vt:variant>
      <vt:variant>
        <vt:lpwstr/>
      </vt:variant>
      <vt:variant>
        <vt:lpwstr>_39._Отношение_объема_капитальных вл</vt:lpwstr>
      </vt:variant>
      <vt:variant>
        <vt:i4>1180743</vt:i4>
      </vt:variant>
      <vt:variant>
        <vt:i4>147</vt:i4>
      </vt:variant>
      <vt:variant>
        <vt:i4>0</vt:i4>
      </vt:variant>
      <vt:variant>
        <vt:i4>5</vt:i4>
      </vt:variant>
      <vt:variant>
        <vt:lpwstr/>
      </vt:variant>
      <vt:variant>
        <vt:lpwstr>_Отношение_CAPEX_к_выручке</vt:lpwstr>
      </vt:variant>
      <vt:variant>
        <vt:i4>68748315</vt:i4>
      </vt:variant>
      <vt:variant>
        <vt:i4>144</vt:i4>
      </vt:variant>
      <vt:variant>
        <vt:i4>0</vt:i4>
      </vt:variant>
      <vt:variant>
        <vt:i4>5</vt:i4>
      </vt:variant>
      <vt:variant>
        <vt:lpwstr/>
      </vt:variant>
      <vt:variant>
        <vt:lpwstr>_Доля_незавершенного_строительства_о</vt:lpwstr>
      </vt:variant>
      <vt:variant>
        <vt:i4>6423625</vt:i4>
      </vt:variant>
      <vt:variant>
        <vt:i4>141</vt:i4>
      </vt:variant>
      <vt:variant>
        <vt:i4>0</vt:i4>
      </vt:variant>
      <vt:variant>
        <vt:i4>5</vt:i4>
      </vt:variant>
      <vt:variant>
        <vt:lpwstr/>
      </vt:variant>
      <vt:variant>
        <vt:lpwstr>_Оборачиваемость_CAPEX</vt:lpwstr>
      </vt:variant>
      <vt:variant>
        <vt:i4>73008216</vt:i4>
      </vt:variant>
      <vt:variant>
        <vt:i4>138</vt:i4>
      </vt:variant>
      <vt:variant>
        <vt:i4>0</vt:i4>
      </vt:variant>
      <vt:variant>
        <vt:i4>5</vt:i4>
      </vt:variant>
      <vt:variant>
        <vt:lpwstr/>
      </vt:variant>
      <vt:variant>
        <vt:lpwstr>_32.Фондоотдача</vt:lpwstr>
      </vt:variant>
      <vt:variant>
        <vt:i4>75433057</vt:i4>
      </vt:variant>
      <vt:variant>
        <vt:i4>135</vt:i4>
      </vt:variant>
      <vt:variant>
        <vt:i4>0</vt:i4>
      </vt:variant>
      <vt:variant>
        <vt:i4>5</vt:i4>
      </vt:variant>
      <vt:variant>
        <vt:lpwstr/>
      </vt:variant>
      <vt:variant>
        <vt:lpwstr>_Себестоимость_на_100_рублей выручки</vt:lpwstr>
      </vt:variant>
      <vt:variant>
        <vt:i4>67830792</vt:i4>
      </vt:variant>
      <vt:variant>
        <vt:i4>132</vt:i4>
      </vt:variant>
      <vt:variant>
        <vt:i4>0</vt:i4>
      </vt:variant>
      <vt:variant>
        <vt:i4>5</vt:i4>
      </vt:variant>
      <vt:variant>
        <vt:lpwstr/>
      </vt:variant>
      <vt:variant>
        <vt:lpwstr>_28.Коэффициент_задействования_монти</vt:lpwstr>
      </vt:variant>
      <vt:variant>
        <vt:i4>590877</vt:i4>
      </vt:variant>
      <vt:variant>
        <vt:i4>129</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126</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123</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120</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117</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590877</vt:i4>
      </vt:variant>
      <vt:variant>
        <vt:i4>114</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111</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108</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105</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102</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71566345</vt:i4>
      </vt:variant>
      <vt:variant>
        <vt:i4>99</vt:i4>
      </vt:variant>
      <vt:variant>
        <vt:i4>0</vt:i4>
      </vt:variant>
      <vt:variant>
        <vt:i4>5</vt:i4>
      </vt:variant>
      <vt:variant>
        <vt:lpwstr/>
      </vt:variant>
      <vt:variant>
        <vt:lpwstr>_Свободный_денежный_поток_(FreeCashF</vt:lpwstr>
      </vt:variant>
      <vt:variant>
        <vt:i4>67895403</vt:i4>
      </vt:variant>
      <vt:variant>
        <vt:i4>96</vt:i4>
      </vt:variant>
      <vt:variant>
        <vt:i4>0</vt:i4>
      </vt:variant>
      <vt:variant>
        <vt:i4>5</vt:i4>
      </vt:variant>
      <vt:variant>
        <vt:lpwstr/>
      </vt:variant>
      <vt:variant>
        <vt:lpwstr>_20.Чистый_операционный_денежный_пот</vt:lpwstr>
      </vt:variant>
      <vt:variant>
        <vt:i4>72942633</vt:i4>
      </vt:variant>
      <vt:variant>
        <vt:i4>93</vt:i4>
      </vt:variant>
      <vt:variant>
        <vt:i4>0</vt:i4>
      </vt:variant>
      <vt:variant>
        <vt:i4>5</vt:i4>
      </vt:variant>
      <vt:variant>
        <vt:lpwstr/>
      </vt:variant>
      <vt:variant>
        <vt:lpwstr>_19.Коэффициент_текущей_ликвидности</vt:lpwstr>
      </vt:variant>
      <vt:variant>
        <vt:i4>70059049</vt:i4>
      </vt:variant>
      <vt:variant>
        <vt:i4>90</vt:i4>
      </vt:variant>
      <vt:variant>
        <vt:i4>0</vt:i4>
      </vt:variant>
      <vt:variant>
        <vt:i4>5</vt:i4>
      </vt:variant>
      <vt:variant>
        <vt:lpwstr/>
      </vt:variant>
      <vt:variant>
        <vt:lpwstr>_18.Коэффициент_быстрой_ликвидности</vt:lpwstr>
      </vt:variant>
      <vt:variant>
        <vt:i4>6227018</vt:i4>
      </vt:variant>
      <vt:variant>
        <vt:i4>87</vt:i4>
      </vt:variant>
      <vt:variant>
        <vt:i4>0</vt:i4>
      </vt:variant>
      <vt:variant>
        <vt:i4>5</vt:i4>
      </vt:variant>
      <vt:variant>
        <vt:lpwstr/>
      </vt:variant>
      <vt:variant>
        <vt:lpwstr>_Эффективная_ставка_налогообложения</vt:lpwstr>
      </vt:variant>
      <vt:variant>
        <vt:i4>66662</vt:i4>
      </vt:variant>
      <vt:variant>
        <vt:i4>84</vt:i4>
      </vt:variant>
      <vt:variant>
        <vt:i4>0</vt:i4>
      </vt:variant>
      <vt:variant>
        <vt:i4>5</vt:i4>
      </vt:variant>
      <vt:variant>
        <vt:lpwstr/>
      </vt:variant>
      <vt:variant>
        <vt:lpwstr>_Эффективная_процентная_ставка_по до</vt:lpwstr>
      </vt:variant>
      <vt:variant>
        <vt:i4>69010532</vt:i4>
      </vt:variant>
      <vt:variant>
        <vt:i4>81</vt:i4>
      </vt:variant>
      <vt:variant>
        <vt:i4>0</vt:i4>
      </vt:variant>
      <vt:variant>
        <vt:i4>5</vt:i4>
      </vt:variant>
      <vt:variant>
        <vt:lpwstr/>
      </vt:variant>
      <vt:variant>
        <vt:lpwstr>_Доля_долгосрочной_платной_задолженн</vt:lpwstr>
      </vt:variant>
      <vt:variant>
        <vt:i4>73597055</vt:i4>
      </vt:variant>
      <vt:variant>
        <vt:i4>78</vt:i4>
      </vt:variant>
      <vt:variant>
        <vt:i4>0</vt:i4>
      </vt:variant>
      <vt:variant>
        <vt:i4>5</vt:i4>
      </vt:variant>
      <vt:variant>
        <vt:lpwstr/>
      </vt:variant>
      <vt:variant>
        <vt:lpwstr>_Доля_долгосрочной_задолженности_в о</vt:lpwstr>
      </vt:variant>
      <vt:variant>
        <vt:i4>1114232</vt:i4>
      </vt:variant>
      <vt:variant>
        <vt:i4>75</vt:i4>
      </vt:variant>
      <vt:variant>
        <vt:i4>0</vt:i4>
      </vt:variant>
      <vt:variant>
        <vt:i4>5</vt:i4>
      </vt:variant>
      <vt:variant>
        <vt:lpwstr/>
      </vt:variant>
      <vt:variant>
        <vt:lpwstr>_Отношение_процентов_к_уплате к EBIT</vt:lpwstr>
      </vt:variant>
      <vt:variant>
        <vt:i4>70123626</vt:i4>
      </vt:variant>
      <vt:variant>
        <vt:i4>72</vt:i4>
      </vt:variant>
      <vt:variant>
        <vt:i4>0</vt:i4>
      </vt:variant>
      <vt:variant>
        <vt:i4>5</vt:i4>
      </vt:variant>
      <vt:variant>
        <vt:lpwstr/>
      </vt:variant>
      <vt:variant>
        <vt:lpwstr>_Отношение_долга_к_EBITDA</vt:lpwstr>
      </vt:variant>
      <vt:variant>
        <vt:i4>68157441</vt:i4>
      </vt:variant>
      <vt:variant>
        <vt:i4>69</vt:i4>
      </vt:variant>
      <vt:variant>
        <vt:i4>0</vt:i4>
      </vt:variant>
      <vt:variant>
        <vt:i4>5</vt:i4>
      </vt:variant>
      <vt:variant>
        <vt:lpwstr/>
      </vt:variant>
      <vt:variant>
        <vt:lpwstr>_Отношение_заемного_капитала_к собст</vt:lpwstr>
      </vt:variant>
      <vt:variant>
        <vt:i4>984160</vt:i4>
      </vt:variant>
      <vt:variant>
        <vt:i4>66</vt:i4>
      </vt:variant>
      <vt:variant>
        <vt:i4>0</vt:i4>
      </vt:variant>
      <vt:variant>
        <vt:i4>5</vt:i4>
      </vt:variant>
      <vt:variant>
        <vt:lpwstr/>
      </vt:variant>
      <vt:variant>
        <vt:lpwstr>_Оборачиваемость_текущих_активов</vt:lpwstr>
      </vt:variant>
      <vt:variant>
        <vt:i4>7668841</vt:i4>
      </vt:variant>
      <vt:variant>
        <vt:i4>63</vt:i4>
      </vt:variant>
      <vt:variant>
        <vt:i4>0</vt:i4>
      </vt:variant>
      <vt:variant>
        <vt:i4>5</vt:i4>
      </vt:variant>
      <vt:variant>
        <vt:lpwstr/>
      </vt:variant>
      <vt:variant>
        <vt:lpwstr>_Доходность_(рентабельность)_активов</vt:lpwstr>
      </vt:variant>
      <vt:variant>
        <vt:i4>71566345</vt:i4>
      </vt:variant>
      <vt:variant>
        <vt:i4>60</vt:i4>
      </vt:variant>
      <vt:variant>
        <vt:i4>0</vt:i4>
      </vt:variant>
      <vt:variant>
        <vt:i4>5</vt:i4>
      </vt:variant>
      <vt:variant>
        <vt:lpwstr/>
      </vt:variant>
      <vt:variant>
        <vt:lpwstr>_Свободный_денежный_поток_(FreeCashF</vt:lpwstr>
      </vt:variant>
      <vt:variant>
        <vt:i4>67895403</vt:i4>
      </vt:variant>
      <vt:variant>
        <vt:i4>57</vt:i4>
      </vt:variant>
      <vt:variant>
        <vt:i4>0</vt:i4>
      </vt:variant>
      <vt:variant>
        <vt:i4>5</vt:i4>
      </vt:variant>
      <vt:variant>
        <vt:lpwstr/>
      </vt:variant>
      <vt:variant>
        <vt:lpwstr>_20.Чистый_операционный_денежный_пот</vt:lpwstr>
      </vt:variant>
      <vt:variant>
        <vt:i4>72942633</vt:i4>
      </vt:variant>
      <vt:variant>
        <vt:i4>54</vt:i4>
      </vt:variant>
      <vt:variant>
        <vt:i4>0</vt:i4>
      </vt:variant>
      <vt:variant>
        <vt:i4>5</vt:i4>
      </vt:variant>
      <vt:variant>
        <vt:lpwstr/>
      </vt:variant>
      <vt:variant>
        <vt:lpwstr>_19.Коэффициент_текущей_ликвидности</vt:lpwstr>
      </vt:variant>
      <vt:variant>
        <vt:i4>70059049</vt:i4>
      </vt:variant>
      <vt:variant>
        <vt:i4>51</vt:i4>
      </vt:variant>
      <vt:variant>
        <vt:i4>0</vt:i4>
      </vt:variant>
      <vt:variant>
        <vt:i4>5</vt:i4>
      </vt:variant>
      <vt:variant>
        <vt:lpwstr/>
      </vt:variant>
      <vt:variant>
        <vt:lpwstr>_18.Коэффициент_быстрой_ликвидности</vt:lpwstr>
      </vt:variant>
      <vt:variant>
        <vt:i4>6227018</vt:i4>
      </vt:variant>
      <vt:variant>
        <vt:i4>48</vt:i4>
      </vt:variant>
      <vt:variant>
        <vt:i4>0</vt:i4>
      </vt:variant>
      <vt:variant>
        <vt:i4>5</vt:i4>
      </vt:variant>
      <vt:variant>
        <vt:lpwstr/>
      </vt:variant>
      <vt:variant>
        <vt:lpwstr>_Эффективная_ставка_налогообложения</vt:lpwstr>
      </vt:variant>
      <vt:variant>
        <vt:i4>66662</vt:i4>
      </vt:variant>
      <vt:variant>
        <vt:i4>45</vt:i4>
      </vt:variant>
      <vt:variant>
        <vt:i4>0</vt:i4>
      </vt:variant>
      <vt:variant>
        <vt:i4>5</vt:i4>
      </vt:variant>
      <vt:variant>
        <vt:lpwstr/>
      </vt:variant>
      <vt:variant>
        <vt:lpwstr>_Эффективная_процентная_ставка_по до</vt:lpwstr>
      </vt:variant>
      <vt:variant>
        <vt:i4>69010532</vt:i4>
      </vt:variant>
      <vt:variant>
        <vt:i4>42</vt:i4>
      </vt:variant>
      <vt:variant>
        <vt:i4>0</vt:i4>
      </vt:variant>
      <vt:variant>
        <vt:i4>5</vt:i4>
      </vt:variant>
      <vt:variant>
        <vt:lpwstr/>
      </vt:variant>
      <vt:variant>
        <vt:lpwstr>_Доля_долгосрочной_платной_задолженн</vt:lpwstr>
      </vt:variant>
      <vt:variant>
        <vt:i4>73597055</vt:i4>
      </vt:variant>
      <vt:variant>
        <vt:i4>39</vt:i4>
      </vt:variant>
      <vt:variant>
        <vt:i4>0</vt:i4>
      </vt:variant>
      <vt:variant>
        <vt:i4>5</vt:i4>
      </vt:variant>
      <vt:variant>
        <vt:lpwstr/>
      </vt:variant>
      <vt:variant>
        <vt:lpwstr>_Доля_долгосрочной_задолженности_в о</vt:lpwstr>
      </vt:variant>
      <vt:variant>
        <vt:i4>1114232</vt:i4>
      </vt:variant>
      <vt:variant>
        <vt:i4>36</vt:i4>
      </vt:variant>
      <vt:variant>
        <vt:i4>0</vt:i4>
      </vt:variant>
      <vt:variant>
        <vt:i4>5</vt:i4>
      </vt:variant>
      <vt:variant>
        <vt:lpwstr/>
      </vt:variant>
      <vt:variant>
        <vt:lpwstr>_Отношение_процентов_к_уплате к EBIT</vt:lpwstr>
      </vt:variant>
      <vt:variant>
        <vt:i4>70123626</vt:i4>
      </vt:variant>
      <vt:variant>
        <vt:i4>33</vt:i4>
      </vt:variant>
      <vt:variant>
        <vt:i4>0</vt:i4>
      </vt:variant>
      <vt:variant>
        <vt:i4>5</vt:i4>
      </vt:variant>
      <vt:variant>
        <vt:lpwstr/>
      </vt:variant>
      <vt:variant>
        <vt:lpwstr>_Отношение_долга_к_EBITDA</vt:lpwstr>
      </vt:variant>
      <vt:variant>
        <vt:i4>68157441</vt:i4>
      </vt:variant>
      <vt:variant>
        <vt:i4>30</vt:i4>
      </vt:variant>
      <vt:variant>
        <vt:i4>0</vt:i4>
      </vt:variant>
      <vt:variant>
        <vt:i4>5</vt:i4>
      </vt:variant>
      <vt:variant>
        <vt:lpwstr/>
      </vt:variant>
      <vt:variant>
        <vt:lpwstr>_Отношение_заемного_капитала_к собст</vt:lpwstr>
      </vt:variant>
      <vt:variant>
        <vt:i4>68681728</vt:i4>
      </vt:variant>
      <vt:variant>
        <vt:i4>27</vt:i4>
      </vt:variant>
      <vt:variant>
        <vt:i4>0</vt:i4>
      </vt:variant>
      <vt:variant>
        <vt:i4>5</vt:i4>
      </vt:variant>
      <vt:variant>
        <vt:lpwstr/>
      </vt:variant>
      <vt:variant>
        <vt:lpwstr>_Оборачиваемость_кредиторской_задолж</vt:lpwstr>
      </vt:variant>
      <vt:variant>
        <vt:i4>1126</vt:i4>
      </vt:variant>
      <vt:variant>
        <vt:i4>24</vt:i4>
      </vt:variant>
      <vt:variant>
        <vt:i4>0</vt:i4>
      </vt:variant>
      <vt:variant>
        <vt:i4>5</vt:i4>
      </vt:variant>
      <vt:variant>
        <vt:lpwstr/>
      </vt:variant>
      <vt:variant>
        <vt:lpwstr>_Оборачиваемость_дебиторской_задолже</vt:lpwstr>
      </vt:variant>
      <vt:variant>
        <vt:i4>8061041</vt:i4>
      </vt:variant>
      <vt:variant>
        <vt:i4>21</vt:i4>
      </vt:variant>
      <vt:variant>
        <vt:i4>0</vt:i4>
      </vt:variant>
      <vt:variant>
        <vt:i4>5</vt:i4>
      </vt:variant>
      <vt:variant>
        <vt:lpwstr/>
      </vt:variant>
      <vt:variant>
        <vt:lpwstr>_Оборачиваемость_активов</vt:lpwstr>
      </vt:variant>
      <vt:variant>
        <vt:i4>984160</vt:i4>
      </vt:variant>
      <vt:variant>
        <vt:i4>18</vt:i4>
      </vt:variant>
      <vt:variant>
        <vt:i4>0</vt:i4>
      </vt:variant>
      <vt:variant>
        <vt:i4>5</vt:i4>
      </vt:variant>
      <vt:variant>
        <vt:lpwstr/>
      </vt:variant>
      <vt:variant>
        <vt:lpwstr>_Оборачиваемость_текущих_активов</vt:lpwstr>
      </vt:variant>
      <vt:variant>
        <vt:i4>7603231</vt:i4>
      </vt:variant>
      <vt:variant>
        <vt:i4>15</vt:i4>
      </vt:variant>
      <vt:variant>
        <vt:i4>0</vt:i4>
      </vt:variant>
      <vt:variant>
        <vt:i4>5</vt:i4>
      </vt:variant>
      <vt:variant>
        <vt:lpwstr/>
      </vt:variant>
      <vt:variant>
        <vt:lpwstr>_Доходность_(рентабельность)_инвести</vt:lpwstr>
      </vt:variant>
      <vt:variant>
        <vt:i4>7668841</vt:i4>
      </vt:variant>
      <vt:variant>
        <vt:i4>12</vt:i4>
      </vt:variant>
      <vt:variant>
        <vt:i4>0</vt:i4>
      </vt:variant>
      <vt:variant>
        <vt:i4>5</vt:i4>
      </vt:variant>
      <vt:variant>
        <vt:lpwstr/>
      </vt:variant>
      <vt:variant>
        <vt:lpwstr>_Доходность_(рентабельность)_активов</vt:lpwstr>
      </vt:variant>
      <vt:variant>
        <vt:i4>1048</vt:i4>
      </vt:variant>
      <vt:variant>
        <vt:i4>9</vt:i4>
      </vt:variant>
      <vt:variant>
        <vt:i4>0</vt:i4>
      </vt:variant>
      <vt:variant>
        <vt:i4>5</vt:i4>
      </vt:variant>
      <vt:variant>
        <vt:lpwstr/>
      </vt:variant>
      <vt:variant>
        <vt:lpwstr>_Доходность_(рентабельность)_собстве</vt:lpwstr>
      </vt:variant>
      <vt:variant>
        <vt:i4>1048612</vt:i4>
      </vt:variant>
      <vt:variant>
        <vt:i4>0</vt:i4>
      </vt:variant>
      <vt:variant>
        <vt:i4>0</vt:i4>
      </vt:variant>
      <vt:variant>
        <vt:i4>5</vt:i4>
      </vt:variant>
      <vt:variant>
        <vt:lpwstr>mailto:cnt@cnt.ru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Aleksey.Tsyganov</dc:creator>
  <cp:lastModifiedBy>Саморукова Ирина Михайловна</cp:lastModifiedBy>
  <cp:revision>454</cp:revision>
  <cp:lastPrinted>2018-03-13T11:31:00Z</cp:lastPrinted>
  <dcterms:created xsi:type="dcterms:W3CDTF">2017-03-29T10:27:00Z</dcterms:created>
  <dcterms:modified xsi:type="dcterms:W3CDTF">2018-04-17T12:43:00Z</dcterms:modified>
</cp:coreProperties>
</file>